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84D7"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74540A10" w14:textId="11C82146"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Contact </w:t>
      </w:r>
      <w:bookmarkStart w:id="1" w:name="_Hlk53816737"/>
      <w:r w:rsidR="00AF2D6B" w:rsidRPr="000A1F79">
        <w:rPr>
          <w:i/>
          <w:sz w:val="18"/>
          <w:szCs w:val="18"/>
        </w:rPr>
        <w:t>(</w:t>
      </w:r>
      <w:r w:rsidR="003755FE" w:rsidRPr="000A1F79">
        <w:rPr>
          <w:i/>
          <w:sz w:val="18"/>
          <w:szCs w:val="18"/>
        </w:rPr>
        <w:t>Trish</w:t>
      </w:r>
      <w:r w:rsidR="00AF2D6B" w:rsidRPr="000A1F79">
        <w:rPr>
          <w:i/>
          <w:sz w:val="18"/>
          <w:szCs w:val="18"/>
        </w:rPr>
        <w:t xml:space="preserve"> Jones at 321-259-3818</w:t>
      </w:r>
      <w:r w:rsidR="003755FE" w:rsidRPr="000A1F79">
        <w:rPr>
          <w:i/>
          <w:sz w:val="18"/>
          <w:szCs w:val="18"/>
        </w:rPr>
        <w:t xml:space="preserve"> </w:t>
      </w:r>
      <w:proofErr w:type="spellStart"/>
      <w:r w:rsidR="003755FE" w:rsidRPr="000A1F79">
        <w:rPr>
          <w:i/>
          <w:sz w:val="18"/>
          <w:szCs w:val="18"/>
        </w:rPr>
        <w:t>ext</w:t>
      </w:r>
      <w:proofErr w:type="spellEnd"/>
      <w:r w:rsidR="003755FE" w:rsidRPr="000A1F79">
        <w:rPr>
          <w:i/>
          <w:sz w:val="18"/>
          <w:szCs w:val="18"/>
        </w:rPr>
        <w:t xml:space="preserve"> 41161 or jones.patricia@brevardschools.org)</w:t>
      </w:r>
      <w:bookmarkEnd w:id="1"/>
      <w:r w:rsidR="00C7415A" w:rsidRPr="000A1F79">
        <w:rPr>
          <w:i/>
          <w:sz w:val="18"/>
          <w:szCs w:val="18"/>
        </w:rPr>
        <w:t>.</w:t>
      </w:r>
    </w:p>
    <w:p w14:paraId="5712FF79" w14:textId="5787DA22"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el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r>
        <w:rPr>
          <w:i/>
          <w:sz w:val="18"/>
          <w:szCs w:val="18"/>
        </w:rPr>
        <w:t>este</w:t>
      </w:r>
      <w:proofErr w:type="spellEnd"/>
      <w:r>
        <w:rPr>
          <w:i/>
          <w:sz w:val="18"/>
          <w:szCs w:val="18"/>
        </w:rPr>
        <w:t xml:space="preserve"> plan. Este plan </w:t>
      </w:r>
      <w:proofErr w:type="spellStart"/>
      <w:r>
        <w:rPr>
          <w:i/>
          <w:sz w:val="18"/>
          <w:szCs w:val="18"/>
        </w:rPr>
        <w:t>está</w:t>
      </w:r>
      <w:proofErr w:type="spellEnd"/>
      <w:r>
        <w:rPr>
          <w:i/>
          <w:sz w:val="18"/>
          <w:szCs w:val="18"/>
        </w:rPr>
        <w:t xml:space="preserve"> disponible </w:t>
      </w:r>
      <w:proofErr w:type="spellStart"/>
      <w:r>
        <w:rPr>
          <w:i/>
          <w:sz w:val="18"/>
          <w:szCs w:val="18"/>
        </w:rPr>
        <w:t>en</w:t>
      </w:r>
      <w:proofErr w:type="spellEnd"/>
      <w:r>
        <w:rPr>
          <w:i/>
          <w:sz w:val="18"/>
          <w:szCs w:val="18"/>
        </w:rPr>
        <w:t xml:space="preserve"> el sitio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el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del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Si </w:t>
      </w:r>
      <w:proofErr w:type="spellStart"/>
      <w:r>
        <w:rPr>
          <w:i/>
          <w:sz w:val="18"/>
          <w:szCs w:val="18"/>
        </w:rPr>
        <w:t>desea</w:t>
      </w:r>
      <w:proofErr w:type="spellEnd"/>
      <w:r>
        <w:rPr>
          <w:i/>
          <w:sz w:val="18"/>
          <w:szCs w:val="18"/>
        </w:rPr>
        <w:t xml:space="preserve"> una </w:t>
      </w:r>
      <w:proofErr w:type="spellStart"/>
      <w:r>
        <w:rPr>
          <w:i/>
          <w:sz w:val="18"/>
          <w:szCs w:val="18"/>
        </w:rPr>
        <w:t>copia</w:t>
      </w:r>
      <w:proofErr w:type="spellEnd"/>
      <w:r>
        <w:rPr>
          <w:i/>
          <w:sz w:val="18"/>
          <w:szCs w:val="18"/>
        </w:rPr>
        <w:t xml:space="preserve"> impresa de </w:t>
      </w:r>
      <w:proofErr w:type="spellStart"/>
      <w:r>
        <w:rPr>
          <w:i/>
          <w:sz w:val="18"/>
          <w:szCs w:val="18"/>
        </w:rPr>
        <w:t>este</w:t>
      </w:r>
      <w:proofErr w:type="spellEnd"/>
      <w:r>
        <w:rPr>
          <w:i/>
          <w:sz w:val="18"/>
          <w:szCs w:val="18"/>
        </w:rPr>
        <w:t xml:space="preserve"> </w:t>
      </w:r>
      <w:proofErr w:type="spellStart"/>
      <w:r>
        <w:rPr>
          <w:i/>
          <w:sz w:val="18"/>
          <w:szCs w:val="18"/>
        </w:rPr>
        <w:t>documento</w:t>
      </w:r>
      <w:proofErr w:type="spellEnd"/>
      <w:r>
        <w:rPr>
          <w:i/>
          <w:sz w:val="18"/>
          <w:szCs w:val="18"/>
        </w:rPr>
        <w:t xml:space="preserve"> o </w:t>
      </w:r>
      <w:proofErr w:type="spellStart"/>
      <w:r>
        <w:rPr>
          <w:i/>
          <w:sz w:val="18"/>
          <w:szCs w:val="18"/>
        </w:rPr>
        <w:t>necesita</w:t>
      </w:r>
      <w:proofErr w:type="spellEnd"/>
      <w:r>
        <w:rPr>
          <w:i/>
          <w:sz w:val="18"/>
          <w:szCs w:val="18"/>
        </w:rPr>
        <w:t xml:space="preserve"> una </w:t>
      </w:r>
      <w:proofErr w:type="spellStart"/>
      <w:r>
        <w:rPr>
          <w:i/>
          <w:sz w:val="18"/>
          <w:szCs w:val="18"/>
        </w:rPr>
        <w:t>traducción</w:t>
      </w:r>
      <w:proofErr w:type="spellEnd"/>
      <w:r>
        <w:rPr>
          <w:i/>
          <w:sz w:val="18"/>
          <w:szCs w:val="18"/>
        </w:rPr>
        <w:t xml:space="preserve">, </w:t>
      </w:r>
      <w:proofErr w:type="spellStart"/>
      <w:r>
        <w:rPr>
          <w:i/>
          <w:sz w:val="18"/>
          <w:szCs w:val="18"/>
        </w:rPr>
        <w:t>comuníquese</w:t>
      </w:r>
      <w:proofErr w:type="spellEnd"/>
      <w:r>
        <w:rPr>
          <w:i/>
          <w:sz w:val="18"/>
          <w:szCs w:val="18"/>
        </w:rPr>
        <w:t xml:space="preserve"> con </w:t>
      </w:r>
      <w:proofErr w:type="spellStart"/>
      <w:r>
        <w:rPr>
          <w:i/>
          <w:sz w:val="18"/>
          <w:szCs w:val="18"/>
        </w:rPr>
        <w:t>nuestro</w:t>
      </w:r>
      <w:proofErr w:type="spellEnd"/>
      <w:r>
        <w:rPr>
          <w:i/>
          <w:sz w:val="18"/>
          <w:szCs w:val="18"/>
        </w:rPr>
        <w:t xml:space="preserve"> </w:t>
      </w:r>
      <w:proofErr w:type="spellStart"/>
      <w:r>
        <w:rPr>
          <w:i/>
          <w:sz w:val="18"/>
          <w:szCs w:val="18"/>
        </w:rPr>
        <w:t>contacto</w:t>
      </w:r>
      <w:proofErr w:type="spellEnd"/>
      <w:r>
        <w:rPr>
          <w:i/>
          <w:sz w:val="18"/>
          <w:szCs w:val="18"/>
        </w:rPr>
        <w:t xml:space="preserve"> de </w:t>
      </w:r>
      <w:proofErr w:type="spellStart"/>
      <w:r>
        <w:rPr>
          <w:i/>
          <w:sz w:val="18"/>
          <w:szCs w:val="18"/>
        </w:rPr>
        <w:t>Título</w:t>
      </w:r>
      <w:proofErr w:type="spellEnd"/>
      <w:r>
        <w:rPr>
          <w:i/>
          <w:sz w:val="18"/>
          <w:szCs w:val="18"/>
        </w:rPr>
        <w:t xml:space="preserve"> I </w:t>
      </w:r>
      <w:r w:rsidR="003755FE" w:rsidRPr="000A1F79">
        <w:rPr>
          <w:i/>
          <w:sz w:val="18"/>
          <w:szCs w:val="18"/>
        </w:rPr>
        <w:t xml:space="preserve">(Trish Jones at 321-259-3818 </w:t>
      </w:r>
      <w:proofErr w:type="spellStart"/>
      <w:r w:rsidR="003755FE" w:rsidRPr="000A1F79">
        <w:rPr>
          <w:i/>
          <w:sz w:val="18"/>
          <w:szCs w:val="18"/>
        </w:rPr>
        <w:t>ext</w:t>
      </w:r>
      <w:proofErr w:type="spellEnd"/>
      <w:r w:rsidR="003755FE" w:rsidRPr="000A1F79">
        <w:rPr>
          <w:i/>
          <w:sz w:val="18"/>
          <w:szCs w:val="18"/>
        </w:rPr>
        <w:t xml:space="preserve"> 41161 or jones.patricia@brevardschools.org)</w:t>
      </w:r>
      <w:r w:rsidR="00C7415A" w:rsidRPr="000A1F79">
        <w:rPr>
          <w:i/>
          <w:sz w:val="18"/>
          <w:szCs w:val="18"/>
        </w:rPr>
        <w:t>.</w:t>
      </w:r>
    </w:p>
    <w:p w14:paraId="0EDFA1F2" w14:textId="77777777" w:rsidR="00F42CE5" w:rsidRPr="007648ED" w:rsidRDefault="002D02E8">
      <w:pPr>
        <w:spacing w:after="0" w:line="240" w:lineRule="auto"/>
        <w:rPr>
          <w:b/>
          <w:color w:val="030912"/>
          <w:sz w:val="20"/>
          <w:szCs w:val="20"/>
          <w:u w:val="single"/>
        </w:rPr>
      </w:pPr>
      <w:r w:rsidRPr="007648ED">
        <w:rPr>
          <w:b/>
          <w:color w:val="030912"/>
          <w:sz w:val="20"/>
          <w:szCs w:val="20"/>
          <w:u w:val="single"/>
        </w:rPr>
        <w:t>School’s vision for engaging families:</w:t>
      </w:r>
    </w:p>
    <w:p w14:paraId="49B4AD9D" w14:textId="77777777" w:rsidR="007648ED" w:rsidRPr="007648ED" w:rsidRDefault="007648ED" w:rsidP="007648ED">
      <w:pPr>
        <w:autoSpaceDE w:val="0"/>
        <w:autoSpaceDN w:val="0"/>
        <w:adjustRightInd w:val="0"/>
        <w:spacing w:after="0" w:line="240" w:lineRule="auto"/>
        <w:rPr>
          <w:rFonts w:cs="Times New Roman"/>
          <w:b/>
          <w:color w:val="030912"/>
          <w:sz w:val="18"/>
          <w:szCs w:val="18"/>
          <w:u w:val="single"/>
        </w:rPr>
      </w:pPr>
      <w:r w:rsidRPr="007648ED">
        <w:rPr>
          <w:rFonts w:cs="Times New Roman"/>
          <w:color w:val="030912"/>
          <w:sz w:val="18"/>
          <w:szCs w:val="18"/>
        </w:rPr>
        <w:t>Croton’s vision for engaging families is to develop a school-family-community relationship that will have a positive impact on student achievement.  Working collaboratively with families and the community, providing decision-making and learning opportunities, and offering various modes for providing input will help us to achieve our goal.</w:t>
      </w:r>
    </w:p>
    <w:p w14:paraId="3454845A" w14:textId="77777777" w:rsidR="00F42CE5" w:rsidRDefault="00F42CE5">
      <w:pPr>
        <w:spacing w:after="0" w:line="240" w:lineRule="auto"/>
        <w:rPr>
          <w:b/>
          <w:color w:val="030912"/>
          <w:sz w:val="20"/>
          <w:szCs w:val="20"/>
          <w:u w:val="single"/>
        </w:rPr>
      </w:pPr>
    </w:p>
    <w:p w14:paraId="29663675" w14:textId="77777777" w:rsidR="00F42CE5" w:rsidRDefault="002D02E8">
      <w:pPr>
        <w:spacing w:after="20" w:line="240" w:lineRule="auto"/>
        <w:rPr>
          <w:b/>
          <w:u w:val="single"/>
        </w:rPr>
      </w:pPr>
      <w:r>
        <w:rPr>
          <w:b/>
          <w:u w:val="single"/>
        </w:rPr>
        <w:t>Assurances</w:t>
      </w:r>
      <w:r>
        <w:rPr>
          <w:b/>
        </w:rPr>
        <w:t xml:space="preserve">    </w:t>
      </w:r>
    </w:p>
    <w:p w14:paraId="5143DE1A" w14:textId="77777777" w:rsidR="00F42CE5" w:rsidRDefault="002D02E8">
      <w:pPr>
        <w:spacing w:after="0" w:line="360" w:lineRule="auto"/>
        <w:ind w:left="1350" w:hanging="1350"/>
        <w:rPr>
          <w:sz w:val="18"/>
          <w:szCs w:val="18"/>
        </w:rPr>
      </w:pPr>
      <w:r>
        <w:rPr>
          <w:b/>
        </w:rPr>
        <w:t xml:space="preserve">We will:       </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33AC5CBE" w14:textId="77777777"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14:paraId="766EC1EE" w14:textId="77777777"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14:paraId="1212D0A8" w14:textId="77777777"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14:paraId="76DB86FC" w14:textId="77777777"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14:paraId="5ED65619" w14:textId="77777777"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14:paraId="5FB1F44B"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14:paraId="48F5BAB6"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14:paraId="1608AD50" w14:textId="77777777"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14:paraId="65ED9DB1" w14:textId="77777777"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14:paraId="67C78204" w14:textId="77777777"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14:paraId="6BD3B0D0" w14:textId="77777777" w:rsidR="00F42CE5" w:rsidRDefault="00F42CE5">
      <w:pPr>
        <w:spacing w:after="0" w:line="360" w:lineRule="auto"/>
        <w:ind w:left="1080"/>
        <w:rPr>
          <w:sz w:val="18"/>
          <w:szCs w:val="18"/>
        </w:rPr>
      </w:pPr>
    </w:p>
    <w:p w14:paraId="333301D7" w14:textId="77777777"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14:paraId="46DA6CB2" w14:textId="77777777" w:rsidR="00F42CE5" w:rsidRDefault="002D02E8">
      <w:pPr>
        <w:rPr>
          <w:b/>
          <w:sz w:val="28"/>
          <w:szCs w:val="28"/>
          <w:u w:val="single"/>
        </w:rPr>
      </w:pPr>
      <w:r>
        <w:rPr>
          <w:b/>
          <w:sz w:val="28"/>
          <w:szCs w:val="28"/>
          <w:u w:val="single"/>
        </w:rPr>
        <w:lastRenderedPageBreak/>
        <w:t>EVERY TITLE I SCHOOL IN BREVARD COUNTY WILL:</w:t>
      </w:r>
    </w:p>
    <w:p w14:paraId="4488CF77"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14:paraId="0141B192" w14:textId="77777777">
        <w:trPr>
          <w:trHeight w:val="538"/>
        </w:trPr>
        <w:tc>
          <w:tcPr>
            <w:tcW w:w="2637" w:type="dxa"/>
          </w:tcPr>
          <w:p w14:paraId="4F8BEA29" w14:textId="77777777" w:rsidR="00F42CE5" w:rsidRDefault="002D02E8">
            <w:pPr>
              <w:spacing w:after="20"/>
              <w:jc w:val="center"/>
              <w:rPr>
                <w:b/>
                <w:sz w:val="18"/>
                <w:szCs w:val="18"/>
              </w:rPr>
            </w:pPr>
            <w:r>
              <w:rPr>
                <w:b/>
                <w:sz w:val="18"/>
                <w:szCs w:val="18"/>
              </w:rPr>
              <w:t>Title I Documents</w:t>
            </w:r>
          </w:p>
        </w:tc>
        <w:tc>
          <w:tcPr>
            <w:tcW w:w="1610" w:type="dxa"/>
          </w:tcPr>
          <w:p w14:paraId="45A3103E" w14:textId="77777777" w:rsidR="00F42CE5" w:rsidRDefault="002D02E8">
            <w:pPr>
              <w:spacing w:after="20"/>
              <w:jc w:val="center"/>
              <w:rPr>
                <w:b/>
                <w:sz w:val="18"/>
                <w:szCs w:val="18"/>
              </w:rPr>
            </w:pPr>
            <w:r>
              <w:rPr>
                <w:b/>
                <w:sz w:val="18"/>
                <w:szCs w:val="18"/>
              </w:rPr>
              <w:t>Date of meeting to gather family/community input.</w:t>
            </w:r>
          </w:p>
        </w:tc>
        <w:tc>
          <w:tcPr>
            <w:tcW w:w="3103" w:type="dxa"/>
          </w:tcPr>
          <w:p w14:paraId="1BB30333" w14:textId="77777777" w:rsidR="00F42CE5" w:rsidRDefault="002D02E8">
            <w:pPr>
              <w:spacing w:after="20"/>
              <w:jc w:val="center"/>
              <w:rPr>
                <w:b/>
                <w:sz w:val="18"/>
                <w:szCs w:val="18"/>
              </w:rPr>
            </w:pPr>
            <w:r>
              <w:rPr>
                <w:b/>
                <w:sz w:val="18"/>
                <w:szCs w:val="18"/>
              </w:rPr>
              <w:t>List outreach strategies used to invite families and community to provide input.</w:t>
            </w:r>
          </w:p>
        </w:tc>
        <w:tc>
          <w:tcPr>
            <w:tcW w:w="4435" w:type="dxa"/>
          </w:tcPr>
          <w:p w14:paraId="3D8E8BDA" w14:textId="77777777" w:rsidR="00F42CE5" w:rsidRDefault="002D02E8">
            <w:pPr>
              <w:spacing w:after="20"/>
              <w:jc w:val="center"/>
              <w:rPr>
                <w:b/>
                <w:sz w:val="18"/>
                <w:szCs w:val="18"/>
              </w:rPr>
            </w:pPr>
            <w:r>
              <w:rPr>
                <w:b/>
                <w:sz w:val="18"/>
                <w:szCs w:val="18"/>
              </w:rPr>
              <w:t>Describe the method in which family and community members were involved.</w:t>
            </w:r>
          </w:p>
        </w:tc>
        <w:tc>
          <w:tcPr>
            <w:tcW w:w="2777" w:type="dxa"/>
          </w:tcPr>
          <w:p w14:paraId="2097F93F" w14:textId="77777777" w:rsidR="00F42CE5" w:rsidRDefault="002D02E8">
            <w:pPr>
              <w:spacing w:after="20"/>
              <w:jc w:val="center"/>
              <w:rPr>
                <w:b/>
                <w:sz w:val="18"/>
                <w:szCs w:val="18"/>
              </w:rPr>
            </w:pPr>
            <w:r>
              <w:rPr>
                <w:b/>
                <w:sz w:val="18"/>
                <w:szCs w:val="18"/>
              </w:rPr>
              <w:t>What evidence do you have to document family/community participation?</w:t>
            </w:r>
          </w:p>
        </w:tc>
      </w:tr>
      <w:tr w:rsidR="0007598D" w14:paraId="71131A64" w14:textId="77777777">
        <w:trPr>
          <w:trHeight w:val="538"/>
        </w:trPr>
        <w:tc>
          <w:tcPr>
            <w:tcW w:w="2637" w:type="dxa"/>
          </w:tcPr>
          <w:p w14:paraId="5045CCAF" w14:textId="77777777" w:rsidR="0007598D" w:rsidRDefault="0007598D" w:rsidP="0007598D">
            <w:pPr>
              <w:spacing w:after="20"/>
              <w:rPr>
                <w:b/>
                <w:sz w:val="18"/>
                <w:szCs w:val="18"/>
              </w:rPr>
            </w:pPr>
            <w:r>
              <w:rPr>
                <w:b/>
                <w:sz w:val="18"/>
                <w:szCs w:val="18"/>
              </w:rPr>
              <w:t>Schoolwide Improvement Plan (SWP)</w:t>
            </w:r>
          </w:p>
          <w:p w14:paraId="20CA3A95" w14:textId="77777777" w:rsidR="0007598D" w:rsidRDefault="0007598D" w:rsidP="0007598D">
            <w:pPr>
              <w:spacing w:after="20"/>
              <w:rPr>
                <w:b/>
                <w:sz w:val="18"/>
                <w:szCs w:val="18"/>
              </w:rPr>
            </w:pPr>
            <w:r>
              <w:rPr>
                <w:b/>
                <w:sz w:val="18"/>
                <w:szCs w:val="18"/>
              </w:rPr>
              <w:t>Comprehensive Needs Assessment (CNA)</w:t>
            </w:r>
          </w:p>
        </w:tc>
        <w:tc>
          <w:tcPr>
            <w:tcW w:w="1610" w:type="dxa"/>
          </w:tcPr>
          <w:p w14:paraId="09361F61" w14:textId="13DA229C" w:rsidR="0007598D" w:rsidRPr="00B06513" w:rsidRDefault="0007598D" w:rsidP="0007598D">
            <w:pPr>
              <w:spacing w:after="20"/>
              <w:rPr>
                <w:color w:val="auto"/>
                <w:sz w:val="16"/>
                <w:szCs w:val="16"/>
              </w:rPr>
            </w:pPr>
            <w:r w:rsidRPr="00B06513">
              <w:rPr>
                <w:color w:val="auto"/>
                <w:sz w:val="16"/>
                <w:szCs w:val="16"/>
              </w:rPr>
              <w:t>Title I Survey May 20</w:t>
            </w:r>
            <w:r w:rsidR="00D95C67" w:rsidRPr="00B06513">
              <w:rPr>
                <w:color w:val="auto"/>
                <w:sz w:val="16"/>
                <w:szCs w:val="16"/>
              </w:rPr>
              <w:t>20</w:t>
            </w:r>
            <w:r w:rsidRPr="00B06513">
              <w:rPr>
                <w:color w:val="auto"/>
                <w:sz w:val="16"/>
                <w:szCs w:val="16"/>
              </w:rPr>
              <w:t>, June</w:t>
            </w:r>
            <w:r w:rsidR="005E46F9" w:rsidRPr="00B06513">
              <w:rPr>
                <w:color w:val="auto"/>
                <w:sz w:val="16"/>
                <w:szCs w:val="16"/>
              </w:rPr>
              <w:t xml:space="preserve"> </w:t>
            </w:r>
            <w:r w:rsidRPr="00B06513">
              <w:rPr>
                <w:color w:val="auto"/>
                <w:sz w:val="16"/>
                <w:szCs w:val="16"/>
              </w:rPr>
              <w:t>20</w:t>
            </w:r>
            <w:r w:rsidR="005E46F9" w:rsidRPr="00B06513">
              <w:rPr>
                <w:color w:val="auto"/>
                <w:sz w:val="16"/>
                <w:szCs w:val="16"/>
              </w:rPr>
              <w:t>20</w:t>
            </w:r>
          </w:p>
        </w:tc>
        <w:tc>
          <w:tcPr>
            <w:tcW w:w="3103" w:type="dxa"/>
          </w:tcPr>
          <w:p w14:paraId="7C5E7705" w14:textId="41DD9DE6" w:rsidR="0007598D" w:rsidRPr="00B06513" w:rsidRDefault="0007598D" w:rsidP="0007598D">
            <w:pPr>
              <w:spacing w:after="20"/>
              <w:rPr>
                <w:color w:val="auto"/>
                <w:sz w:val="16"/>
                <w:szCs w:val="16"/>
              </w:rPr>
            </w:pPr>
            <w:r w:rsidRPr="00B06513">
              <w:rPr>
                <w:color w:val="auto"/>
                <w:sz w:val="16"/>
                <w:szCs w:val="16"/>
              </w:rPr>
              <w:t xml:space="preserve">Flyer, blackboard message, paper </w:t>
            </w:r>
            <w:r w:rsidR="0028131C" w:rsidRPr="00B06513">
              <w:rPr>
                <w:color w:val="auto"/>
                <w:sz w:val="16"/>
                <w:szCs w:val="16"/>
              </w:rPr>
              <w:t>survey, online</w:t>
            </w:r>
            <w:r w:rsidR="002C7229" w:rsidRPr="00B06513">
              <w:rPr>
                <w:color w:val="auto"/>
                <w:sz w:val="16"/>
                <w:szCs w:val="16"/>
              </w:rPr>
              <w:t xml:space="preserve"> survey, </w:t>
            </w:r>
            <w:r w:rsidRPr="00B06513">
              <w:rPr>
                <w:color w:val="auto"/>
                <w:sz w:val="16"/>
                <w:szCs w:val="16"/>
              </w:rPr>
              <w:t>email, marquee, newsletter</w:t>
            </w:r>
          </w:p>
        </w:tc>
        <w:tc>
          <w:tcPr>
            <w:tcW w:w="4435" w:type="dxa"/>
          </w:tcPr>
          <w:p w14:paraId="4F08F027" w14:textId="6242B451" w:rsidR="0007598D" w:rsidRPr="00B06513" w:rsidRDefault="0007598D" w:rsidP="0007598D">
            <w:pPr>
              <w:spacing w:after="20"/>
              <w:rPr>
                <w:color w:val="auto"/>
                <w:sz w:val="16"/>
                <w:szCs w:val="16"/>
              </w:rPr>
            </w:pPr>
            <w:r w:rsidRPr="00B06513">
              <w:rPr>
                <w:color w:val="auto"/>
                <w:sz w:val="16"/>
                <w:szCs w:val="18"/>
              </w:rPr>
              <w:t>Participated in the discussion of ideas, written suggestions, and input</w:t>
            </w:r>
          </w:p>
        </w:tc>
        <w:tc>
          <w:tcPr>
            <w:tcW w:w="2777" w:type="dxa"/>
          </w:tcPr>
          <w:p w14:paraId="24F1F364" w14:textId="340C60F7" w:rsidR="0007598D" w:rsidRPr="00B06513" w:rsidRDefault="0007598D" w:rsidP="0007598D">
            <w:pPr>
              <w:spacing w:after="20"/>
              <w:rPr>
                <w:color w:val="auto"/>
                <w:sz w:val="16"/>
                <w:szCs w:val="16"/>
              </w:rPr>
            </w:pPr>
            <w:r w:rsidRPr="00B06513">
              <w:rPr>
                <w:color w:val="auto"/>
                <w:sz w:val="16"/>
                <w:szCs w:val="18"/>
              </w:rPr>
              <w:t>Meeting notes, sign in, survey</w:t>
            </w:r>
          </w:p>
        </w:tc>
      </w:tr>
      <w:tr w:rsidR="005852F1" w14:paraId="665BE319" w14:textId="77777777">
        <w:trPr>
          <w:trHeight w:val="538"/>
        </w:trPr>
        <w:tc>
          <w:tcPr>
            <w:tcW w:w="2637" w:type="dxa"/>
          </w:tcPr>
          <w:p w14:paraId="04E87115" w14:textId="77777777" w:rsidR="005852F1" w:rsidRDefault="005852F1" w:rsidP="005852F1">
            <w:pPr>
              <w:spacing w:after="20"/>
              <w:rPr>
                <w:b/>
                <w:sz w:val="18"/>
                <w:szCs w:val="18"/>
              </w:rPr>
            </w:pPr>
            <w:r>
              <w:rPr>
                <w:b/>
                <w:sz w:val="18"/>
                <w:szCs w:val="18"/>
              </w:rPr>
              <w:t>Parent and Family Engagement Plan (PFEP)</w:t>
            </w:r>
          </w:p>
        </w:tc>
        <w:tc>
          <w:tcPr>
            <w:tcW w:w="1610" w:type="dxa"/>
          </w:tcPr>
          <w:p w14:paraId="6446E4C1" w14:textId="47C61C39" w:rsidR="005852F1" w:rsidRPr="00B06513" w:rsidRDefault="00811945" w:rsidP="005852F1">
            <w:pPr>
              <w:spacing w:after="20"/>
              <w:rPr>
                <w:color w:val="auto"/>
                <w:sz w:val="16"/>
                <w:szCs w:val="16"/>
                <w:highlight w:val="yellow"/>
              </w:rPr>
            </w:pPr>
            <w:r w:rsidRPr="00B06513">
              <w:rPr>
                <w:color w:val="auto"/>
                <w:sz w:val="16"/>
                <w:szCs w:val="18"/>
              </w:rPr>
              <w:t>October</w:t>
            </w:r>
            <w:r w:rsidR="00B11BDC" w:rsidRPr="00B06513">
              <w:rPr>
                <w:color w:val="auto"/>
                <w:sz w:val="16"/>
                <w:szCs w:val="18"/>
              </w:rPr>
              <w:t xml:space="preserve"> </w:t>
            </w:r>
            <w:r w:rsidR="00B8458C" w:rsidRPr="00B06513">
              <w:rPr>
                <w:color w:val="auto"/>
                <w:sz w:val="16"/>
                <w:szCs w:val="18"/>
              </w:rPr>
              <w:t xml:space="preserve">8, </w:t>
            </w:r>
            <w:r w:rsidR="00B11BDC" w:rsidRPr="00B06513">
              <w:rPr>
                <w:color w:val="auto"/>
                <w:sz w:val="16"/>
                <w:szCs w:val="18"/>
              </w:rPr>
              <w:t>2020</w:t>
            </w:r>
            <w:r w:rsidR="005852F1" w:rsidRPr="00B06513">
              <w:rPr>
                <w:color w:val="auto"/>
                <w:sz w:val="16"/>
                <w:szCs w:val="18"/>
              </w:rPr>
              <w:t xml:space="preserve"> and </w:t>
            </w:r>
            <w:proofErr w:type="gramStart"/>
            <w:r w:rsidR="005852F1" w:rsidRPr="00B06513">
              <w:rPr>
                <w:color w:val="auto"/>
                <w:sz w:val="16"/>
                <w:szCs w:val="18"/>
              </w:rPr>
              <w:t>Title</w:t>
            </w:r>
            <w:proofErr w:type="gramEnd"/>
            <w:r w:rsidR="005852F1" w:rsidRPr="00B06513">
              <w:rPr>
                <w:color w:val="auto"/>
                <w:sz w:val="16"/>
                <w:szCs w:val="18"/>
              </w:rPr>
              <w:t xml:space="preserve"> I Survey May 2020</w:t>
            </w:r>
          </w:p>
        </w:tc>
        <w:tc>
          <w:tcPr>
            <w:tcW w:w="3103" w:type="dxa"/>
          </w:tcPr>
          <w:p w14:paraId="0EC2ADD0" w14:textId="3A8E8EAB" w:rsidR="005852F1" w:rsidRPr="00B06513" w:rsidRDefault="005852F1" w:rsidP="005852F1">
            <w:pPr>
              <w:spacing w:after="20"/>
              <w:rPr>
                <w:color w:val="auto"/>
                <w:sz w:val="16"/>
                <w:szCs w:val="16"/>
              </w:rPr>
            </w:pPr>
            <w:r w:rsidRPr="00B06513">
              <w:rPr>
                <w:color w:val="auto"/>
                <w:sz w:val="16"/>
                <w:szCs w:val="18"/>
              </w:rPr>
              <w:t>Flyer, blackboard message, surveys</w:t>
            </w:r>
          </w:p>
        </w:tc>
        <w:tc>
          <w:tcPr>
            <w:tcW w:w="4435" w:type="dxa"/>
          </w:tcPr>
          <w:p w14:paraId="5D92B50A" w14:textId="0A03FF7B" w:rsidR="005852F1" w:rsidRPr="00B06513" w:rsidRDefault="005852F1" w:rsidP="005852F1">
            <w:pPr>
              <w:spacing w:after="20"/>
              <w:rPr>
                <w:color w:val="auto"/>
                <w:sz w:val="16"/>
                <w:szCs w:val="16"/>
              </w:rPr>
            </w:pPr>
            <w:r w:rsidRPr="00B06513">
              <w:rPr>
                <w:color w:val="auto"/>
                <w:sz w:val="16"/>
                <w:szCs w:val="16"/>
              </w:rPr>
              <w:t>Written suggestions and input</w:t>
            </w:r>
          </w:p>
        </w:tc>
        <w:tc>
          <w:tcPr>
            <w:tcW w:w="2777" w:type="dxa"/>
          </w:tcPr>
          <w:p w14:paraId="60382E7A" w14:textId="566CBE7D" w:rsidR="005852F1" w:rsidRPr="00B06513" w:rsidRDefault="005852F1" w:rsidP="005852F1">
            <w:pPr>
              <w:spacing w:after="20"/>
              <w:rPr>
                <w:color w:val="auto"/>
                <w:sz w:val="16"/>
                <w:szCs w:val="16"/>
              </w:rPr>
            </w:pPr>
            <w:r w:rsidRPr="00B06513">
              <w:rPr>
                <w:color w:val="auto"/>
                <w:sz w:val="16"/>
                <w:szCs w:val="16"/>
              </w:rPr>
              <w:t>Surveys</w:t>
            </w:r>
          </w:p>
        </w:tc>
      </w:tr>
      <w:tr w:rsidR="008923E3" w14:paraId="158B561E" w14:textId="77777777">
        <w:trPr>
          <w:trHeight w:val="538"/>
        </w:trPr>
        <w:tc>
          <w:tcPr>
            <w:tcW w:w="2637" w:type="dxa"/>
          </w:tcPr>
          <w:p w14:paraId="6E241BAF" w14:textId="77777777" w:rsidR="008923E3" w:rsidRDefault="008923E3" w:rsidP="008923E3">
            <w:pPr>
              <w:spacing w:after="20"/>
              <w:rPr>
                <w:b/>
                <w:sz w:val="18"/>
                <w:szCs w:val="18"/>
              </w:rPr>
            </w:pPr>
            <w:r>
              <w:rPr>
                <w:b/>
                <w:sz w:val="18"/>
                <w:szCs w:val="18"/>
              </w:rPr>
              <w:t>School-Home Compact</w:t>
            </w:r>
          </w:p>
          <w:p w14:paraId="7A46EE19" w14:textId="77777777" w:rsidR="008923E3" w:rsidRDefault="008923E3" w:rsidP="008923E3">
            <w:pPr>
              <w:spacing w:after="20"/>
              <w:rPr>
                <w:b/>
                <w:sz w:val="18"/>
                <w:szCs w:val="18"/>
              </w:rPr>
            </w:pPr>
          </w:p>
        </w:tc>
        <w:tc>
          <w:tcPr>
            <w:tcW w:w="1610" w:type="dxa"/>
          </w:tcPr>
          <w:p w14:paraId="0E293A15" w14:textId="1105D3FD" w:rsidR="008923E3" w:rsidRPr="00B06513" w:rsidRDefault="008923E3" w:rsidP="008923E3">
            <w:pPr>
              <w:spacing w:after="20"/>
              <w:rPr>
                <w:color w:val="auto"/>
                <w:sz w:val="16"/>
                <w:szCs w:val="16"/>
                <w:highlight w:val="yellow"/>
              </w:rPr>
            </w:pPr>
            <w:r w:rsidRPr="00B06513">
              <w:rPr>
                <w:color w:val="auto"/>
                <w:sz w:val="16"/>
                <w:szCs w:val="16"/>
              </w:rPr>
              <w:t>October 2, 2020 October 8, 2020</w:t>
            </w:r>
          </w:p>
        </w:tc>
        <w:tc>
          <w:tcPr>
            <w:tcW w:w="3103" w:type="dxa"/>
          </w:tcPr>
          <w:p w14:paraId="5EA5FAFD" w14:textId="27867FA3" w:rsidR="008923E3" w:rsidRPr="00B06513" w:rsidRDefault="008923E3" w:rsidP="008923E3">
            <w:pPr>
              <w:spacing w:after="20"/>
              <w:rPr>
                <w:color w:val="auto"/>
                <w:sz w:val="16"/>
                <w:szCs w:val="16"/>
              </w:rPr>
            </w:pPr>
            <w:r w:rsidRPr="00B06513">
              <w:rPr>
                <w:color w:val="auto"/>
                <w:sz w:val="16"/>
                <w:szCs w:val="18"/>
              </w:rPr>
              <w:t>Flyer, blackboard message</w:t>
            </w:r>
          </w:p>
        </w:tc>
        <w:tc>
          <w:tcPr>
            <w:tcW w:w="4435" w:type="dxa"/>
          </w:tcPr>
          <w:p w14:paraId="209AA111" w14:textId="34A91653" w:rsidR="008923E3" w:rsidRPr="00B06513" w:rsidRDefault="008923E3" w:rsidP="008923E3">
            <w:pPr>
              <w:spacing w:after="20"/>
              <w:rPr>
                <w:color w:val="auto"/>
                <w:sz w:val="16"/>
                <w:szCs w:val="16"/>
              </w:rPr>
            </w:pPr>
            <w:r w:rsidRPr="00B06513">
              <w:rPr>
                <w:color w:val="auto"/>
                <w:sz w:val="16"/>
                <w:szCs w:val="16"/>
              </w:rPr>
              <w:t>Written suggestions</w:t>
            </w:r>
            <w:r w:rsidR="0031559F">
              <w:rPr>
                <w:color w:val="auto"/>
                <w:sz w:val="16"/>
                <w:szCs w:val="16"/>
              </w:rPr>
              <w:t xml:space="preserve"> and input </w:t>
            </w:r>
          </w:p>
        </w:tc>
        <w:tc>
          <w:tcPr>
            <w:tcW w:w="2777" w:type="dxa"/>
          </w:tcPr>
          <w:p w14:paraId="6721C4E4" w14:textId="7390B4F0" w:rsidR="008923E3" w:rsidRPr="00B06513" w:rsidRDefault="008923E3" w:rsidP="008923E3">
            <w:pPr>
              <w:spacing w:after="20"/>
              <w:rPr>
                <w:color w:val="auto"/>
                <w:sz w:val="16"/>
                <w:szCs w:val="16"/>
              </w:rPr>
            </w:pPr>
            <w:r w:rsidRPr="00B06513">
              <w:rPr>
                <w:color w:val="auto"/>
                <w:sz w:val="16"/>
                <w:szCs w:val="16"/>
              </w:rPr>
              <w:t>Written suggestions</w:t>
            </w:r>
          </w:p>
        </w:tc>
      </w:tr>
      <w:tr w:rsidR="008C52EF" w14:paraId="7A6EE789" w14:textId="77777777">
        <w:trPr>
          <w:trHeight w:val="538"/>
        </w:trPr>
        <w:tc>
          <w:tcPr>
            <w:tcW w:w="2637" w:type="dxa"/>
          </w:tcPr>
          <w:p w14:paraId="1D7376F8" w14:textId="77777777" w:rsidR="008C52EF" w:rsidRDefault="008C52EF" w:rsidP="008C52EF">
            <w:pPr>
              <w:spacing w:after="20"/>
              <w:rPr>
                <w:b/>
                <w:sz w:val="18"/>
                <w:szCs w:val="18"/>
              </w:rPr>
            </w:pPr>
            <w:r>
              <w:rPr>
                <w:b/>
                <w:sz w:val="18"/>
                <w:szCs w:val="18"/>
              </w:rPr>
              <w:t>Title I Budget &amp; Framework</w:t>
            </w:r>
          </w:p>
        </w:tc>
        <w:tc>
          <w:tcPr>
            <w:tcW w:w="1610" w:type="dxa"/>
          </w:tcPr>
          <w:p w14:paraId="71A7D92A" w14:textId="7A385876" w:rsidR="008C52EF" w:rsidRPr="00B06513" w:rsidRDefault="00215284" w:rsidP="008C52EF">
            <w:pPr>
              <w:spacing w:after="20"/>
              <w:rPr>
                <w:color w:val="auto"/>
                <w:sz w:val="16"/>
                <w:szCs w:val="18"/>
                <w:highlight w:val="yellow"/>
              </w:rPr>
            </w:pPr>
            <w:r w:rsidRPr="00B06513">
              <w:rPr>
                <w:color w:val="auto"/>
                <w:sz w:val="16"/>
                <w:szCs w:val="18"/>
              </w:rPr>
              <w:t>October 8</w:t>
            </w:r>
            <w:r w:rsidR="008C52EF" w:rsidRPr="00B06513">
              <w:rPr>
                <w:color w:val="auto"/>
                <w:sz w:val="16"/>
                <w:szCs w:val="18"/>
              </w:rPr>
              <w:t>, 20</w:t>
            </w:r>
            <w:r w:rsidR="00811945" w:rsidRPr="00B06513">
              <w:rPr>
                <w:color w:val="auto"/>
                <w:sz w:val="16"/>
                <w:szCs w:val="18"/>
              </w:rPr>
              <w:t>20</w:t>
            </w:r>
            <w:r w:rsidR="008C52EF" w:rsidRPr="00B06513">
              <w:rPr>
                <w:color w:val="auto"/>
                <w:sz w:val="16"/>
                <w:szCs w:val="18"/>
              </w:rPr>
              <w:t>, Title I Survey May 20</w:t>
            </w:r>
            <w:r w:rsidR="00D21964" w:rsidRPr="00B06513">
              <w:rPr>
                <w:color w:val="auto"/>
                <w:sz w:val="16"/>
                <w:szCs w:val="18"/>
              </w:rPr>
              <w:t>20</w:t>
            </w:r>
          </w:p>
        </w:tc>
        <w:tc>
          <w:tcPr>
            <w:tcW w:w="3103" w:type="dxa"/>
          </w:tcPr>
          <w:p w14:paraId="4F430EA0" w14:textId="4D5191A8" w:rsidR="008C52EF" w:rsidRPr="00B06513" w:rsidRDefault="008C52EF" w:rsidP="008C52EF">
            <w:pPr>
              <w:spacing w:after="20"/>
              <w:rPr>
                <w:color w:val="auto"/>
                <w:sz w:val="16"/>
                <w:szCs w:val="16"/>
              </w:rPr>
            </w:pPr>
            <w:r w:rsidRPr="00B06513">
              <w:rPr>
                <w:color w:val="auto"/>
                <w:sz w:val="16"/>
                <w:szCs w:val="18"/>
              </w:rPr>
              <w:t xml:space="preserve">Flyer, blackboard message, </w:t>
            </w:r>
            <w:r w:rsidR="00377078" w:rsidRPr="00B06513">
              <w:rPr>
                <w:color w:val="auto"/>
                <w:sz w:val="16"/>
                <w:szCs w:val="18"/>
              </w:rPr>
              <w:t>online survey</w:t>
            </w:r>
          </w:p>
        </w:tc>
        <w:tc>
          <w:tcPr>
            <w:tcW w:w="4435" w:type="dxa"/>
          </w:tcPr>
          <w:p w14:paraId="5A94FF64" w14:textId="43CF0FFF" w:rsidR="008C52EF" w:rsidRPr="00B06513" w:rsidRDefault="008C52EF" w:rsidP="008C52EF">
            <w:pPr>
              <w:spacing w:after="20"/>
              <w:rPr>
                <w:color w:val="auto"/>
                <w:sz w:val="16"/>
                <w:szCs w:val="16"/>
                <w:highlight w:val="yellow"/>
              </w:rPr>
            </w:pPr>
            <w:r w:rsidRPr="00B06513">
              <w:rPr>
                <w:color w:val="auto"/>
                <w:sz w:val="16"/>
                <w:szCs w:val="18"/>
              </w:rPr>
              <w:t>Survey and written suggestions and input</w:t>
            </w:r>
          </w:p>
        </w:tc>
        <w:tc>
          <w:tcPr>
            <w:tcW w:w="2777" w:type="dxa"/>
          </w:tcPr>
          <w:p w14:paraId="2116956B" w14:textId="79A58E30" w:rsidR="008C52EF" w:rsidRPr="00B06513" w:rsidRDefault="008C52EF" w:rsidP="008C52EF">
            <w:pPr>
              <w:spacing w:after="20"/>
              <w:rPr>
                <w:color w:val="auto"/>
                <w:sz w:val="16"/>
                <w:szCs w:val="16"/>
                <w:highlight w:val="yellow"/>
              </w:rPr>
            </w:pPr>
            <w:r w:rsidRPr="00B06513">
              <w:rPr>
                <w:color w:val="auto"/>
                <w:sz w:val="16"/>
                <w:szCs w:val="16"/>
              </w:rPr>
              <w:t>Surveys</w:t>
            </w:r>
          </w:p>
        </w:tc>
      </w:tr>
      <w:tr w:rsidR="00292907" w14:paraId="1003B9AF" w14:textId="77777777">
        <w:trPr>
          <w:trHeight w:val="538"/>
        </w:trPr>
        <w:tc>
          <w:tcPr>
            <w:tcW w:w="2637" w:type="dxa"/>
          </w:tcPr>
          <w:p w14:paraId="0BB55F6B" w14:textId="77777777" w:rsidR="00292907" w:rsidRDefault="00292907" w:rsidP="00292907">
            <w:pPr>
              <w:spacing w:after="20"/>
              <w:rPr>
                <w:b/>
                <w:sz w:val="18"/>
                <w:szCs w:val="18"/>
              </w:rPr>
            </w:pPr>
            <w:r>
              <w:rPr>
                <w:b/>
                <w:sz w:val="18"/>
                <w:szCs w:val="18"/>
              </w:rPr>
              <w:t>Parent &amp; Family Engagement Funds</w:t>
            </w:r>
          </w:p>
        </w:tc>
        <w:tc>
          <w:tcPr>
            <w:tcW w:w="1610" w:type="dxa"/>
          </w:tcPr>
          <w:p w14:paraId="481A4E08" w14:textId="1E4AA76F" w:rsidR="00292907" w:rsidRPr="00B06513" w:rsidRDefault="00292907" w:rsidP="000C41D6">
            <w:pPr>
              <w:spacing w:after="20"/>
              <w:rPr>
                <w:color w:val="auto"/>
                <w:sz w:val="16"/>
                <w:szCs w:val="16"/>
                <w:highlight w:val="yellow"/>
              </w:rPr>
            </w:pPr>
            <w:r w:rsidRPr="00B06513">
              <w:rPr>
                <w:color w:val="auto"/>
                <w:sz w:val="16"/>
                <w:szCs w:val="18"/>
              </w:rPr>
              <w:t>Title I Survey May 20</w:t>
            </w:r>
            <w:r w:rsidR="00A95F43" w:rsidRPr="00B06513">
              <w:rPr>
                <w:color w:val="auto"/>
                <w:sz w:val="16"/>
                <w:szCs w:val="18"/>
              </w:rPr>
              <w:t>20</w:t>
            </w:r>
            <w:r w:rsidR="00263FA3">
              <w:rPr>
                <w:color w:val="auto"/>
                <w:sz w:val="16"/>
                <w:szCs w:val="18"/>
              </w:rPr>
              <w:t xml:space="preserve">, </w:t>
            </w:r>
            <w:r w:rsidR="00B91085">
              <w:rPr>
                <w:color w:val="auto"/>
                <w:sz w:val="16"/>
                <w:szCs w:val="18"/>
              </w:rPr>
              <w:t xml:space="preserve">SAC </w:t>
            </w:r>
            <w:r w:rsidR="008C66E9">
              <w:rPr>
                <w:color w:val="auto"/>
                <w:sz w:val="16"/>
                <w:szCs w:val="18"/>
              </w:rPr>
              <w:t xml:space="preserve">Program Evaluation </w:t>
            </w:r>
            <w:r w:rsidR="00B91085">
              <w:rPr>
                <w:color w:val="auto"/>
                <w:sz w:val="16"/>
                <w:szCs w:val="18"/>
              </w:rPr>
              <w:t xml:space="preserve">May 2020, </w:t>
            </w:r>
            <w:r w:rsidR="00E07E48">
              <w:rPr>
                <w:color w:val="auto"/>
                <w:sz w:val="16"/>
                <w:szCs w:val="18"/>
              </w:rPr>
              <w:t>Parent Survey April 2020</w:t>
            </w:r>
          </w:p>
        </w:tc>
        <w:tc>
          <w:tcPr>
            <w:tcW w:w="3103" w:type="dxa"/>
          </w:tcPr>
          <w:p w14:paraId="343071A8" w14:textId="2810ED85" w:rsidR="00292907" w:rsidRPr="00B06513" w:rsidRDefault="00292907" w:rsidP="00292907">
            <w:pPr>
              <w:spacing w:after="20"/>
              <w:rPr>
                <w:color w:val="auto"/>
                <w:sz w:val="16"/>
                <w:szCs w:val="16"/>
                <w:highlight w:val="yellow"/>
              </w:rPr>
            </w:pPr>
            <w:r w:rsidRPr="00B06513">
              <w:rPr>
                <w:color w:val="auto"/>
                <w:sz w:val="16"/>
                <w:szCs w:val="18"/>
              </w:rPr>
              <w:t xml:space="preserve">Flyer, blackboard message, </w:t>
            </w:r>
            <w:r w:rsidR="005E46F9" w:rsidRPr="00B06513">
              <w:rPr>
                <w:color w:val="auto"/>
                <w:sz w:val="16"/>
                <w:szCs w:val="18"/>
              </w:rPr>
              <w:t>online survey</w:t>
            </w:r>
          </w:p>
        </w:tc>
        <w:tc>
          <w:tcPr>
            <w:tcW w:w="4435" w:type="dxa"/>
          </w:tcPr>
          <w:p w14:paraId="41851153" w14:textId="734E51D5" w:rsidR="00292907" w:rsidRPr="00B06513" w:rsidRDefault="00292907" w:rsidP="00292907">
            <w:pPr>
              <w:spacing w:after="20"/>
              <w:rPr>
                <w:color w:val="auto"/>
                <w:sz w:val="16"/>
                <w:szCs w:val="16"/>
                <w:highlight w:val="yellow"/>
              </w:rPr>
            </w:pPr>
            <w:r w:rsidRPr="00B06513">
              <w:rPr>
                <w:color w:val="auto"/>
                <w:sz w:val="16"/>
                <w:szCs w:val="18"/>
              </w:rPr>
              <w:t>Participated in discussion of ideas, surveys</w:t>
            </w:r>
          </w:p>
        </w:tc>
        <w:tc>
          <w:tcPr>
            <w:tcW w:w="2777" w:type="dxa"/>
          </w:tcPr>
          <w:p w14:paraId="28F66815" w14:textId="1EA65F2D" w:rsidR="00292907" w:rsidRPr="00B06513" w:rsidRDefault="00292907" w:rsidP="00292907">
            <w:pPr>
              <w:spacing w:after="20"/>
              <w:rPr>
                <w:color w:val="auto"/>
                <w:sz w:val="16"/>
                <w:szCs w:val="16"/>
                <w:highlight w:val="yellow"/>
              </w:rPr>
            </w:pPr>
            <w:r w:rsidRPr="00B06513">
              <w:rPr>
                <w:color w:val="auto"/>
                <w:sz w:val="16"/>
                <w:szCs w:val="18"/>
              </w:rPr>
              <w:t>Meeting notes, sign in, survey</w:t>
            </w:r>
          </w:p>
        </w:tc>
      </w:tr>
    </w:tbl>
    <w:p w14:paraId="79F7300F" w14:textId="77777777" w:rsidR="00F42CE5" w:rsidRDefault="00F42CE5">
      <w:pPr>
        <w:spacing w:after="20" w:line="240" w:lineRule="auto"/>
        <w:rPr>
          <w:b/>
          <w:color w:val="0070C0"/>
          <w:sz w:val="18"/>
          <w:szCs w:val="18"/>
        </w:rPr>
      </w:pPr>
    </w:p>
    <w:p w14:paraId="1AFBA637"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43243BB6" w14:textId="77777777" w:rsidR="00F42CE5" w:rsidRDefault="00F42CE5">
      <w:pPr>
        <w:spacing w:after="20" w:line="240" w:lineRule="auto"/>
        <w:jc w:val="both"/>
      </w:pPr>
    </w:p>
    <w:p w14:paraId="601383A4"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14:paraId="5C2A1FC4" w14:textId="77777777">
        <w:trPr>
          <w:trHeight w:val="298"/>
        </w:trPr>
        <w:tc>
          <w:tcPr>
            <w:tcW w:w="3994" w:type="dxa"/>
          </w:tcPr>
          <w:p w14:paraId="67AE1234" w14:textId="77777777" w:rsidR="00F42CE5" w:rsidRDefault="002D02E8">
            <w:pPr>
              <w:spacing w:after="20"/>
              <w:rPr>
                <w:b/>
                <w:sz w:val="18"/>
                <w:szCs w:val="18"/>
              </w:rPr>
            </w:pPr>
            <w:r>
              <w:rPr>
                <w:b/>
                <w:sz w:val="18"/>
                <w:szCs w:val="18"/>
              </w:rPr>
              <w:t>Tentative date &amp; time(s) of meeting</w:t>
            </w:r>
          </w:p>
        </w:tc>
        <w:tc>
          <w:tcPr>
            <w:tcW w:w="10541" w:type="dxa"/>
          </w:tcPr>
          <w:p w14:paraId="1BFD36C0" w14:textId="1A1F07F3" w:rsidR="00F42CE5" w:rsidRPr="00BF5AAA" w:rsidRDefault="00DF52F0">
            <w:pPr>
              <w:spacing w:after="20"/>
              <w:jc w:val="both"/>
              <w:rPr>
                <w:color w:val="auto"/>
                <w:sz w:val="16"/>
                <w:szCs w:val="16"/>
              </w:rPr>
            </w:pPr>
            <w:r w:rsidRPr="00BF5AAA">
              <w:rPr>
                <w:color w:val="auto"/>
                <w:sz w:val="16"/>
                <w:szCs w:val="16"/>
              </w:rPr>
              <w:t>October 8, 2020</w:t>
            </w:r>
            <w:r w:rsidR="00940772" w:rsidRPr="00BF5AAA">
              <w:rPr>
                <w:color w:val="auto"/>
                <w:sz w:val="16"/>
                <w:szCs w:val="16"/>
              </w:rPr>
              <w:t xml:space="preserve"> @ 4:00 p.m. via Zoom</w:t>
            </w:r>
          </w:p>
        </w:tc>
      </w:tr>
      <w:tr w:rsidR="00F42CE5" w14:paraId="59EEB6D9" w14:textId="77777777">
        <w:trPr>
          <w:trHeight w:val="698"/>
        </w:trPr>
        <w:tc>
          <w:tcPr>
            <w:tcW w:w="3994" w:type="dxa"/>
          </w:tcPr>
          <w:p w14:paraId="57118EFF" w14:textId="77777777" w:rsidR="00F42CE5" w:rsidRDefault="002D02E8">
            <w:pPr>
              <w:spacing w:after="20"/>
              <w:rPr>
                <w:b/>
                <w:sz w:val="18"/>
                <w:szCs w:val="18"/>
              </w:rPr>
            </w:pPr>
            <w:r>
              <w:rPr>
                <w:b/>
                <w:sz w:val="18"/>
                <w:szCs w:val="18"/>
              </w:rPr>
              <w:t>How are families notified of the meeting?</w:t>
            </w:r>
          </w:p>
        </w:tc>
        <w:tc>
          <w:tcPr>
            <w:tcW w:w="10541" w:type="dxa"/>
          </w:tcPr>
          <w:p w14:paraId="57A7C2F3" w14:textId="1CCA6305" w:rsidR="00F42CE5" w:rsidRPr="00BF5AAA" w:rsidRDefault="00BF5AAA">
            <w:pPr>
              <w:spacing w:after="20"/>
              <w:jc w:val="both"/>
              <w:rPr>
                <w:color w:val="auto"/>
                <w:sz w:val="16"/>
                <w:szCs w:val="16"/>
              </w:rPr>
            </w:pPr>
            <w:r w:rsidRPr="00BF5AAA">
              <w:rPr>
                <w:color w:val="auto"/>
                <w:sz w:val="16"/>
                <w:szCs w:val="16"/>
              </w:rPr>
              <w:t>Flyer, B</w:t>
            </w:r>
            <w:r w:rsidR="00940772" w:rsidRPr="00BF5AAA">
              <w:rPr>
                <w:color w:val="auto"/>
                <w:sz w:val="16"/>
                <w:szCs w:val="16"/>
              </w:rPr>
              <w:t>lackboard message, newsletter, marquee, Facebook</w:t>
            </w:r>
          </w:p>
        </w:tc>
      </w:tr>
      <w:tr w:rsidR="00F42CE5" w14:paraId="772DFE84" w14:textId="77777777">
        <w:trPr>
          <w:trHeight w:val="1048"/>
        </w:trPr>
        <w:tc>
          <w:tcPr>
            <w:tcW w:w="3994" w:type="dxa"/>
          </w:tcPr>
          <w:p w14:paraId="35E9831E" w14:textId="77777777" w:rsidR="00F42CE5" w:rsidRDefault="002D02E8">
            <w:pPr>
              <w:spacing w:after="20"/>
              <w:rPr>
                <w:b/>
                <w:sz w:val="18"/>
                <w:szCs w:val="18"/>
              </w:rPr>
            </w:pPr>
            <w:r>
              <w:rPr>
                <w:b/>
                <w:sz w:val="18"/>
                <w:szCs w:val="18"/>
              </w:rPr>
              <w:lastRenderedPageBreak/>
              <w:t>What information is provided at the meeting?</w:t>
            </w:r>
          </w:p>
        </w:tc>
        <w:tc>
          <w:tcPr>
            <w:tcW w:w="10541" w:type="dxa"/>
          </w:tcPr>
          <w:p w14:paraId="5A57D908" w14:textId="77777777" w:rsidR="00F42CE5" w:rsidRPr="0066622A" w:rsidRDefault="002D02E8">
            <w:pPr>
              <w:rPr>
                <w:color w:val="auto"/>
                <w:sz w:val="16"/>
                <w:szCs w:val="16"/>
              </w:rPr>
            </w:pPr>
            <w:r w:rsidRPr="0066622A">
              <w:rPr>
                <w:color w:val="auto"/>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795AE9EE" w14:textId="77777777" w:rsidTr="001B523D">
        <w:trPr>
          <w:trHeight w:val="719"/>
        </w:trPr>
        <w:tc>
          <w:tcPr>
            <w:tcW w:w="3994" w:type="dxa"/>
          </w:tcPr>
          <w:p w14:paraId="3A89FC66" w14:textId="77777777" w:rsidR="00F42CE5" w:rsidRDefault="002D02E8">
            <w:pPr>
              <w:spacing w:after="20"/>
              <w:rPr>
                <w:b/>
                <w:sz w:val="18"/>
                <w:szCs w:val="18"/>
              </w:rPr>
            </w:pPr>
            <w:r>
              <w:rPr>
                <w:b/>
                <w:sz w:val="18"/>
                <w:szCs w:val="18"/>
              </w:rPr>
              <w:t>How are parents and families informed of their rights?</w:t>
            </w:r>
          </w:p>
        </w:tc>
        <w:tc>
          <w:tcPr>
            <w:tcW w:w="10541" w:type="dxa"/>
          </w:tcPr>
          <w:p w14:paraId="5AA4A500" w14:textId="775E6B1D" w:rsidR="00F42CE5" w:rsidRPr="0066622A" w:rsidRDefault="002D02E8">
            <w:pPr>
              <w:rPr>
                <w:b/>
                <w:color w:val="auto"/>
                <w:sz w:val="16"/>
                <w:szCs w:val="16"/>
              </w:rPr>
            </w:pPr>
            <w:r w:rsidRPr="0066622A">
              <w:rPr>
                <w:color w:val="auto"/>
                <w:sz w:val="16"/>
                <w:szCs w:val="16"/>
              </w:rPr>
              <w:t xml:space="preserve">Brevard Public Schools Office of Title I provides all Title I schools with a brochure informing parents of their rights. This brochure is sent home with all students via backpack.  Schools are also required to have a copy of the “Parents Right </w:t>
            </w:r>
            <w:r w:rsidR="00C948DD" w:rsidRPr="0066622A">
              <w:rPr>
                <w:color w:val="auto"/>
                <w:sz w:val="16"/>
                <w:szCs w:val="16"/>
              </w:rPr>
              <w:t>to</w:t>
            </w:r>
            <w:r w:rsidRPr="0066622A">
              <w:rPr>
                <w:color w:val="auto"/>
                <w:sz w:val="16"/>
                <w:szCs w:val="16"/>
              </w:rPr>
              <w:t xml:space="preserve"> Know” letter in a parent and family engagement notebook kept in the front office.  The district Title I office monitors and keeps documentation of this on file.</w:t>
            </w:r>
          </w:p>
        </w:tc>
      </w:tr>
      <w:tr w:rsidR="00F42CE5" w14:paraId="3F590DD2" w14:textId="77777777" w:rsidTr="001B523D">
        <w:trPr>
          <w:trHeight w:val="827"/>
        </w:trPr>
        <w:tc>
          <w:tcPr>
            <w:tcW w:w="3994" w:type="dxa"/>
          </w:tcPr>
          <w:p w14:paraId="2FCD561C" w14:textId="77777777" w:rsidR="00F42CE5" w:rsidRDefault="002D02E8">
            <w:pPr>
              <w:spacing w:after="20"/>
              <w:rPr>
                <w:b/>
                <w:sz w:val="18"/>
                <w:szCs w:val="18"/>
              </w:rPr>
            </w:pPr>
            <w:r>
              <w:rPr>
                <w:b/>
                <w:sz w:val="18"/>
                <w:szCs w:val="18"/>
              </w:rPr>
              <w:t>What barriers will you address to encourage parents/families to attend?</w:t>
            </w:r>
          </w:p>
        </w:tc>
        <w:tc>
          <w:tcPr>
            <w:tcW w:w="10541" w:type="dxa"/>
          </w:tcPr>
          <w:p w14:paraId="736D3361" w14:textId="1C0CB9AC" w:rsidR="00F42CE5" w:rsidRDefault="00DC1D22" w:rsidP="00BF5AAA">
            <w:pPr>
              <w:spacing w:after="20"/>
              <w:jc w:val="both"/>
              <w:rPr>
                <w:sz w:val="16"/>
                <w:szCs w:val="16"/>
              </w:rPr>
            </w:pPr>
            <w:r w:rsidRPr="00853E2F">
              <w:rPr>
                <w:color w:val="auto"/>
                <w:sz w:val="16"/>
                <w:szCs w:val="16"/>
              </w:rPr>
              <w:t xml:space="preserve">Holding the meeting via online platform </w:t>
            </w:r>
            <w:r w:rsidR="00C609FF" w:rsidRPr="00853E2F">
              <w:rPr>
                <w:color w:val="auto"/>
                <w:sz w:val="16"/>
                <w:szCs w:val="16"/>
              </w:rPr>
              <w:t>will</w:t>
            </w:r>
            <w:r w:rsidRPr="00853E2F">
              <w:rPr>
                <w:color w:val="auto"/>
                <w:sz w:val="16"/>
                <w:szCs w:val="16"/>
              </w:rPr>
              <w:t xml:space="preserve"> </w:t>
            </w:r>
            <w:r w:rsidR="00C609FF" w:rsidRPr="00853E2F">
              <w:rPr>
                <w:color w:val="auto"/>
                <w:sz w:val="16"/>
                <w:szCs w:val="16"/>
              </w:rPr>
              <w:t>allow families to join from</w:t>
            </w:r>
            <w:r w:rsidR="00D41A33" w:rsidRPr="00853E2F">
              <w:rPr>
                <w:color w:val="auto"/>
                <w:sz w:val="16"/>
                <w:szCs w:val="16"/>
              </w:rPr>
              <w:t xml:space="preserve"> a convenient location.  </w:t>
            </w:r>
            <w:r w:rsidR="00BF5AAA">
              <w:rPr>
                <w:color w:val="auto"/>
                <w:sz w:val="16"/>
                <w:szCs w:val="16"/>
              </w:rPr>
              <w:t>O</w:t>
            </w:r>
            <w:r w:rsidR="00602C76" w:rsidRPr="00853E2F">
              <w:rPr>
                <w:color w:val="auto"/>
                <w:sz w:val="16"/>
                <w:szCs w:val="16"/>
              </w:rPr>
              <w:t>pportunity</w:t>
            </w:r>
            <w:r w:rsidR="00BF5AAA">
              <w:rPr>
                <w:color w:val="auto"/>
                <w:sz w:val="16"/>
                <w:szCs w:val="16"/>
              </w:rPr>
              <w:t xml:space="preserve"> will be provided</w:t>
            </w:r>
            <w:r w:rsidR="00602C76" w:rsidRPr="00853E2F">
              <w:rPr>
                <w:color w:val="auto"/>
                <w:sz w:val="16"/>
                <w:szCs w:val="16"/>
              </w:rPr>
              <w:t xml:space="preserve"> for families to submit questions prior to, during, and following the meeting</w:t>
            </w:r>
            <w:r w:rsidR="00EE2465" w:rsidRPr="00853E2F">
              <w:rPr>
                <w:color w:val="auto"/>
                <w:sz w:val="16"/>
                <w:szCs w:val="16"/>
              </w:rPr>
              <w:t xml:space="preserve">. </w:t>
            </w:r>
            <w:r w:rsidR="00BF5AAA">
              <w:rPr>
                <w:color w:val="auto"/>
                <w:sz w:val="16"/>
                <w:szCs w:val="16"/>
              </w:rPr>
              <w:t xml:space="preserve"> A r</w:t>
            </w:r>
            <w:r w:rsidR="00EE2465" w:rsidRPr="00853E2F">
              <w:rPr>
                <w:color w:val="auto"/>
                <w:sz w:val="16"/>
                <w:szCs w:val="16"/>
              </w:rPr>
              <w:t>ecording of the meeting</w:t>
            </w:r>
            <w:r w:rsidR="00BF5AAA">
              <w:rPr>
                <w:color w:val="auto"/>
                <w:sz w:val="16"/>
                <w:szCs w:val="16"/>
              </w:rPr>
              <w:t xml:space="preserve"> will be posted</w:t>
            </w:r>
            <w:r w:rsidR="00EE2465" w:rsidRPr="00853E2F">
              <w:rPr>
                <w:color w:val="auto"/>
                <w:sz w:val="16"/>
                <w:szCs w:val="16"/>
              </w:rPr>
              <w:t xml:space="preserve"> online for those who are unable to </w:t>
            </w:r>
            <w:r w:rsidR="001D581F" w:rsidRPr="00853E2F">
              <w:rPr>
                <w:color w:val="auto"/>
                <w:sz w:val="16"/>
                <w:szCs w:val="16"/>
              </w:rPr>
              <w:t>attend the meeting</w:t>
            </w:r>
            <w:r w:rsidR="00853E2F" w:rsidRPr="00853E2F">
              <w:rPr>
                <w:color w:val="auto"/>
                <w:sz w:val="16"/>
                <w:szCs w:val="16"/>
              </w:rPr>
              <w:t xml:space="preserve"> at the time it is presented</w:t>
            </w:r>
            <w:r w:rsidR="001D581F" w:rsidRPr="00853E2F">
              <w:rPr>
                <w:color w:val="auto"/>
                <w:sz w:val="16"/>
                <w:szCs w:val="16"/>
              </w:rPr>
              <w:t>.</w:t>
            </w:r>
          </w:p>
        </w:tc>
      </w:tr>
      <w:tr w:rsidR="00F42CE5" w14:paraId="0D76DEB7" w14:textId="77777777" w:rsidTr="001B523D">
        <w:trPr>
          <w:trHeight w:val="557"/>
        </w:trPr>
        <w:tc>
          <w:tcPr>
            <w:tcW w:w="3994" w:type="dxa"/>
          </w:tcPr>
          <w:p w14:paraId="5673F53F" w14:textId="77777777" w:rsidR="00F42CE5" w:rsidRDefault="002D02E8">
            <w:pPr>
              <w:spacing w:after="20"/>
              <w:rPr>
                <w:b/>
                <w:sz w:val="18"/>
                <w:szCs w:val="18"/>
              </w:rPr>
            </w:pPr>
            <w:r>
              <w:rPr>
                <w:b/>
                <w:sz w:val="18"/>
                <w:szCs w:val="18"/>
              </w:rPr>
              <w:t>How will you get feedback from parents and families about the meeting?</w:t>
            </w:r>
          </w:p>
        </w:tc>
        <w:tc>
          <w:tcPr>
            <w:tcW w:w="10541" w:type="dxa"/>
          </w:tcPr>
          <w:p w14:paraId="3994686D" w14:textId="473F72F3" w:rsidR="00F42CE5" w:rsidRPr="00232216" w:rsidRDefault="00232216">
            <w:pPr>
              <w:spacing w:after="20"/>
              <w:jc w:val="both"/>
              <w:rPr>
                <w:color w:val="auto"/>
                <w:sz w:val="16"/>
                <w:szCs w:val="16"/>
              </w:rPr>
            </w:pPr>
            <w:r>
              <w:rPr>
                <w:color w:val="auto"/>
                <w:sz w:val="16"/>
                <w:szCs w:val="16"/>
              </w:rPr>
              <w:t>Online survey</w:t>
            </w:r>
          </w:p>
        </w:tc>
      </w:tr>
      <w:tr w:rsidR="00F42CE5" w14:paraId="7BC02DDF" w14:textId="77777777">
        <w:trPr>
          <w:trHeight w:val="638"/>
        </w:trPr>
        <w:tc>
          <w:tcPr>
            <w:tcW w:w="3994" w:type="dxa"/>
          </w:tcPr>
          <w:p w14:paraId="244AC00A" w14:textId="77777777" w:rsidR="00F42CE5" w:rsidRDefault="002D02E8">
            <w:pPr>
              <w:spacing w:after="20"/>
              <w:rPr>
                <w:b/>
                <w:sz w:val="18"/>
                <w:szCs w:val="18"/>
              </w:rPr>
            </w:pPr>
            <w:r>
              <w:rPr>
                <w:b/>
                <w:sz w:val="18"/>
                <w:szCs w:val="18"/>
              </w:rPr>
              <w:t>How do parents and families who are not able to attend receive information from the meeting?</w:t>
            </w:r>
          </w:p>
        </w:tc>
        <w:tc>
          <w:tcPr>
            <w:tcW w:w="10541" w:type="dxa"/>
          </w:tcPr>
          <w:p w14:paraId="62B603E4" w14:textId="06E54DC8" w:rsidR="00F42CE5" w:rsidRPr="003F6737" w:rsidRDefault="003F6737">
            <w:pPr>
              <w:spacing w:after="20"/>
              <w:jc w:val="both"/>
              <w:rPr>
                <w:color w:val="auto"/>
                <w:sz w:val="16"/>
                <w:szCs w:val="16"/>
              </w:rPr>
            </w:pPr>
            <w:r>
              <w:rPr>
                <w:color w:val="auto"/>
                <w:sz w:val="16"/>
                <w:szCs w:val="16"/>
              </w:rPr>
              <w:t>Presentation</w:t>
            </w:r>
            <w:r w:rsidR="00BF5AAA">
              <w:rPr>
                <w:color w:val="auto"/>
                <w:sz w:val="16"/>
                <w:szCs w:val="16"/>
              </w:rPr>
              <w:t xml:space="preserve"> will be</w:t>
            </w:r>
            <w:r>
              <w:rPr>
                <w:color w:val="auto"/>
                <w:sz w:val="16"/>
                <w:szCs w:val="16"/>
              </w:rPr>
              <w:t xml:space="preserve"> posted on </w:t>
            </w:r>
            <w:r w:rsidR="00C948DD">
              <w:rPr>
                <w:color w:val="auto"/>
                <w:sz w:val="16"/>
                <w:szCs w:val="16"/>
              </w:rPr>
              <w:t>website; phone</w:t>
            </w:r>
            <w:r w:rsidR="000F2B7A">
              <w:rPr>
                <w:color w:val="auto"/>
                <w:sz w:val="16"/>
                <w:szCs w:val="16"/>
              </w:rPr>
              <w:t xml:space="preserve"> number and email </w:t>
            </w:r>
            <w:r w:rsidR="00BF5AAA">
              <w:rPr>
                <w:color w:val="auto"/>
                <w:sz w:val="16"/>
                <w:szCs w:val="16"/>
              </w:rPr>
              <w:t>will be pr</w:t>
            </w:r>
            <w:r w:rsidR="001073F6">
              <w:rPr>
                <w:color w:val="auto"/>
                <w:sz w:val="16"/>
                <w:szCs w:val="16"/>
              </w:rPr>
              <w:t xml:space="preserve">ovided </w:t>
            </w:r>
            <w:r w:rsidR="002950E2">
              <w:rPr>
                <w:color w:val="auto"/>
                <w:sz w:val="16"/>
                <w:szCs w:val="16"/>
              </w:rPr>
              <w:t>so that parents may contact regarding questions</w:t>
            </w:r>
          </w:p>
        </w:tc>
      </w:tr>
    </w:tbl>
    <w:p w14:paraId="16ACC15F" w14:textId="77777777" w:rsidR="00F42CE5" w:rsidRDefault="00F42CE5">
      <w:pPr>
        <w:spacing w:line="240" w:lineRule="auto"/>
        <w:rPr>
          <w:b/>
          <w:color w:val="000000"/>
        </w:rPr>
      </w:pPr>
    </w:p>
    <w:p w14:paraId="7C8308A3" w14:textId="77777777" w:rsidR="00F42CE5" w:rsidRDefault="002D02E8">
      <w:pPr>
        <w:rPr>
          <w:b/>
          <w:sz w:val="24"/>
          <w:szCs w:val="24"/>
        </w:rPr>
      </w:pPr>
      <w:r>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F42CE5" w14:paraId="781EF8C7" w14:textId="77777777">
        <w:trPr>
          <w:trHeight w:val="595"/>
        </w:trPr>
        <w:tc>
          <w:tcPr>
            <w:tcW w:w="4425" w:type="dxa"/>
          </w:tcPr>
          <w:p w14:paraId="49EF5F15" w14:textId="77777777" w:rsidR="00F42CE5" w:rsidRDefault="002D02E8">
            <w:pPr>
              <w:spacing w:after="20"/>
              <w:rPr>
                <w:b/>
                <w:sz w:val="18"/>
                <w:szCs w:val="18"/>
              </w:rPr>
            </w:pPr>
            <w:r>
              <w:rPr>
                <w:b/>
                <w:sz w:val="18"/>
                <w:szCs w:val="18"/>
              </w:rPr>
              <w:t>Title II- Professional Development</w:t>
            </w:r>
          </w:p>
        </w:tc>
        <w:tc>
          <w:tcPr>
            <w:tcW w:w="10214" w:type="dxa"/>
          </w:tcPr>
          <w:p w14:paraId="7B861689" w14:textId="19DAEEE6" w:rsidR="009600DA" w:rsidRPr="00C445AB" w:rsidRDefault="0047261A" w:rsidP="002700B1">
            <w:pPr>
              <w:spacing w:after="20"/>
              <w:rPr>
                <w:rFonts w:asciiTheme="minorHAnsi" w:eastAsiaTheme="minorHAnsi" w:hAnsiTheme="minorHAnsi" w:cstheme="minorBidi"/>
                <w:color w:val="auto"/>
                <w:sz w:val="16"/>
                <w:szCs w:val="16"/>
              </w:rPr>
            </w:pPr>
            <w:r w:rsidRPr="00C445AB">
              <w:rPr>
                <w:rFonts w:asciiTheme="minorHAnsi" w:eastAsiaTheme="minorHAnsi" w:hAnsiTheme="minorHAnsi" w:cstheme="minorBidi"/>
                <w:color w:val="auto"/>
                <w:sz w:val="16"/>
                <w:szCs w:val="16"/>
              </w:rPr>
              <w:t>Croton works collaboratively with the district Parent, Family, and Community Engagement Resource teacher and Title I Family Engagement Res</w:t>
            </w:r>
            <w:r w:rsidR="009600DA" w:rsidRPr="00C445AB">
              <w:rPr>
                <w:rFonts w:asciiTheme="minorHAnsi" w:eastAsiaTheme="minorHAnsi" w:hAnsiTheme="minorHAnsi" w:cstheme="minorBidi"/>
                <w:color w:val="auto"/>
                <w:sz w:val="16"/>
                <w:szCs w:val="16"/>
              </w:rPr>
              <w:t>ources</w:t>
            </w:r>
            <w:r w:rsidR="00286D82" w:rsidRPr="00C445AB">
              <w:rPr>
                <w:rFonts w:asciiTheme="minorHAnsi" w:eastAsiaTheme="minorHAnsi" w:hAnsiTheme="minorHAnsi" w:cstheme="minorBidi"/>
                <w:color w:val="auto"/>
                <w:sz w:val="16"/>
                <w:szCs w:val="16"/>
              </w:rPr>
              <w:t xml:space="preserve"> </w:t>
            </w:r>
          </w:p>
          <w:p w14:paraId="7F1F8ADB" w14:textId="228E9F42" w:rsidR="009600DA" w:rsidRPr="001A2AE8" w:rsidRDefault="002B78D7" w:rsidP="001A2AE8">
            <w:pPr>
              <w:spacing w:after="20"/>
              <w:rPr>
                <w:rFonts w:asciiTheme="minorHAnsi" w:eastAsiaTheme="minorHAnsi" w:hAnsiTheme="minorHAnsi" w:cstheme="minorBidi"/>
                <w:color w:val="auto"/>
                <w:sz w:val="16"/>
                <w:szCs w:val="16"/>
                <w:highlight w:val="yellow"/>
              </w:rPr>
            </w:pPr>
            <w:r w:rsidRPr="00C445AB">
              <w:rPr>
                <w:color w:val="auto"/>
                <w:sz w:val="16"/>
                <w:szCs w:val="16"/>
              </w:rPr>
              <w:t xml:space="preserve">teacher to provide staff with PD </w:t>
            </w:r>
            <w:proofErr w:type="gramStart"/>
            <w:r w:rsidR="0031559F">
              <w:rPr>
                <w:color w:val="auto"/>
                <w:sz w:val="16"/>
                <w:szCs w:val="16"/>
              </w:rPr>
              <w:t>in order to</w:t>
            </w:r>
            <w:proofErr w:type="gramEnd"/>
            <w:r w:rsidR="0031559F">
              <w:rPr>
                <w:color w:val="auto"/>
                <w:sz w:val="16"/>
                <w:szCs w:val="16"/>
              </w:rPr>
              <w:t xml:space="preserve"> increase quality teaching practices. </w:t>
            </w:r>
            <w:r w:rsidRPr="00C445AB">
              <w:rPr>
                <w:color w:val="auto"/>
                <w:sz w:val="16"/>
                <w:szCs w:val="16"/>
              </w:rPr>
              <w:t xml:space="preserve">Title II funds are used to pay for </w:t>
            </w:r>
            <w:r w:rsidR="0031559F" w:rsidRPr="00C445AB">
              <w:rPr>
                <w:color w:val="auto"/>
                <w:sz w:val="16"/>
                <w:szCs w:val="16"/>
              </w:rPr>
              <w:t>materials needed for training</w:t>
            </w:r>
            <w:r w:rsidR="0031559F">
              <w:rPr>
                <w:color w:val="auto"/>
                <w:sz w:val="16"/>
                <w:szCs w:val="16"/>
              </w:rPr>
              <w:t>s, as</w:t>
            </w:r>
            <w:r w:rsidRPr="00C445AB">
              <w:rPr>
                <w:color w:val="auto"/>
                <w:sz w:val="16"/>
                <w:szCs w:val="16"/>
              </w:rPr>
              <w:t xml:space="preserve"> well as </w:t>
            </w:r>
            <w:r w:rsidR="0031559F" w:rsidRPr="00C445AB">
              <w:rPr>
                <w:color w:val="auto"/>
                <w:sz w:val="16"/>
                <w:szCs w:val="16"/>
              </w:rPr>
              <w:t>substitutes so that PD for teachers can take place</w:t>
            </w:r>
            <w:r w:rsidRPr="00C445AB">
              <w:rPr>
                <w:color w:val="auto"/>
                <w:sz w:val="16"/>
                <w:szCs w:val="16"/>
              </w:rPr>
              <w:t>.</w:t>
            </w:r>
          </w:p>
        </w:tc>
      </w:tr>
      <w:tr w:rsidR="00F42CE5" w14:paraId="247A07A6" w14:textId="77777777">
        <w:trPr>
          <w:trHeight w:val="595"/>
        </w:trPr>
        <w:tc>
          <w:tcPr>
            <w:tcW w:w="4425" w:type="dxa"/>
          </w:tcPr>
          <w:p w14:paraId="573AE8FF" w14:textId="77777777" w:rsidR="00F42CE5" w:rsidRDefault="002D02E8">
            <w:pPr>
              <w:spacing w:after="20"/>
              <w:rPr>
                <w:b/>
                <w:sz w:val="18"/>
                <w:szCs w:val="18"/>
              </w:rPr>
            </w:pPr>
            <w:r>
              <w:rPr>
                <w:b/>
                <w:sz w:val="18"/>
                <w:szCs w:val="18"/>
              </w:rPr>
              <w:t>Title III-ESOL</w:t>
            </w:r>
          </w:p>
        </w:tc>
        <w:tc>
          <w:tcPr>
            <w:tcW w:w="10214" w:type="dxa"/>
          </w:tcPr>
          <w:p w14:paraId="0A095E79" w14:textId="6A885097" w:rsidR="00F42CE5" w:rsidRPr="00EF59E6" w:rsidRDefault="00EF59E6" w:rsidP="002700B1">
            <w:pPr>
              <w:spacing w:after="20"/>
              <w:rPr>
                <w:rFonts w:asciiTheme="minorHAnsi" w:eastAsiaTheme="minorHAnsi" w:hAnsiTheme="minorHAnsi" w:cstheme="minorBidi"/>
                <w:color w:val="auto"/>
                <w:sz w:val="16"/>
                <w:szCs w:val="16"/>
              </w:rPr>
            </w:pPr>
            <w:r w:rsidRPr="00EF59E6">
              <w:rPr>
                <w:color w:val="auto"/>
                <w:sz w:val="16"/>
                <w:szCs w:val="16"/>
              </w:rPr>
              <w:t>Croton staff and classroom teachers ensure that information going home is translated when necessary.  Staff members assist with on-site translations when needed.</w:t>
            </w:r>
          </w:p>
        </w:tc>
      </w:tr>
      <w:tr w:rsidR="00DE7E23" w14:paraId="6311EDD1" w14:textId="77777777">
        <w:trPr>
          <w:trHeight w:val="595"/>
        </w:trPr>
        <w:tc>
          <w:tcPr>
            <w:tcW w:w="4425" w:type="dxa"/>
          </w:tcPr>
          <w:p w14:paraId="78842DEA" w14:textId="77777777" w:rsidR="00DE7E23" w:rsidRDefault="00DE7E23" w:rsidP="00DE7E23">
            <w:pPr>
              <w:spacing w:after="20"/>
              <w:rPr>
                <w:b/>
                <w:sz w:val="18"/>
                <w:szCs w:val="18"/>
              </w:rPr>
            </w:pPr>
            <w:r>
              <w:rPr>
                <w:b/>
                <w:sz w:val="18"/>
                <w:szCs w:val="18"/>
              </w:rPr>
              <w:t>Title IV-Well-Rounded Education/School Safety/Educational Technology</w:t>
            </w:r>
          </w:p>
        </w:tc>
        <w:tc>
          <w:tcPr>
            <w:tcW w:w="10214" w:type="dxa"/>
          </w:tcPr>
          <w:p w14:paraId="01E25635" w14:textId="184BEFF8" w:rsidR="00DE7E23" w:rsidRPr="00DE7E23" w:rsidRDefault="00DE7E23" w:rsidP="00DE7E23">
            <w:pPr>
              <w:spacing w:after="20"/>
              <w:rPr>
                <w:color w:val="auto"/>
                <w:sz w:val="16"/>
                <w:szCs w:val="16"/>
              </w:rPr>
            </w:pPr>
            <w:r w:rsidRPr="00DE7E23">
              <w:rPr>
                <w:color w:val="auto"/>
                <w:sz w:val="16"/>
              </w:rPr>
              <w:t>Croton teachers and the district office collaborate to plan and implement appropriate training opportunities for staff and families to utilize FOCUS as a communication tool between school and home.  Links are available on Croton’s website for easy access for families.</w:t>
            </w:r>
          </w:p>
        </w:tc>
      </w:tr>
      <w:tr w:rsidR="009950ED" w14:paraId="4E5A978F" w14:textId="77777777">
        <w:trPr>
          <w:trHeight w:val="595"/>
        </w:trPr>
        <w:tc>
          <w:tcPr>
            <w:tcW w:w="4425" w:type="dxa"/>
          </w:tcPr>
          <w:p w14:paraId="41DD5E78" w14:textId="77777777" w:rsidR="009950ED" w:rsidRDefault="009950ED" w:rsidP="009950ED">
            <w:pPr>
              <w:spacing w:after="20"/>
              <w:rPr>
                <w:b/>
                <w:sz w:val="18"/>
                <w:szCs w:val="18"/>
              </w:rPr>
            </w:pPr>
            <w:r>
              <w:rPr>
                <w:b/>
                <w:sz w:val="18"/>
                <w:szCs w:val="18"/>
              </w:rPr>
              <w:t>Title IX-Homeless</w:t>
            </w:r>
          </w:p>
        </w:tc>
        <w:tc>
          <w:tcPr>
            <w:tcW w:w="10214" w:type="dxa"/>
          </w:tcPr>
          <w:p w14:paraId="647DEF84" w14:textId="02C46AA6" w:rsidR="009950ED" w:rsidRPr="009950ED" w:rsidRDefault="009950ED" w:rsidP="009950ED">
            <w:pPr>
              <w:spacing w:after="20"/>
              <w:rPr>
                <w:color w:val="auto"/>
                <w:sz w:val="16"/>
                <w:szCs w:val="16"/>
              </w:rPr>
            </w:pPr>
            <w:r w:rsidRPr="009950ED">
              <w:rPr>
                <w:color w:val="auto"/>
                <w:sz w:val="16"/>
                <w:szCs w:val="16"/>
              </w:rPr>
              <w:t>The Office of Title I and the district Homeless Liaison work collaboratively to meet the varying needs of our youth and families in transition (Title IX).</w:t>
            </w:r>
          </w:p>
        </w:tc>
      </w:tr>
      <w:tr w:rsidR="00EF5E63" w14:paraId="4AD279A6" w14:textId="77777777">
        <w:trPr>
          <w:trHeight w:val="595"/>
        </w:trPr>
        <w:tc>
          <w:tcPr>
            <w:tcW w:w="4425" w:type="dxa"/>
          </w:tcPr>
          <w:p w14:paraId="0475256A" w14:textId="77777777" w:rsidR="00EF5E63" w:rsidRDefault="00EF5E63" w:rsidP="00EF5E63">
            <w:pPr>
              <w:spacing w:after="20"/>
              <w:rPr>
                <w:b/>
                <w:sz w:val="18"/>
                <w:szCs w:val="18"/>
              </w:rPr>
            </w:pPr>
            <w:r>
              <w:rPr>
                <w:b/>
                <w:sz w:val="18"/>
                <w:szCs w:val="18"/>
              </w:rPr>
              <w:t>FDLRS/ESE services</w:t>
            </w:r>
          </w:p>
        </w:tc>
        <w:tc>
          <w:tcPr>
            <w:tcW w:w="10214" w:type="dxa"/>
          </w:tcPr>
          <w:p w14:paraId="1D290C88" w14:textId="37AF8BEA" w:rsidR="00EF5E63" w:rsidRPr="00EF5E63" w:rsidRDefault="00EF5E63" w:rsidP="00EF5E63">
            <w:pPr>
              <w:spacing w:after="20"/>
              <w:rPr>
                <w:color w:val="auto"/>
                <w:sz w:val="16"/>
                <w:szCs w:val="16"/>
              </w:rPr>
            </w:pPr>
            <w:r w:rsidRPr="00EF5E63">
              <w:rPr>
                <w:color w:val="auto"/>
                <w:sz w:val="16"/>
              </w:rPr>
              <w:t>Title I and FDLRS collaborate to address the needs of students and families.  Training for parents of Title I ESE students is provided by staff from the Office of Exceptional Student Education.</w:t>
            </w:r>
          </w:p>
        </w:tc>
      </w:tr>
      <w:tr w:rsidR="00EF5E63" w14:paraId="58A0A7BD" w14:textId="77777777">
        <w:trPr>
          <w:trHeight w:val="595"/>
        </w:trPr>
        <w:tc>
          <w:tcPr>
            <w:tcW w:w="4425" w:type="dxa"/>
          </w:tcPr>
          <w:p w14:paraId="0791B0A5" w14:textId="77777777" w:rsidR="00EF5E63" w:rsidRDefault="00EF5E63" w:rsidP="00EF5E63">
            <w:pPr>
              <w:spacing w:after="20"/>
              <w:rPr>
                <w:b/>
                <w:sz w:val="18"/>
                <w:szCs w:val="18"/>
              </w:rPr>
            </w:pPr>
            <w:r>
              <w:rPr>
                <w:b/>
                <w:sz w:val="18"/>
                <w:szCs w:val="18"/>
              </w:rPr>
              <w:t>Preschool Programs (Head Start/VPK)</w:t>
            </w:r>
          </w:p>
        </w:tc>
        <w:tc>
          <w:tcPr>
            <w:tcW w:w="10214" w:type="dxa"/>
          </w:tcPr>
          <w:p w14:paraId="7B326D86" w14:textId="57519D54" w:rsidR="00EF5E63" w:rsidRDefault="00663E00" w:rsidP="00EF5E63">
            <w:pPr>
              <w:tabs>
                <w:tab w:val="left" w:pos="-205"/>
              </w:tabs>
              <w:spacing w:after="20"/>
              <w:rPr>
                <w:sz w:val="16"/>
                <w:szCs w:val="16"/>
              </w:rPr>
            </w:pPr>
            <w:r w:rsidRPr="00326610">
              <w:rPr>
                <w:color w:val="auto"/>
                <w:sz w:val="16"/>
                <w:szCs w:val="16"/>
              </w:rPr>
              <w:t>Families of VPK students are invited to all school events.  In addition, Croton’s VPK program offers a variety of opportunities for parents to be engaged in their child’s learning.</w:t>
            </w:r>
          </w:p>
        </w:tc>
      </w:tr>
      <w:tr w:rsidR="00EF5E63" w14:paraId="6243EA47" w14:textId="77777777">
        <w:trPr>
          <w:trHeight w:val="595"/>
        </w:trPr>
        <w:tc>
          <w:tcPr>
            <w:tcW w:w="4425" w:type="dxa"/>
          </w:tcPr>
          <w:p w14:paraId="264FD374" w14:textId="77777777" w:rsidR="00EF5E63" w:rsidRDefault="00EF5E63" w:rsidP="00EF5E63">
            <w:pPr>
              <w:spacing w:after="20"/>
              <w:rPr>
                <w:b/>
                <w:sz w:val="18"/>
                <w:szCs w:val="18"/>
              </w:rPr>
            </w:pPr>
            <w:r>
              <w:rPr>
                <w:b/>
                <w:sz w:val="18"/>
                <w:szCs w:val="18"/>
              </w:rPr>
              <w:lastRenderedPageBreak/>
              <w:t xml:space="preserve">SAC </w:t>
            </w:r>
          </w:p>
        </w:tc>
        <w:tc>
          <w:tcPr>
            <w:tcW w:w="10214" w:type="dxa"/>
          </w:tcPr>
          <w:p w14:paraId="5F6FE227" w14:textId="70803773" w:rsidR="00EF5E63" w:rsidRDefault="00D36797" w:rsidP="00EF5E63">
            <w:pPr>
              <w:tabs>
                <w:tab w:val="left" w:pos="-205"/>
              </w:tabs>
              <w:spacing w:after="20"/>
              <w:rPr>
                <w:sz w:val="16"/>
                <w:szCs w:val="16"/>
              </w:rPr>
            </w:pPr>
            <w:r w:rsidRPr="00D36797">
              <w:rPr>
                <w:color w:val="auto"/>
                <w:sz w:val="16"/>
                <w:szCs w:val="16"/>
              </w:rPr>
              <w:t xml:space="preserve">Our SAC team meets monthly.  It is comprised of teachers, support staff, parents, and community leaders.  The diverse background </w:t>
            </w:r>
            <w:r w:rsidR="0031559F">
              <w:rPr>
                <w:color w:val="auto"/>
                <w:sz w:val="16"/>
                <w:szCs w:val="16"/>
              </w:rPr>
              <w:t>and</w:t>
            </w:r>
            <w:r w:rsidRPr="00D36797">
              <w:rPr>
                <w:color w:val="auto"/>
                <w:sz w:val="16"/>
                <w:szCs w:val="16"/>
              </w:rPr>
              <w:t xml:space="preserve"> experiences of the members provides</w:t>
            </w:r>
            <w:r w:rsidR="0031559F">
              <w:rPr>
                <w:color w:val="auto"/>
                <w:sz w:val="16"/>
                <w:szCs w:val="16"/>
              </w:rPr>
              <w:t xml:space="preserve"> opportunities for a variety of </w:t>
            </w:r>
            <w:r w:rsidRPr="00D36797">
              <w:rPr>
                <w:color w:val="auto"/>
                <w:sz w:val="16"/>
                <w:szCs w:val="16"/>
              </w:rPr>
              <w:t>stakeholder input.</w:t>
            </w:r>
          </w:p>
        </w:tc>
      </w:tr>
      <w:tr w:rsidR="00EF5E63" w14:paraId="2AF6598F" w14:textId="77777777">
        <w:trPr>
          <w:trHeight w:val="595"/>
        </w:trPr>
        <w:tc>
          <w:tcPr>
            <w:tcW w:w="4425" w:type="dxa"/>
          </w:tcPr>
          <w:p w14:paraId="627F8626" w14:textId="77777777" w:rsidR="00EF5E63" w:rsidRDefault="00EF5E63" w:rsidP="00EF5E63">
            <w:pPr>
              <w:spacing w:after="20"/>
              <w:rPr>
                <w:b/>
                <w:sz w:val="18"/>
                <w:szCs w:val="18"/>
              </w:rPr>
            </w:pPr>
            <w:r>
              <w:rPr>
                <w:b/>
                <w:sz w:val="18"/>
                <w:szCs w:val="18"/>
              </w:rPr>
              <w:t>PTO/PTA</w:t>
            </w:r>
          </w:p>
        </w:tc>
        <w:tc>
          <w:tcPr>
            <w:tcW w:w="10214" w:type="dxa"/>
          </w:tcPr>
          <w:p w14:paraId="514A5045" w14:textId="4AA90B20" w:rsidR="00EF5E63" w:rsidRPr="001C1B33" w:rsidRDefault="00FE72FC" w:rsidP="00EF5E63">
            <w:pPr>
              <w:tabs>
                <w:tab w:val="left" w:pos="-205"/>
              </w:tabs>
              <w:spacing w:after="20"/>
              <w:rPr>
                <w:sz w:val="16"/>
                <w:szCs w:val="16"/>
              </w:rPr>
            </w:pPr>
            <w:r w:rsidRPr="001C1B33">
              <w:rPr>
                <w:color w:val="auto"/>
                <w:sz w:val="16"/>
              </w:rPr>
              <w:t>Our PTO meets quarterly, and the board includes a president, vice president, treasurer, and secretary.  All parents, teachers, and staff are welcome to attend meetings.  A member of administration attends all meetings.</w:t>
            </w:r>
          </w:p>
        </w:tc>
      </w:tr>
      <w:tr w:rsidR="00EF5E63" w14:paraId="2BFCD2D8" w14:textId="77777777">
        <w:trPr>
          <w:trHeight w:val="595"/>
        </w:trPr>
        <w:tc>
          <w:tcPr>
            <w:tcW w:w="4425" w:type="dxa"/>
          </w:tcPr>
          <w:p w14:paraId="47D68B68" w14:textId="77777777" w:rsidR="00EF5E63" w:rsidRDefault="00EF5E63" w:rsidP="00EF5E63">
            <w:pPr>
              <w:spacing w:after="20"/>
              <w:rPr>
                <w:b/>
                <w:sz w:val="18"/>
                <w:szCs w:val="18"/>
              </w:rPr>
            </w:pPr>
            <w:r>
              <w:rPr>
                <w:b/>
                <w:sz w:val="18"/>
                <w:szCs w:val="18"/>
              </w:rPr>
              <w:t>Community Agencies/Business Partners</w:t>
            </w:r>
          </w:p>
        </w:tc>
        <w:tc>
          <w:tcPr>
            <w:tcW w:w="10214" w:type="dxa"/>
          </w:tcPr>
          <w:p w14:paraId="0CAEE110" w14:textId="0A3609C3" w:rsidR="00EF5E63" w:rsidRDefault="006601FF" w:rsidP="00EF5E63">
            <w:pPr>
              <w:tabs>
                <w:tab w:val="left" w:pos="-205"/>
              </w:tabs>
              <w:spacing w:after="20"/>
              <w:rPr>
                <w:sz w:val="16"/>
                <w:szCs w:val="16"/>
              </w:rPr>
            </w:pPr>
            <w:r w:rsidRPr="006601FF">
              <w:rPr>
                <w:color w:val="auto"/>
                <w:sz w:val="16"/>
                <w:szCs w:val="16"/>
              </w:rPr>
              <w:t xml:space="preserve">Croton has many partnerships with surrounding agencies and businesses.  We hold a community meeting in May each year to discuss our program evaluation and analyze data </w:t>
            </w:r>
            <w:r w:rsidR="00A85C51" w:rsidRPr="006601FF">
              <w:rPr>
                <w:color w:val="auto"/>
                <w:sz w:val="16"/>
                <w:szCs w:val="16"/>
              </w:rPr>
              <w:t>to</w:t>
            </w:r>
            <w:r w:rsidRPr="006601FF">
              <w:rPr>
                <w:color w:val="auto"/>
                <w:sz w:val="16"/>
                <w:szCs w:val="16"/>
              </w:rPr>
              <w:t xml:space="preserve"> plan for the upcoming school year.  </w:t>
            </w:r>
          </w:p>
        </w:tc>
      </w:tr>
    </w:tbl>
    <w:p w14:paraId="1D316C82" w14:textId="77777777" w:rsidR="00F42CE5" w:rsidRDefault="00F42CE5">
      <w:pPr>
        <w:rPr>
          <w:b/>
          <w:sz w:val="20"/>
          <w:szCs w:val="20"/>
        </w:rPr>
      </w:pPr>
    </w:p>
    <w:p w14:paraId="0C1C6802"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14:paraId="14578E5F" w14:textId="77777777">
        <w:trPr>
          <w:trHeight w:val="778"/>
        </w:trPr>
        <w:tc>
          <w:tcPr>
            <w:tcW w:w="6247" w:type="dxa"/>
          </w:tcPr>
          <w:p w14:paraId="38CED1B8" w14:textId="77777777" w:rsidR="00F42CE5" w:rsidRDefault="002D02E8">
            <w:pPr>
              <w:rPr>
                <w:b/>
                <w:sz w:val="18"/>
                <w:szCs w:val="18"/>
              </w:rPr>
            </w:pPr>
            <w:r>
              <w:rPr>
                <w:b/>
                <w:sz w:val="18"/>
                <w:szCs w:val="18"/>
              </w:rPr>
              <w:t xml:space="preserve">Describe the methods that will be used to ensure meaningful, ongoing communication between home, </w:t>
            </w:r>
            <w:proofErr w:type="gramStart"/>
            <w:r>
              <w:rPr>
                <w:b/>
                <w:sz w:val="18"/>
                <w:szCs w:val="18"/>
              </w:rPr>
              <w:t>school</w:t>
            </w:r>
            <w:proofErr w:type="gramEnd"/>
            <w:r>
              <w:rPr>
                <w:b/>
                <w:sz w:val="18"/>
                <w:szCs w:val="18"/>
              </w:rPr>
              <w:t xml:space="preserve"> and community.</w:t>
            </w:r>
          </w:p>
          <w:p w14:paraId="71505423" w14:textId="77777777" w:rsidR="00F42CE5" w:rsidRDefault="00F42CE5">
            <w:pPr>
              <w:rPr>
                <w:b/>
                <w:sz w:val="16"/>
                <w:szCs w:val="16"/>
                <w:u w:val="single"/>
              </w:rPr>
            </w:pPr>
          </w:p>
        </w:tc>
        <w:tc>
          <w:tcPr>
            <w:tcW w:w="8163" w:type="dxa"/>
          </w:tcPr>
          <w:p w14:paraId="31B8A9D1" w14:textId="55D67EED" w:rsidR="00F42CE5" w:rsidRDefault="002D2C15">
            <w:pPr>
              <w:rPr>
                <w:sz w:val="16"/>
                <w:szCs w:val="16"/>
              </w:rPr>
            </w:pPr>
            <w:r w:rsidRPr="002D2C15">
              <w:rPr>
                <w:color w:val="auto"/>
                <w:sz w:val="16"/>
                <w:szCs w:val="16"/>
              </w:rPr>
              <w:t>Newsletters, flyers, blackboard messages, marquee, planners, Facebook, and the school website are used to inform families about upcoming events and/or important information.  Meetings, phone calls, events, and conferences are the various ways information is presented and communicated.</w:t>
            </w:r>
            <w:r w:rsidR="00B86A03">
              <w:rPr>
                <w:color w:val="auto"/>
                <w:sz w:val="16"/>
                <w:szCs w:val="16"/>
              </w:rPr>
              <w:t xml:space="preserve">  Con</w:t>
            </w:r>
            <w:r w:rsidR="002D198F">
              <w:rPr>
                <w:color w:val="auto"/>
                <w:sz w:val="16"/>
                <w:szCs w:val="16"/>
              </w:rPr>
              <w:t>tact between</w:t>
            </w:r>
            <w:r w:rsidR="00D632FB">
              <w:rPr>
                <w:color w:val="auto"/>
                <w:sz w:val="16"/>
                <w:szCs w:val="16"/>
              </w:rPr>
              <w:t xml:space="preserve"> home and school is encouraged via two-way</w:t>
            </w:r>
            <w:r w:rsidR="00366A4B">
              <w:rPr>
                <w:color w:val="auto"/>
                <w:sz w:val="16"/>
                <w:szCs w:val="16"/>
              </w:rPr>
              <w:t xml:space="preserve"> communication.</w:t>
            </w:r>
          </w:p>
        </w:tc>
      </w:tr>
      <w:tr w:rsidR="00F42CE5" w14:paraId="3CFE2904" w14:textId="77777777">
        <w:trPr>
          <w:trHeight w:val="722"/>
        </w:trPr>
        <w:tc>
          <w:tcPr>
            <w:tcW w:w="6247" w:type="dxa"/>
          </w:tcPr>
          <w:p w14:paraId="7DFD8503"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8163" w:type="dxa"/>
          </w:tcPr>
          <w:p w14:paraId="01E4AE44" w14:textId="77777777" w:rsidR="00F42CE5" w:rsidRDefault="002D02E8">
            <w:pPr>
              <w:rPr>
                <w:sz w:val="16"/>
                <w:szCs w:val="16"/>
              </w:rPr>
            </w:pPr>
            <w:r w:rsidRPr="00B06513">
              <w:rPr>
                <w:color w:val="auto"/>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14:paraId="57FA2F18" w14:textId="77777777">
        <w:trPr>
          <w:trHeight w:val="778"/>
        </w:trPr>
        <w:tc>
          <w:tcPr>
            <w:tcW w:w="6247" w:type="dxa"/>
          </w:tcPr>
          <w:p w14:paraId="7D784EC6" w14:textId="77777777" w:rsidR="00F42CE5" w:rsidRDefault="002D02E8">
            <w:pPr>
              <w:rPr>
                <w:b/>
                <w:color w:val="000000"/>
                <w:sz w:val="18"/>
                <w:szCs w:val="18"/>
              </w:rPr>
            </w:pPr>
            <w:r>
              <w:rPr>
                <w:b/>
                <w:sz w:val="18"/>
                <w:szCs w:val="18"/>
              </w:rPr>
              <w:t>Explain how families are provided information regarding the curriculum, achievement levels, progress monitoring and assessments.</w:t>
            </w:r>
          </w:p>
        </w:tc>
        <w:tc>
          <w:tcPr>
            <w:tcW w:w="8163" w:type="dxa"/>
          </w:tcPr>
          <w:p w14:paraId="0B730E59" w14:textId="7BC85516" w:rsidR="00F42CE5" w:rsidRDefault="007C09D5">
            <w:pPr>
              <w:rPr>
                <w:sz w:val="16"/>
                <w:szCs w:val="16"/>
              </w:rPr>
            </w:pPr>
            <w:r w:rsidRPr="00BA272A">
              <w:rPr>
                <w:rFonts w:cs="Arial"/>
                <w:color w:val="auto"/>
                <w:sz w:val="16"/>
                <w:szCs w:val="16"/>
              </w:rPr>
              <w:t xml:space="preserve">Families are provided information about curriculum and achievement levels at our Open Houses and our Title I Annual Meeting.  </w:t>
            </w:r>
            <w:r w:rsidRPr="00B06513">
              <w:rPr>
                <w:rFonts w:cs="Arial"/>
                <w:color w:val="auto"/>
                <w:sz w:val="16"/>
                <w:szCs w:val="16"/>
              </w:rPr>
              <w:t>Pamphlets for each grade level outlining grade level expectations are sent home</w:t>
            </w:r>
            <w:r w:rsidRPr="00BA272A">
              <w:rPr>
                <w:rFonts w:cs="Arial"/>
                <w:color w:val="auto"/>
                <w:sz w:val="16"/>
                <w:szCs w:val="16"/>
              </w:rPr>
              <w:t xml:space="preserve"> along with other Title I </w:t>
            </w:r>
            <w:proofErr w:type="gramStart"/>
            <w:r w:rsidRPr="00BA272A">
              <w:rPr>
                <w:rFonts w:cs="Arial"/>
                <w:color w:val="auto"/>
                <w:sz w:val="16"/>
                <w:szCs w:val="16"/>
              </w:rPr>
              <w:t>documents</w:t>
            </w:r>
            <w:proofErr w:type="gramEnd"/>
            <w:r w:rsidRPr="00BA272A">
              <w:rPr>
                <w:rFonts w:cs="Arial"/>
                <w:color w:val="auto"/>
                <w:sz w:val="16"/>
                <w:szCs w:val="16"/>
              </w:rPr>
              <w:t xml:space="preserve"> in September/October.  Interims, Report Cards, FOCUS, conferences, i-Ready reports, FSA score reports are used for progress monitoring.</w:t>
            </w:r>
          </w:p>
        </w:tc>
      </w:tr>
      <w:tr w:rsidR="00F42CE5" w14:paraId="03567C03" w14:textId="77777777">
        <w:trPr>
          <w:trHeight w:val="778"/>
        </w:trPr>
        <w:tc>
          <w:tcPr>
            <w:tcW w:w="6247" w:type="dxa"/>
          </w:tcPr>
          <w:p w14:paraId="33ED7F7D" w14:textId="77777777" w:rsidR="00F42CE5" w:rsidRDefault="002D02E8">
            <w:pPr>
              <w:rPr>
                <w:b/>
                <w:color w:val="000000"/>
                <w:sz w:val="18"/>
                <w:szCs w:val="18"/>
              </w:rPr>
            </w:pPr>
            <w:r>
              <w:rPr>
                <w:b/>
                <w:color w:val="000000"/>
                <w:sz w:val="18"/>
                <w:szCs w:val="18"/>
              </w:rPr>
              <w:t xml:space="preserve">Describe how your school provides information to families in their native language.  </w:t>
            </w:r>
            <w:r>
              <w:rPr>
                <w:b/>
                <w:sz w:val="18"/>
                <w:szCs w:val="18"/>
              </w:rPr>
              <w:t>What languages do you provide?</w:t>
            </w:r>
          </w:p>
        </w:tc>
        <w:tc>
          <w:tcPr>
            <w:tcW w:w="8163" w:type="dxa"/>
          </w:tcPr>
          <w:p w14:paraId="3940BB19" w14:textId="3174C29D" w:rsidR="00F42CE5" w:rsidRDefault="004C0FF7">
            <w:pPr>
              <w:rPr>
                <w:sz w:val="16"/>
                <w:szCs w:val="16"/>
              </w:rPr>
            </w:pPr>
            <w:r w:rsidRPr="004C0FF7">
              <w:rPr>
                <w:rFonts w:cs="Arial"/>
                <w:color w:val="auto"/>
                <w:sz w:val="16"/>
                <w:szCs w:val="16"/>
              </w:rPr>
              <w:t>Flyers are translated in Spanish when feasible.  Surveys are translated in Spanish.  Our newsletters are placed on the school website in the manner that enables them to be translated in</w:t>
            </w:r>
            <w:r>
              <w:rPr>
                <w:rFonts w:cs="Arial"/>
                <w:color w:val="auto"/>
                <w:sz w:val="16"/>
                <w:szCs w:val="16"/>
              </w:rPr>
              <w:t>to</w:t>
            </w:r>
            <w:r w:rsidRPr="004C0FF7">
              <w:rPr>
                <w:rFonts w:cs="Arial"/>
                <w:color w:val="auto"/>
                <w:sz w:val="16"/>
                <w:szCs w:val="16"/>
              </w:rPr>
              <w:t xml:space="preserve"> any language.  </w:t>
            </w:r>
            <w:r w:rsidR="0009736C">
              <w:rPr>
                <w:rFonts w:cs="Arial"/>
                <w:color w:val="auto"/>
                <w:sz w:val="16"/>
                <w:szCs w:val="16"/>
              </w:rPr>
              <w:t>Spanish report cards are utilized with families as needed</w:t>
            </w:r>
            <w:r w:rsidR="00AA3ACD">
              <w:rPr>
                <w:rFonts w:cs="Arial"/>
                <w:color w:val="auto"/>
                <w:sz w:val="16"/>
                <w:szCs w:val="16"/>
              </w:rPr>
              <w:t xml:space="preserve">.  </w:t>
            </w:r>
            <w:r w:rsidRPr="004C0FF7">
              <w:rPr>
                <w:rFonts w:cs="Arial"/>
                <w:color w:val="auto"/>
                <w:sz w:val="16"/>
                <w:szCs w:val="16"/>
              </w:rPr>
              <w:t xml:space="preserve">We have 2 translators on campus available to offer in person </w:t>
            </w:r>
            <w:r w:rsidRPr="00326610">
              <w:rPr>
                <w:rFonts w:cs="Arial"/>
                <w:color w:val="auto"/>
                <w:sz w:val="16"/>
                <w:szCs w:val="16"/>
              </w:rPr>
              <w:t xml:space="preserve">translations in Spanish and/or </w:t>
            </w:r>
            <w:r w:rsidR="00326610" w:rsidRPr="00326610">
              <w:rPr>
                <w:rFonts w:cs="Arial"/>
                <w:color w:val="auto"/>
                <w:sz w:val="16"/>
                <w:szCs w:val="16"/>
              </w:rPr>
              <w:t xml:space="preserve">other languages </w:t>
            </w:r>
            <w:r w:rsidRPr="00326610">
              <w:rPr>
                <w:rFonts w:cs="Arial"/>
                <w:color w:val="auto"/>
                <w:sz w:val="16"/>
                <w:szCs w:val="16"/>
              </w:rPr>
              <w:t>at conferences,</w:t>
            </w:r>
            <w:r w:rsidRPr="004C0FF7">
              <w:rPr>
                <w:rFonts w:cs="Arial"/>
                <w:color w:val="auto"/>
                <w:sz w:val="16"/>
                <w:szCs w:val="16"/>
              </w:rPr>
              <w:t xml:space="preserve"> over the phone, or in the office when needed.  Spanish report cards are utilized with families as needed.  T</w:t>
            </w:r>
            <w:r w:rsidR="00AA3ACD">
              <w:rPr>
                <w:rFonts w:cs="Arial"/>
                <w:color w:val="auto"/>
                <w:sz w:val="16"/>
                <w:szCs w:val="16"/>
              </w:rPr>
              <w:t>hese translation</w:t>
            </w:r>
            <w:r w:rsidRPr="004C0FF7">
              <w:rPr>
                <w:rFonts w:cs="Arial"/>
                <w:color w:val="auto"/>
                <w:sz w:val="16"/>
                <w:szCs w:val="16"/>
              </w:rPr>
              <w:t xml:space="preserve"> devices are </w:t>
            </w:r>
            <w:r w:rsidR="00AA3ACD">
              <w:rPr>
                <w:rFonts w:cs="Arial"/>
                <w:color w:val="auto"/>
                <w:sz w:val="16"/>
                <w:szCs w:val="16"/>
              </w:rPr>
              <w:t xml:space="preserve">also </w:t>
            </w:r>
            <w:r w:rsidRPr="004C0FF7">
              <w:rPr>
                <w:rFonts w:cs="Arial"/>
                <w:color w:val="auto"/>
                <w:sz w:val="16"/>
                <w:szCs w:val="16"/>
              </w:rPr>
              <w:t>utilized for meetings and conferences.</w:t>
            </w:r>
          </w:p>
        </w:tc>
      </w:tr>
      <w:tr w:rsidR="00F42CE5" w14:paraId="0C2C72F9" w14:textId="77777777">
        <w:trPr>
          <w:trHeight w:val="778"/>
        </w:trPr>
        <w:tc>
          <w:tcPr>
            <w:tcW w:w="6247" w:type="dxa"/>
          </w:tcPr>
          <w:p w14:paraId="27E02EF9" w14:textId="77777777" w:rsidR="00F42CE5" w:rsidRDefault="002D02E8">
            <w:pPr>
              <w:rPr>
                <w:b/>
                <w:color w:val="000000"/>
                <w:sz w:val="18"/>
                <w:szCs w:val="18"/>
              </w:rPr>
            </w:pPr>
            <w:r>
              <w:rPr>
                <w:b/>
                <w:sz w:val="18"/>
                <w:szCs w:val="18"/>
              </w:rPr>
              <w:t>How are the needs of families with disabilities accommodated to ensure they have access to meetings, workshops, and/or events?</w:t>
            </w:r>
          </w:p>
        </w:tc>
        <w:tc>
          <w:tcPr>
            <w:tcW w:w="8163" w:type="dxa"/>
          </w:tcPr>
          <w:p w14:paraId="5E76BC8E" w14:textId="77FBE2FE" w:rsidR="00F42CE5" w:rsidRDefault="00DC2E3A">
            <w:pPr>
              <w:rPr>
                <w:sz w:val="16"/>
                <w:szCs w:val="16"/>
              </w:rPr>
            </w:pPr>
            <w:r w:rsidRPr="00DC2E3A">
              <w:rPr>
                <w:rFonts w:cs="Arial"/>
                <w:color w:val="auto"/>
                <w:sz w:val="16"/>
                <w:szCs w:val="16"/>
              </w:rPr>
              <w:t>Our school is handicapped equipped.  The main building is utilized during events because it has handicapped parking spaces and ramps for wheelchair access.  In addition, the main building has classrooms that allow for handicap access.  Croton utilizes microphones for the hearing impaired and doc cams for ease of visibility during events.</w:t>
            </w:r>
          </w:p>
        </w:tc>
      </w:tr>
      <w:tr w:rsidR="00F42CE5" w14:paraId="096EB5BD" w14:textId="77777777">
        <w:trPr>
          <w:trHeight w:val="778"/>
        </w:trPr>
        <w:tc>
          <w:tcPr>
            <w:tcW w:w="6247" w:type="dxa"/>
          </w:tcPr>
          <w:p w14:paraId="204376B4" w14:textId="77777777" w:rsidR="00F42CE5" w:rsidRDefault="002D02E8">
            <w:pPr>
              <w:rPr>
                <w:b/>
                <w:sz w:val="18"/>
                <w:szCs w:val="18"/>
              </w:rPr>
            </w:pPr>
            <w:r>
              <w:rPr>
                <w:b/>
                <w:sz w:val="18"/>
                <w:szCs w:val="18"/>
              </w:rPr>
              <w:t xml:space="preserve">Describe the opportunities families </w:t>
            </w:r>
            <w:proofErr w:type="gramStart"/>
            <w:r>
              <w:rPr>
                <w:b/>
                <w:sz w:val="18"/>
                <w:szCs w:val="18"/>
              </w:rPr>
              <w:t>have to</w:t>
            </w:r>
            <w:proofErr w:type="gramEnd"/>
            <w:r>
              <w:rPr>
                <w:b/>
                <w:sz w:val="18"/>
                <w:szCs w:val="18"/>
              </w:rPr>
              <w:t xml:space="preserve"> participate in their child’s education.</w:t>
            </w:r>
          </w:p>
        </w:tc>
        <w:tc>
          <w:tcPr>
            <w:tcW w:w="8163" w:type="dxa"/>
          </w:tcPr>
          <w:p w14:paraId="572D8C5D" w14:textId="41D40541" w:rsidR="00F42CE5" w:rsidRPr="0074650E" w:rsidRDefault="00CB09A8">
            <w:pPr>
              <w:rPr>
                <w:color w:val="auto"/>
                <w:sz w:val="16"/>
                <w:szCs w:val="16"/>
              </w:rPr>
            </w:pPr>
            <w:r w:rsidRPr="00CB09A8">
              <w:rPr>
                <w:rFonts w:cs="Arial"/>
                <w:color w:val="auto"/>
                <w:sz w:val="16"/>
                <w:szCs w:val="16"/>
              </w:rPr>
              <w:t xml:space="preserve">We host several events that offer families the chance to be engaged </w:t>
            </w:r>
            <w:r w:rsidR="003C0D75">
              <w:rPr>
                <w:rFonts w:cs="Arial"/>
                <w:color w:val="auto"/>
                <w:sz w:val="16"/>
                <w:szCs w:val="16"/>
              </w:rPr>
              <w:t>(</w:t>
            </w:r>
            <w:r w:rsidRPr="00CB09A8">
              <w:rPr>
                <w:rFonts w:cs="Arial"/>
                <w:color w:val="auto"/>
                <w:sz w:val="16"/>
                <w:szCs w:val="16"/>
              </w:rPr>
              <w:t xml:space="preserve">Title I Annual Meeting, Open House, </w:t>
            </w:r>
            <w:r w:rsidR="003C0D75">
              <w:rPr>
                <w:rFonts w:cs="Arial"/>
                <w:color w:val="auto"/>
                <w:sz w:val="16"/>
                <w:szCs w:val="16"/>
              </w:rPr>
              <w:t xml:space="preserve">Literacy Event, </w:t>
            </w:r>
            <w:r w:rsidRPr="00CB09A8">
              <w:rPr>
                <w:rFonts w:cs="Arial"/>
                <w:color w:val="auto"/>
                <w:sz w:val="16"/>
                <w:szCs w:val="16"/>
              </w:rPr>
              <w:t xml:space="preserve">Math Day, STEM Night, etc.).   Families </w:t>
            </w:r>
            <w:r w:rsidR="00294F7E" w:rsidRPr="00CB09A8">
              <w:rPr>
                <w:rFonts w:cs="Arial"/>
                <w:color w:val="auto"/>
                <w:sz w:val="16"/>
                <w:szCs w:val="16"/>
              </w:rPr>
              <w:t>can</w:t>
            </w:r>
            <w:r w:rsidRPr="00CB09A8">
              <w:rPr>
                <w:rFonts w:cs="Arial"/>
                <w:color w:val="auto"/>
                <w:sz w:val="16"/>
                <w:szCs w:val="16"/>
              </w:rPr>
              <w:t xml:space="preserve"> participate in their child’s education by </w:t>
            </w:r>
            <w:r w:rsidR="00B23749">
              <w:rPr>
                <w:rFonts w:cs="Arial"/>
                <w:color w:val="auto"/>
                <w:sz w:val="16"/>
                <w:szCs w:val="16"/>
              </w:rPr>
              <w:t xml:space="preserve">communicating with the school/teacher, </w:t>
            </w:r>
            <w:r w:rsidRPr="00CB09A8">
              <w:rPr>
                <w:rFonts w:cs="Arial"/>
                <w:color w:val="auto"/>
                <w:sz w:val="16"/>
                <w:szCs w:val="16"/>
              </w:rPr>
              <w:t>attending conferences,</w:t>
            </w:r>
            <w:r w:rsidR="00B41584">
              <w:rPr>
                <w:rFonts w:cs="Arial"/>
                <w:color w:val="auto"/>
                <w:sz w:val="16"/>
                <w:szCs w:val="16"/>
              </w:rPr>
              <w:t xml:space="preserve"> and</w:t>
            </w:r>
            <w:r w:rsidRPr="00CB09A8">
              <w:rPr>
                <w:rFonts w:cs="Arial"/>
                <w:color w:val="auto"/>
                <w:sz w:val="16"/>
                <w:szCs w:val="16"/>
              </w:rPr>
              <w:t xml:space="preserve"> attending community meetings.</w:t>
            </w:r>
          </w:p>
        </w:tc>
      </w:tr>
      <w:tr w:rsidR="00F42CE5" w14:paraId="3EB2D352" w14:textId="77777777">
        <w:trPr>
          <w:trHeight w:val="778"/>
        </w:trPr>
        <w:tc>
          <w:tcPr>
            <w:tcW w:w="6247" w:type="dxa"/>
          </w:tcPr>
          <w:p w14:paraId="773EC0FD" w14:textId="77777777" w:rsidR="00F42CE5" w:rsidRDefault="002D02E8">
            <w:pPr>
              <w:rPr>
                <w:b/>
                <w:sz w:val="18"/>
                <w:szCs w:val="18"/>
              </w:rPr>
            </w:pPr>
            <w:r>
              <w:rPr>
                <w:b/>
                <w:sz w:val="18"/>
                <w:szCs w:val="18"/>
              </w:rPr>
              <w:t xml:space="preserve">Describe how your school shares the PFEP, SWP, CNA and other Title I </w:t>
            </w:r>
            <w:proofErr w:type="gramStart"/>
            <w:r>
              <w:rPr>
                <w:b/>
                <w:sz w:val="18"/>
                <w:szCs w:val="18"/>
              </w:rPr>
              <w:t>documents</w:t>
            </w:r>
            <w:proofErr w:type="gramEnd"/>
            <w:r>
              <w:rPr>
                <w:b/>
                <w:sz w:val="18"/>
                <w:szCs w:val="18"/>
              </w:rPr>
              <w:t xml:space="preserve"> with community members.</w:t>
            </w:r>
          </w:p>
        </w:tc>
        <w:tc>
          <w:tcPr>
            <w:tcW w:w="8163" w:type="dxa"/>
          </w:tcPr>
          <w:p w14:paraId="3D7EA5FE" w14:textId="63F0A022" w:rsidR="00F42CE5" w:rsidRDefault="00A272A6">
            <w:pPr>
              <w:rPr>
                <w:sz w:val="16"/>
                <w:szCs w:val="16"/>
              </w:rPr>
            </w:pPr>
            <w:r w:rsidRPr="00A272A6">
              <w:rPr>
                <w:rFonts w:cs="Arial"/>
                <w:color w:val="auto"/>
                <w:sz w:val="16"/>
                <w:szCs w:val="16"/>
              </w:rPr>
              <w:t>We utilize newsletters and our website to share this information.  We also host a community meeting in May to evaluate our programs and analyze data to plan for the upcoming year.</w:t>
            </w:r>
          </w:p>
        </w:tc>
      </w:tr>
    </w:tbl>
    <w:p w14:paraId="6D61C6A8" w14:textId="77777777" w:rsidR="00F42CE5" w:rsidRDefault="00F42CE5">
      <w:pPr>
        <w:spacing w:after="20" w:line="240" w:lineRule="auto"/>
        <w:rPr>
          <w:b/>
        </w:rPr>
      </w:pPr>
    </w:p>
    <w:p w14:paraId="5B0EFB03"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lastRenderedPageBreak/>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14:paraId="0C673505" w14:textId="77777777">
        <w:trPr>
          <w:trHeight w:val="867"/>
        </w:trPr>
        <w:tc>
          <w:tcPr>
            <w:tcW w:w="2619" w:type="dxa"/>
          </w:tcPr>
          <w:p w14:paraId="68C09627" w14:textId="77777777" w:rsidR="00F42CE5" w:rsidRDefault="00F42CE5">
            <w:pPr>
              <w:jc w:val="center"/>
              <w:rPr>
                <w:b/>
                <w:sz w:val="18"/>
                <w:szCs w:val="18"/>
                <w:u w:val="single"/>
              </w:rPr>
            </w:pPr>
          </w:p>
          <w:p w14:paraId="3F4D3DDE" w14:textId="77777777" w:rsidR="00F42CE5" w:rsidRDefault="002D02E8">
            <w:pPr>
              <w:jc w:val="center"/>
              <w:rPr>
                <w:b/>
                <w:sz w:val="18"/>
                <w:szCs w:val="18"/>
                <w:u w:val="single"/>
              </w:rPr>
            </w:pPr>
            <w:r>
              <w:rPr>
                <w:b/>
                <w:sz w:val="18"/>
                <w:szCs w:val="18"/>
                <w:u w:val="single"/>
              </w:rPr>
              <w:t>Topic/Title</w:t>
            </w:r>
          </w:p>
        </w:tc>
        <w:tc>
          <w:tcPr>
            <w:tcW w:w="4775" w:type="dxa"/>
          </w:tcPr>
          <w:p w14:paraId="114B567A" w14:textId="77777777" w:rsidR="00F42CE5" w:rsidRDefault="002D02E8">
            <w:pPr>
              <w:jc w:val="center"/>
              <w:rPr>
                <w:b/>
                <w:sz w:val="18"/>
                <w:szCs w:val="18"/>
                <w:u w:val="single"/>
              </w:rPr>
            </w:pPr>
            <w:r>
              <w:rPr>
                <w:b/>
                <w:sz w:val="18"/>
                <w:szCs w:val="18"/>
                <w:u w:val="single"/>
              </w:rPr>
              <w:t xml:space="preserve">How does this help staff build school/family relationships?  </w:t>
            </w:r>
          </w:p>
        </w:tc>
        <w:tc>
          <w:tcPr>
            <w:tcW w:w="3461" w:type="dxa"/>
          </w:tcPr>
          <w:p w14:paraId="12413E38" w14:textId="77777777" w:rsidR="00F42CE5" w:rsidRDefault="002D02E8">
            <w:pPr>
              <w:jc w:val="center"/>
              <w:rPr>
                <w:b/>
                <w:sz w:val="18"/>
                <w:szCs w:val="18"/>
                <w:u w:val="single"/>
              </w:rPr>
            </w:pPr>
            <w:r>
              <w:rPr>
                <w:b/>
                <w:sz w:val="18"/>
                <w:szCs w:val="18"/>
                <w:u w:val="single"/>
              </w:rPr>
              <w:t>Format for Implementation:  workshop, book study, presenter, etc.</w:t>
            </w:r>
          </w:p>
          <w:p w14:paraId="6BFCB126" w14:textId="77777777" w:rsidR="00F42CE5" w:rsidRDefault="00F42CE5">
            <w:pPr>
              <w:jc w:val="center"/>
              <w:rPr>
                <w:b/>
                <w:sz w:val="18"/>
                <w:szCs w:val="18"/>
                <w:u w:val="single"/>
              </w:rPr>
            </w:pPr>
          </w:p>
        </w:tc>
        <w:tc>
          <w:tcPr>
            <w:tcW w:w="2029" w:type="dxa"/>
          </w:tcPr>
          <w:p w14:paraId="5824F198" w14:textId="77777777" w:rsidR="00F42CE5" w:rsidRDefault="002D02E8">
            <w:pPr>
              <w:jc w:val="center"/>
              <w:rPr>
                <w:b/>
                <w:sz w:val="18"/>
                <w:szCs w:val="18"/>
                <w:u w:val="single"/>
              </w:rPr>
            </w:pPr>
            <w:r>
              <w:rPr>
                <w:b/>
                <w:sz w:val="18"/>
                <w:szCs w:val="18"/>
                <w:u w:val="single"/>
              </w:rPr>
              <w:t>Who is the audience?</w:t>
            </w:r>
          </w:p>
        </w:tc>
        <w:tc>
          <w:tcPr>
            <w:tcW w:w="1551" w:type="dxa"/>
          </w:tcPr>
          <w:p w14:paraId="1C55388D" w14:textId="77777777" w:rsidR="00F42CE5" w:rsidRDefault="002D02E8">
            <w:pPr>
              <w:jc w:val="center"/>
              <w:rPr>
                <w:b/>
                <w:sz w:val="18"/>
                <w:szCs w:val="18"/>
                <w:u w:val="single"/>
              </w:rPr>
            </w:pPr>
            <w:r>
              <w:rPr>
                <w:b/>
                <w:sz w:val="18"/>
                <w:szCs w:val="18"/>
                <w:u w:val="single"/>
              </w:rPr>
              <w:t>Tentative Date/Time</w:t>
            </w:r>
          </w:p>
        </w:tc>
      </w:tr>
      <w:tr w:rsidR="00BD07D8" w14:paraId="713626DE" w14:textId="77777777">
        <w:trPr>
          <w:trHeight w:val="636"/>
        </w:trPr>
        <w:tc>
          <w:tcPr>
            <w:tcW w:w="2619" w:type="dxa"/>
          </w:tcPr>
          <w:p w14:paraId="6E69B257" w14:textId="3AED5D4B" w:rsidR="00BD07D8" w:rsidRPr="007B7A94" w:rsidRDefault="00BD07D8" w:rsidP="00BD07D8">
            <w:pPr>
              <w:rPr>
                <w:sz w:val="16"/>
                <w:szCs w:val="16"/>
                <w:highlight w:val="yellow"/>
              </w:rPr>
            </w:pPr>
            <w:r w:rsidRPr="00810631">
              <w:rPr>
                <w:sz w:val="16"/>
                <w:szCs w:val="16"/>
              </w:rPr>
              <w:t>Parent Engagement P</w:t>
            </w:r>
            <w:r w:rsidR="006B2D18">
              <w:rPr>
                <w:sz w:val="16"/>
                <w:szCs w:val="16"/>
              </w:rPr>
              <w:t>rofessional Development</w:t>
            </w:r>
          </w:p>
        </w:tc>
        <w:tc>
          <w:tcPr>
            <w:tcW w:w="4775" w:type="dxa"/>
          </w:tcPr>
          <w:p w14:paraId="67EBB647" w14:textId="2AA4A1E8" w:rsidR="00BD07D8" w:rsidRPr="00B06513" w:rsidRDefault="00BD07D8" w:rsidP="00BD07D8">
            <w:pPr>
              <w:rPr>
                <w:color w:val="auto"/>
                <w:sz w:val="16"/>
                <w:szCs w:val="16"/>
                <w:highlight w:val="yellow"/>
              </w:rPr>
            </w:pPr>
            <w:r w:rsidRPr="00B06513">
              <w:rPr>
                <w:color w:val="auto"/>
                <w:sz w:val="16"/>
                <w:szCs w:val="16"/>
              </w:rPr>
              <w:t>This training will sh</w:t>
            </w:r>
            <w:r w:rsidR="00664DB7" w:rsidRPr="00B06513">
              <w:rPr>
                <w:color w:val="auto"/>
                <w:sz w:val="16"/>
                <w:szCs w:val="16"/>
              </w:rPr>
              <w:t>are with the</w:t>
            </w:r>
            <w:r w:rsidRPr="00B06513">
              <w:rPr>
                <w:color w:val="auto"/>
                <w:sz w:val="16"/>
                <w:szCs w:val="16"/>
              </w:rPr>
              <w:t xml:space="preserve"> staff the importance of building a strong relationship between school and family</w:t>
            </w:r>
            <w:r w:rsidR="00160270" w:rsidRPr="00B06513">
              <w:rPr>
                <w:color w:val="auto"/>
                <w:sz w:val="16"/>
                <w:szCs w:val="16"/>
              </w:rPr>
              <w:t xml:space="preserve"> through virtual conferencing</w:t>
            </w:r>
            <w:r w:rsidRPr="00B06513">
              <w:rPr>
                <w:color w:val="auto"/>
                <w:sz w:val="16"/>
                <w:szCs w:val="16"/>
              </w:rPr>
              <w:t xml:space="preserve">.  It will provide </w:t>
            </w:r>
            <w:r w:rsidR="00B40184" w:rsidRPr="00B06513">
              <w:rPr>
                <w:color w:val="auto"/>
                <w:sz w:val="16"/>
                <w:szCs w:val="16"/>
              </w:rPr>
              <w:t>ideas to help</w:t>
            </w:r>
            <w:r w:rsidRPr="00B06513">
              <w:rPr>
                <w:color w:val="auto"/>
                <w:sz w:val="16"/>
                <w:szCs w:val="16"/>
              </w:rPr>
              <w:t xml:space="preserve"> our staff build </w:t>
            </w:r>
            <w:r w:rsidR="004171B1" w:rsidRPr="00B06513">
              <w:rPr>
                <w:color w:val="auto"/>
                <w:sz w:val="16"/>
                <w:szCs w:val="16"/>
              </w:rPr>
              <w:t>stronger parent/family</w:t>
            </w:r>
            <w:r w:rsidRPr="00B06513">
              <w:rPr>
                <w:color w:val="auto"/>
                <w:sz w:val="16"/>
                <w:szCs w:val="16"/>
              </w:rPr>
              <w:t xml:space="preserve"> relationships.</w:t>
            </w:r>
          </w:p>
        </w:tc>
        <w:tc>
          <w:tcPr>
            <w:tcW w:w="3461" w:type="dxa"/>
          </w:tcPr>
          <w:p w14:paraId="58BCB99A" w14:textId="03F1F774" w:rsidR="00BD07D8" w:rsidRPr="00B06513" w:rsidRDefault="00BD07D8" w:rsidP="00BD07D8">
            <w:pPr>
              <w:rPr>
                <w:color w:val="auto"/>
                <w:sz w:val="16"/>
                <w:szCs w:val="16"/>
                <w:highlight w:val="yellow"/>
              </w:rPr>
            </w:pPr>
            <w:r w:rsidRPr="00B06513">
              <w:rPr>
                <w:color w:val="auto"/>
                <w:sz w:val="16"/>
                <w:szCs w:val="16"/>
              </w:rPr>
              <w:t>Presenter</w:t>
            </w:r>
            <w:r w:rsidR="00A26005" w:rsidRPr="00B06513">
              <w:rPr>
                <w:color w:val="auto"/>
                <w:sz w:val="16"/>
                <w:szCs w:val="16"/>
              </w:rPr>
              <w:t xml:space="preserve">s </w:t>
            </w:r>
            <w:r w:rsidRPr="00B06513">
              <w:rPr>
                <w:color w:val="auto"/>
                <w:sz w:val="16"/>
                <w:szCs w:val="16"/>
              </w:rPr>
              <w:t xml:space="preserve">- Ginny Gleason and </w:t>
            </w:r>
            <w:proofErr w:type="spellStart"/>
            <w:r w:rsidRPr="00B06513">
              <w:rPr>
                <w:color w:val="auto"/>
                <w:sz w:val="16"/>
                <w:szCs w:val="16"/>
              </w:rPr>
              <w:t>Gevonne</w:t>
            </w:r>
            <w:proofErr w:type="spellEnd"/>
            <w:r w:rsidRPr="00B06513">
              <w:rPr>
                <w:color w:val="auto"/>
                <w:sz w:val="16"/>
                <w:szCs w:val="16"/>
              </w:rPr>
              <w:t xml:space="preserve"> Blum</w:t>
            </w:r>
          </w:p>
        </w:tc>
        <w:tc>
          <w:tcPr>
            <w:tcW w:w="2029" w:type="dxa"/>
          </w:tcPr>
          <w:p w14:paraId="5B2933CB" w14:textId="1B6A7B0E" w:rsidR="00BD07D8" w:rsidRPr="00B06513" w:rsidRDefault="00BD07D8" w:rsidP="00BD07D8">
            <w:pPr>
              <w:rPr>
                <w:color w:val="auto"/>
                <w:sz w:val="16"/>
                <w:szCs w:val="16"/>
                <w:highlight w:val="yellow"/>
              </w:rPr>
            </w:pPr>
            <w:r w:rsidRPr="00B06513">
              <w:rPr>
                <w:color w:val="auto"/>
                <w:sz w:val="16"/>
                <w:szCs w:val="16"/>
              </w:rPr>
              <w:t>Teachers</w:t>
            </w:r>
          </w:p>
        </w:tc>
        <w:tc>
          <w:tcPr>
            <w:tcW w:w="1551" w:type="dxa"/>
          </w:tcPr>
          <w:p w14:paraId="56B4CD55" w14:textId="3887A113" w:rsidR="00BD07D8" w:rsidRPr="00B06513" w:rsidRDefault="00B13556" w:rsidP="00BD07D8">
            <w:pPr>
              <w:rPr>
                <w:color w:val="auto"/>
                <w:sz w:val="16"/>
                <w:szCs w:val="16"/>
              </w:rPr>
            </w:pPr>
            <w:r w:rsidRPr="00B06513">
              <w:rPr>
                <w:color w:val="auto"/>
                <w:sz w:val="16"/>
                <w:szCs w:val="16"/>
              </w:rPr>
              <w:t>Jan. 22, 2021 @ 1:30 p.m.</w:t>
            </w:r>
          </w:p>
        </w:tc>
      </w:tr>
    </w:tbl>
    <w:p w14:paraId="088B3BA6" w14:textId="77777777" w:rsidR="00F42CE5" w:rsidRDefault="00F42CE5">
      <w:pPr>
        <w:spacing w:after="20" w:line="240" w:lineRule="auto"/>
        <w:rPr>
          <w:b/>
        </w:rPr>
      </w:pPr>
    </w:p>
    <w:p w14:paraId="607C06D3" w14:textId="77777777" w:rsidR="00F42CE5" w:rsidRDefault="002D02E8">
      <w:pPr>
        <w:numPr>
          <w:ilvl w:val="0"/>
          <w:numId w:val="1"/>
        </w:numPr>
        <w:pBdr>
          <w:top w:val="nil"/>
          <w:left w:val="nil"/>
          <w:bottom w:val="nil"/>
          <w:right w:val="nil"/>
          <w:between w:val="nil"/>
        </w:pBdr>
        <w:spacing w:after="0" w:line="240" w:lineRule="auto"/>
        <w:rPr>
          <w:color w:val="000000"/>
        </w:rPr>
      </w:pPr>
      <w:proofErr w:type="gramStart"/>
      <w:r>
        <w:rPr>
          <w:b/>
          <w:color w:val="000000"/>
        </w:rPr>
        <w:t>Provide assistance</w:t>
      </w:r>
      <w:proofErr w:type="gramEnd"/>
      <w:r>
        <w:rPr>
          <w:b/>
          <w:color w:val="000000"/>
        </w:rPr>
        <w:t xml:space="preserve">, training, workshops, events, and/or meetings for families to help them understand the education system, curriculum, standards, state assessments and achievement levels. </w:t>
      </w:r>
    </w:p>
    <w:p w14:paraId="111EBD59"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6352BA00"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77B67474"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F42CE5" w14:paraId="33B7852F" w14:textId="77777777">
        <w:trPr>
          <w:gridAfter w:val="1"/>
          <w:wAfter w:w="8" w:type="dxa"/>
          <w:trHeight w:val="165"/>
        </w:trPr>
        <w:tc>
          <w:tcPr>
            <w:tcW w:w="14493" w:type="dxa"/>
            <w:gridSpan w:val="7"/>
          </w:tcPr>
          <w:p w14:paraId="2D9E79E8" w14:textId="77777777" w:rsidR="00F42CE5" w:rsidRDefault="002D02E8">
            <w:pPr>
              <w:jc w:val="center"/>
              <w:rPr>
                <w:b/>
                <w:u w:val="single"/>
              </w:rPr>
            </w:pPr>
            <w:r>
              <w:rPr>
                <w:b/>
                <w:u w:val="single"/>
              </w:rPr>
              <w:t>Building Capacity of Families to Support Learning at Home</w:t>
            </w:r>
          </w:p>
        </w:tc>
      </w:tr>
      <w:tr w:rsidR="00F42CE5" w14:paraId="5BAE6468" w14:textId="77777777">
        <w:trPr>
          <w:trHeight w:val="1256"/>
        </w:trPr>
        <w:tc>
          <w:tcPr>
            <w:tcW w:w="1790" w:type="dxa"/>
            <w:vAlign w:val="center"/>
          </w:tcPr>
          <w:p w14:paraId="227D35FE" w14:textId="77777777" w:rsidR="00F42CE5" w:rsidRDefault="002D02E8">
            <w:pPr>
              <w:jc w:val="center"/>
              <w:rPr>
                <w:b/>
                <w:sz w:val="20"/>
                <w:szCs w:val="20"/>
                <w:u w:val="single"/>
              </w:rPr>
            </w:pPr>
            <w:r>
              <w:rPr>
                <w:b/>
                <w:sz w:val="20"/>
                <w:szCs w:val="20"/>
                <w:u w:val="single"/>
              </w:rPr>
              <w:t>Topic</w:t>
            </w:r>
          </w:p>
        </w:tc>
        <w:tc>
          <w:tcPr>
            <w:tcW w:w="2156" w:type="dxa"/>
            <w:vAlign w:val="center"/>
          </w:tcPr>
          <w:p w14:paraId="388D038D" w14:textId="77777777" w:rsidR="00F42CE5" w:rsidRDefault="002D02E8">
            <w:pPr>
              <w:jc w:val="center"/>
              <w:rPr>
                <w:b/>
                <w:sz w:val="20"/>
                <w:szCs w:val="20"/>
                <w:u w:val="single"/>
              </w:rPr>
            </w:pPr>
            <w:r>
              <w:rPr>
                <w:b/>
                <w:sz w:val="20"/>
                <w:szCs w:val="20"/>
                <w:u w:val="single"/>
              </w:rPr>
              <w:t>Title</w:t>
            </w:r>
          </w:p>
        </w:tc>
        <w:tc>
          <w:tcPr>
            <w:tcW w:w="1179" w:type="dxa"/>
          </w:tcPr>
          <w:p w14:paraId="14CE0D7E" w14:textId="77777777" w:rsidR="00F42CE5" w:rsidRDefault="002D02E8">
            <w:pPr>
              <w:jc w:val="center"/>
              <w:rPr>
                <w:b/>
                <w:sz w:val="20"/>
                <w:szCs w:val="20"/>
                <w:u w:val="single"/>
              </w:rPr>
            </w:pPr>
            <w:r>
              <w:rPr>
                <w:b/>
                <w:sz w:val="20"/>
                <w:szCs w:val="20"/>
                <w:u w:val="single"/>
              </w:rPr>
              <w:t>Tentative</w:t>
            </w:r>
          </w:p>
          <w:p w14:paraId="3FE86960" w14:textId="77777777" w:rsidR="00F42CE5" w:rsidRDefault="002D02E8">
            <w:pPr>
              <w:jc w:val="center"/>
              <w:rPr>
                <w:b/>
                <w:sz w:val="20"/>
                <w:szCs w:val="20"/>
                <w:u w:val="single"/>
              </w:rPr>
            </w:pPr>
            <w:r>
              <w:rPr>
                <w:b/>
                <w:sz w:val="20"/>
                <w:szCs w:val="20"/>
                <w:u w:val="single"/>
              </w:rPr>
              <w:t>Date/Time</w:t>
            </w:r>
          </w:p>
          <w:p w14:paraId="521F501B" w14:textId="77777777" w:rsidR="00F42CE5" w:rsidRDefault="002D02E8">
            <w:pPr>
              <w:jc w:val="center"/>
              <w:rPr>
                <w:b/>
                <w:sz w:val="20"/>
                <w:szCs w:val="20"/>
                <w:u w:val="single"/>
              </w:rPr>
            </w:pPr>
            <w:r>
              <w:rPr>
                <w:sz w:val="20"/>
                <w:szCs w:val="20"/>
              </w:rPr>
              <w:t>Are they flexible?</w:t>
            </w:r>
          </w:p>
        </w:tc>
        <w:tc>
          <w:tcPr>
            <w:tcW w:w="4252" w:type="dxa"/>
            <w:vAlign w:val="center"/>
          </w:tcPr>
          <w:p w14:paraId="1650F98C" w14:textId="77777777" w:rsidR="00F42CE5" w:rsidRDefault="002D02E8">
            <w:pPr>
              <w:jc w:val="center"/>
              <w:rPr>
                <w:b/>
                <w:sz w:val="20"/>
                <w:szCs w:val="20"/>
              </w:rPr>
            </w:pPr>
            <w:r>
              <w:rPr>
                <w:b/>
                <w:sz w:val="20"/>
                <w:szCs w:val="20"/>
                <w:u w:val="single"/>
              </w:rPr>
              <w:t>Adult learning goal:</w:t>
            </w:r>
            <w:r>
              <w:rPr>
                <w:b/>
                <w:sz w:val="20"/>
                <w:szCs w:val="20"/>
              </w:rPr>
              <w:t xml:space="preserve">  What skill that reinforces student learning at home will families gain during this training?</w:t>
            </w:r>
          </w:p>
        </w:tc>
        <w:tc>
          <w:tcPr>
            <w:tcW w:w="2948" w:type="dxa"/>
          </w:tcPr>
          <w:p w14:paraId="3B822C41" w14:textId="77777777" w:rsidR="00F42CE5" w:rsidRDefault="002D02E8">
            <w:pPr>
              <w:jc w:val="center"/>
              <w:rPr>
                <w:b/>
                <w:sz w:val="20"/>
                <w:szCs w:val="20"/>
              </w:rPr>
            </w:pPr>
            <w:r>
              <w:rPr>
                <w:b/>
                <w:sz w:val="20"/>
                <w:szCs w:val="20"/>
              </w:rPr>
              <w:t xml:space="preserve">List the Schoolwide improvement plan (SWP) goal this event </w:t>
            </w:r>
            <w:r>
              <w:rPr>
                <w:b/>
                <w:sz w:val="20"/>
                <w:szCs w:val="20"/>
                <w:u w:val="single"/>
              </w:rPr>
              <w:t xml:space="preserve">directly </w:t>
            </w:r>
            <w:r>
              <w:rPr>
                <w:b/>
                <w:sz w:val="20"/>
                <w:szCs w:val="20"/>
              </w:rPr>
              <w:t>supports</w:t>
            </w:r>
          </w:p>
        </w:tc>
        <w:tc>
          <w:tcPr>
            <w:tcW w:w="1170" w:type="dxa"/>
          </w:tcPr>
          <w:p w14:paraId="0BE87C87" w14:textId="77777777" w:rsidR="00F42CE5" w:rsidRDefault="002D02E8">
            <w:pPr>
              <w:jc w:val="center"/>
              <w:rPr>
                <w:b/>
                <w:sz w:val="20"/>
                <w:szCs w:val="20"/>
              </w:rPr>
            </w:pPr>
            <w:r>
              <w:rPr>
                <w:b/>
                <w:sz w:val="20"/>
                <w:szCs w:val="20"/>
              </w:rPr>
              <w:t>Translation provided</w:t>
            </w:r>
          </w:p>
        </w:tc>
        <w:tc>
          <w:tcPr>
            <w:tcW w:w="1006" w:type="dxa"/>
            <w:gridSpan w:val="2"/>
          </w:tcPr>
          <w:p w14:paraId="70FE0262" w14:textId="77777777" w:rsidR="00F42CE5" w:rsidRDefault="002D02E8">
            <w:pPr>
              <w:jc w:val="center"/>
              <w:rPr>
                <w:b/>
                <w:sz w:val="20"/>
                <w:szCs w:val="20"/>
                <w:u w:val="single"/>
              </w:rPr>
            </w:pPr>
            <w:r>
              <w:rPr>
                <w:b/>
                <w:sz w:val="20"/>
                <w:szCs w:val="20"/>
              </w:rPr>
              <w:t>Take home materials provided</w:t>
            </w:r>
          </w:p>
        </w:tc>
      </w:tr>
      <w:tr w:rsidR="00F327B5" w14:paraId="6B8E2A75" w14:textId="77777777" w:rsidTr="001B523D">
        <w:trPr>
          <w:trHeight w:val="2501"/>
        </w:trPr>
        <w:tc>
          <w:tcPr>
            <w:tcW w:w="1790" w:type="dxa"/>
            <w:vAlign w:val="center"/>
          </w:tcPr>
          <w:p w14:paraId="4C4EDEE5" w14:textId="77777777" w:rsidR="00F327B5" w:rsidRDefault="00F327B5" w:rsidP="00F327B5">
            <w:pPr>
              <w:jc w:val="center"/>
              <w:rPr>
                <w:b/>
                <w:sz w:val="18"/>
                <w:szCs w:val="18"/>
              </w:rPr>
            </w:pPr>
            <w:r>
              <w:rPr>
                <w:b/>
                <w:sz w:val="18"/>
                <w:szCs w:val="18"/>
              </w:rPr>
              <w:t>Curriculum Areas</w:t>
            </w:r>
          </w:p>
        </w:tc>
        <w:tc>
          <w:tcPr>
            <w:tcW w:w="2156" w:type="dxa"/>
          </w:tcPr>
          <w:p w14:paraId="02D4499F" w14:textId="2DCB657B" w:rsidR="009267AE" w:rsidRPr="009267AE" w:rsidRDefault="009267AE" w:rsidP="009267AE">
            <w:pPr>
              <w:rPr>
                <w:color w:val="auto"/>
                <w:sz w:val="16"/>
                <w:szCs w:val="16"/>
              </w:rPr>
            </w:pPr>
            <w:r w:rsidRPr="009267AE">
              <w:rPr>
                <w:color w:val="auto"/>
                <w:sz w:val="16"/>
                <w:szCs w:val="16"/>
              </w:rPr>
              <w:t xml:space="preserve">Fall into Literacy </w:t>
            </w:r>
          </w:p>
          <w:p w14:paraId="2826E126" w14:textId="77777777" w:rsidR="00EA453A" w:rsidRDefault="00EA453A" w:rsidP="00F327B5">
            <w:pPr>
              <w:rPr>
                <w:color w:val="auto"/>
                <w:sz w:val="16"/>
                <w:szCs w:val="16"/>
                <w:highlight w:val="yellow"/>
              </w:rPr>
            </w:pPr>
          </w:p>
          <w:p w14:paraId="49332843" w14:textId="77777777" w:rsidR="00963FA0" w:rsidRDefault="00963FA0" w:rsidP="00F327B5">
            <w:pPr>
              <w:rPr>
                <w:color w:val="auto"/>
                <w:sz w:val="16"/>
                <w:szCs w:val="16"/>
              </w:rPr>
            </w:pPr>
          </w:p>
          <w:p w14:paraId="6CFD7D3E" w14:textId="77777777" w:rsidR="00963FA0" w:rsidRDefault="00963FA0" w:rsidP="00F327B5">
            <w:pPr>
              <w:rPr>
                <w:color w:val="auto"/>
                <w:sz w:val="16"/>
                <w:szCs w:val="16"/>
              </w:rPr>
            </w:pPr>
          </w:p>
          <w:p w14:paraId="24D5B99B" w14:textId="77777777" w:rsidR="009470D3" w:rsidRDefault="009470D3" w:rsidP="00F327B5">
            <w:pPr>
              <w:rPr>
                <w:color w:val="auto"/>
                <w:sz w:val="16"/>
                <w:szCs w:val="16"/>
              </w:rPr>
            </w:pPr>
          </w:p>
          <w:p w14:paraId="35E7D710" w14:textId="0BDFD407" w:rsidR="00EA453A" w:rsidRDefault="00E62B14" w:rsidP="00F327B5">
            <w:pPr>
              <w:rPr>
                <w:color w:val="auto"/>
                <w:sz w:val="16"/>
                <w:szCs w:val="16"/>
              </w:rPr>
            </w:pPr>
            <w:r w:rsidRPr="006F77DC">
              <w:rPr>
                <w:color w:val="auto"/>
                <w:sz w:val="16"/>
                <w:szCs w:val="16"/>
              </w:rPr>
              <w:t>Celebrate Literacy Night</w:t>
            </w:r>
          </w:p>
          <w:p w14:paraId="16E6C033" w14:textId="77777777" w:rsidR="00506E9B" w:rsidRDefault="00506E9B" w:rsidP="00F327B5">
            <w:pPr>
              <w:rPr>
                <w:color w:val="auto"/>
                <w:sz w:val="16"/>
                <w:szCs w:val="16"/>
              </w:rPr>
            </w:pPr>
          </w:p>
          <w:p w14:paraId="0BE2A700" w14:textId="77777777" w:rsidR="009470D3" w:rsidRDefault="009470D3" w:rsidP="00F327B5">
            <w:pPr>
              <w:rPr>
                <w:color w:val="auto"/>
                <w:sz w:val="16"/>
                <w:szCs w:val="16"/>
              </w:rPr>
            </w:pPr>
          </w:p>
          <w:p w14:paraId="6F88D313" w14:textId="363E3777" w:rsidR="00506E9B" w:rsidRDefault="00506E9B" w:rsidP="00F327B5">
            <w:pPr>
              <w:rPr>
                <w:color w:val="auto"/>
                <w:sz w:val="16"/>
                <w:szCs w:val="16"/>
              </w:rPr>
            </w:pPr>
            <w:r>
              <w:rPr>
                <w:color w:val="auto"/>
                <w:sz w:val="16"/>
                <w:szCs w:val="16"/>
              </w:rPr>
              <w:t>STEM Family Night</w:t>
            </w:r>
          </w:p>
          <w:p w14:paraId="493E0B98" w14:textId="77777777" w:rsidR="00535B13" w:rsidRDefault="00535B13" w:rsidP="00F327B5">
            <w:pPr>
              <w:rPr>
                <w:color w:val="auto"/>
                <w:sz w:val="16"/>
                <w:szCs w:val="16"/>
              </w:rPr>
            </w:pPr>
          </w:p>
          <w:p w14:paraId="481D95B4" w14:textId="77777777" w:rsidR="00535B13" w:rsidRDefault="00535B13" w:rsidP="00F327B5">
            <w:pPr>
              <w:rPr>
                <w:color w:val="auto"/>
                <w:sz w:val="16"/>
                <w:szCs w:val="16"/>
              </w:rPr>
            </w:pPr>
          </w:p>
          <w:p w14:paraId="2250E0FB" w14:textId="72F8FBC6" w:rsidR="00F65043" w:rsidRPr="00AB2343" w:rsidRDefault="00802126" w:rsidP="00F65043">
            <w:pPr>
              <w:rPr>
                <w:color w:val="auto"/>
                <w:sz w:val="16"/>
                <w:szCs w:val="16"/>
              </w:rPr>
            </w:pPr>
            <w:r w:rsidRPr="00AB2343">
              <w:rPr>
                <w:color w:val="auto"/>
                <w:sz w:val="16"/>
                <w:szCs w:val="16"/>
              </w:rPr>
              <w:t xml:space="preserve">Family </w:t>
            </w:r>
            <w:r w:rsidR="00F65043" w:rsidRPr="00AB2343">
              <w:rPr>
                <w:color w:val="auto"/>
                <w:sz w:val="16"/>
                <w:szCs w:val="16"/>
              </w:rPr>
              <w:t>Math Night</w:t>
            </w:r>
          </w:p>
          <w:p w14:paraId="045C3EA0" w14:textId="77777777" w:rsidR="00535B13" w:rsidRDefault="00535B13" w:rsidP="00F327B5">
            <w:pPr>
              <w:rPr>
                <w:color w:val="auto"/>
                <w:sz w:val="16"/>
                <w:szCs w:val="16"/>
              </w:rPr>
            </w:pPr>
          </w:p>
          <w:p w14:paraId="15EB3727" w14:textId="77777777" w:rsidR="007B0313" w:rsidRDefault="007B0313" w:rsidP="00535B13">
            <w:pPr>
              <w:rPr>
                <w:color w:val="auto"/>
                <w:sz w:val="16"/>
                <w:szCs w:val="16"/>
                <w:highlight w:val="yellow"/>
              </w:rPr>
            </w:pPr>
          </w:p>
          <w:p w14:paraId="08C9CD5D" w14:textId="3204FC9F" w:rsidR="00535B13" w:rsidRPr="00CB3EF4" w:rsidRDefault="00535B13" w:rsidP="004171B1">
            <w:pPr>
              <w:rPr>
                <w:color w:val="auto"/>
                <w:sz w:val="16"/>
                <w:szCs w:val="16"/>
                <w:highlight w:val="yellow"/>
              </w:rPr>
            </w:pPr>
          </w:p>
        </w:tc>
        <w:tc>
          <w:tcPr>
            <w:tcW w:w="1179" w:type="dxa"/>
          </w:tcPr>
          <w:p w14:paraId="687BBE64" w14:textId="6EA7F38B" w:rsidR="00297DB7" w:rsidRPr="006F77DC" w:rsidRDefault="00297DB7" w:rsidP="00F327B5">
            <w:pPr>
              <w:rPr>
                <w:rFonts w:cstheme="minorHAnsi"/>
                <w:color w:val="auto"/>
                <w:sz w:val="16"/>
                <w:szCs w:val="16"/>
              </w:rPr>
            </w:pPr>
            <w:r w:rsidRPr="006F77DC">
              <w:rPr>
                <w:rFonts w:cstheme="minorHAnsi"/>
                <w:color w:val="auto"/>
                <w:sz w:val="16"/>
                <w:szCs w:val="16"/>
              </w:rPr>
              <w:t>Oct. 31, 2020</w:t>
            </w:r>
          </w:p>
          <w:p w14:paraId="6E080737" w14:textId="77777777" w:rsidR="009267AE" w:rsidRDefault="009267AE" w:rsidP="00F327B5">
            <w:pPr>
              <w:rPr>
                <w:rFonts w:cstheme="minorHAnsi"/>
                <w:color w:val="auto"/>
                <w:sz w:val="16"/>
                <w:szCs w:val="16"/>
              </w:rPr>
            </w:pPr>
          </w:p>
          <w:p w14:paraId="1F3DDEBB" w14:textId="77777777" w:rsidR="00227CB4" w:rsidRDefault="00227CB4" w:rsidP="00F327B5">
            <w:pPr>
              <w:rPr>
                <w:rFonts w:cstheme="minorHAnsi"/>
                <w:color w:val="auto"/>
                <w:sz w:val="16"/>
                <w:szCs w:val="16"/>
              </w:rPr>
            </w:pPr>
          </w:p>
          <w:p w14:paraId="5DF06D1F" w14:textId="77777777" w:rsidR="00227CB4" w:rsidRDefault="00227CB4" w:rsidP="00F327B5">
            <w:pPr>
              <w:rPr>
                <w:rFonts w:cstheme="minorHAnsi"/>
                <w:color w:val="auto"/>
                <w:sz w:val="16"/>
                <w:szCs w:val="16"/>
              </w:rPr>
            </w:pPr>
          </w:p>
          <w:p w14:paraId="1D48C5FA" w14:textId="77777777" w:rsidR="009470D3" w:rsidRDefault="009470D3" w:rsidP="00F327B5">
            <w:pPr>
              <w:rPr>
                <w:rFonts w:cstheme="minorHAnsi"/>
                <w:color w:val="auto"/>
                <w:sz w:val="16"/>
                <w:szCs w:val="16"/>
              </w:rPr>
            </w:pPr>
          </w:p>
          <w:p w14:paraId="438EA245" w14:textId="6C8AA0D4" w:rsidR="00A209BF" w:rsidRPr="006F77DC" w:rsidRDefault="00E62B14" w:rsidP="00F327B5">
            <w:pPr>
              <w:rPr>
                <w:rFonts w:cstheme="minorHAnsi"/>
                <w:color w:val="auto"/>
                <w:sz w:val="16"/>
                <w:szCs w:val="16"/>
              </w:rPr>
            </w:pPr>
            <w:r w:rsidRPr="006F77DC">
              <w:rPr>
                <w:rFonts w:cstheme="minorHAnsi"/>
                <w:color w:val="auto"/>
                <w:sz w:val="16"/>
                <w:szCs w:val="16"/>
              </w:rPr>
              <w:t>Jan. 28, 2021</w:t>
            </w:r>
          </w:p>
          <w:p w14:paraId="520314F2" w14:textId="77777777" w:rsidR="00F327B5" w:rsidRDefault="00F327B5" w:rsidP="00F327B5">
            <w:pPr>
              <w:rPr>
                <w:color w:val="auto"/>
                <w:sz w:val="16"/>
                <w:szCs w:val="16"/>
                <w:highlight w:val="yellow"/>
              </w:rPr>
            </w:pPr>
          </w:p>
          <w:p w14:paraId="1682697E" w14:textId="77777777" w:rsidR="009470D3" w:rsidRDefault="009470D3" w:rsidP="00F327B5">
            <w:pPr>
              <w:rPr>
                <w:color w:val="auto"/>
                <w:sz w:val="16"/>
                <w:szCs w:val="16"/>
              </w:rPr>
            </w:pPr>
          </w:p>
          <w:p w14:paraId="5040E4AE" w14:textId="112D6B84" w:rsidR="00262035" w:rsidRDefault="00262035" w:rsidP="00F327B5">
            <w:pPr>
              <w:rPr>
                <w:color w:val="auto"/>
                <w:sz w:val="16"/>
                <w:szCs w:val="16"/>
              </w:rPr>
            </w:pPr>
            <w:r w:rsidRPr="00262035">
              <w:rPr>
                <w:color w:val="auto"/>
                <w:sz w:val="16"/>
                <w:szCs w:val="16"/>
              </w:rPr>
              <w:t>March 4, 2021</w:t>
            </w:r>
          </w:p>
          <w:p w14:paraId="45AAECC6" w14:textId="77777777" w:rsidR="004A2D21" w:rsidRDefault="004A2D21" w:rsidP="00F327B5">
            <w:pPr>
              <w:rPr>
                <w:color w:val="auto"/>
                <w:sz w:val="16"/>
                <w:szCs w:val="16"/>
              </w:rPr>
            </w:pPr>
          </w:p>
          <w:p w14:paraId="3C7A0AEC" w14:textId="1316C2CA" w:rsidR="004A2D21" w:rsidRPr="003C3E1B" w:rsidRDefault="004A2D21" w:rsidP="00F327B5">
            <w:pPr>
              <w:rPr>
                <w:color w:val="auto"/>
                <w:sz w:val="16"/>
                <w:szCs w:val="16"/>
                <w:highlight w:val="magenta"/>
              </w:rPr>
            </w:pPr>
          </w:p>
          <w:p w14:paraId="40D817EA" w14:textId="45F8A2E2" w:rsidR="003C3E1B" w:rsidRPr="00CB3EF4" w:rsidRDefault="003C3E1B" w:rsidP="00F327B5">
            <w:pPr>
              <w:rPr>
                <w:color w:val="auto"/>
                <w:sz w:val="16"/>
                <w:szCs w:val="16"/>
                <w:highlight w:val="yellow"/>
              </w:rPr>
            </w:pPr>
            <w:r w:rsidRPr="00B06513">
              <w:rPr>
                <w:color w:val="auto"/>
                <w:sz w:val="16"/>
                <w:szCs w:val="16"/>
              </w:rPr>
              <w:t>Feb</w:t>
            </w:r>
            <w:r w:rsidR="007962D7" w:rsidRPr="00B06513">
              <w:rPr>
                <w:color w:val="auto"/>
                <w:sz w:val="16"/>
                <w:szCs w:val="16"/>
              </w:rPr>
              <w:t>. 9, 2021</w:t>
            </w:r>
          </w:p>
        </w:tc>
        <w:tc>
          <w:tcPr>
            <w:tcW w:w="4252" w:type="dxa"/>
          </w:tcPr>
          <w:p w14:paraId="76034C2B" w14:textId="774A92DB" w:rsidR="00227CB4" w:rsidRDefault="00227CB4" w:rsidP="00227CB4">
            <w:pPr>
              <w:rPr>
                <w:color w:val="auto"/>
                <w:sz w:val="16"/>
                <w:szCs w:val="16"/>
              </w:rPr>
            </w:pPr>
            <w:r w:rsidRPr="006F77DC">
              <w:rPr>
                <w:color w:val="auto"/>
                <w:sz w:val="16"/>
                <w:szCs w:val="16"/>
              </w:rPr>
              <w:t xml:space="preserve">At our </w:t>
            </w:r>
            <w:r w:rsidR="000A2340">
              <w:rPr>
                <w:color w:val="auto"/>
                <w:sz w:val="16"/>
                <w:szCs w:val="16"/>
              </w:rPr>
              <w:t>drive-through</w:t>
            </w:r>
            <w:r w:rsidR="009470D3">
              <w:rPr>
                <w:color w:val="auto"/>
                <w:sz w:val="16"/>
                <w:szCs w:val="16"/>
              </w:rPr>
              <w:t xml:space="preserve"> (contactless) </w:t>
            </w:r>
            <w:r>
              <w:rPr>
                <w:color w:val="auto"/>
                <w:sz w:val="16"/>
                <w:szCs w:val="16"/>
              </w:rPr>
              <w:t xml:space="preserve">Fall into </w:t>
            </w:r>
            <w:r w:rsidRPr="006F77DC">
              <w:rPr>
                <w:color w:val="auto"/>
                <w:sz w:val="16"/>
                <w:szCs w:val="16"/>
              </w:rPr>
              <w:t>Literacy event, parents will learn about the components of reading.  Activities and materials will be shared that will allow families to utilize the information immediately.</w:t>
            </w:r>
          </w:p>
          <w:p w14:paraId="02F0D792" w14:textId="77777777" w:rsidR="009470D3" w:rsidRPr="006F77DC" w:rsidRDefault="009470D3" w:rsidP="00227CB4">
            <w:pPr>
              <w:rPr>
                <w:color w:val="auto"/>
                <w:sz w:val="16"/>
                <w:szCs w:val="16"/>
              </w:rPr>
            </w:pPr>
          </w:p>
          <w:p w14:paraId="3ED2E703" w14:textId="77777777" w:rsidR="000F45BC" w:rsidRPr="006F77DC" w:rsidRDefault="000F45BC" w:rsidP="000F45BC">
            <w:pPr>
              <w:rPr>
                <w:color w:val="auto"/>
                <w:sz w:val="16"/>
                <w:szCs w:val="16"/>
              </w:rPr>
            </w:pPr>
            <w:r w:rsidRPr="006F77DC">
              <w:rPr>
                <w:color w:val="auto"/>
                <w:sz w:val="16"/>
                <w:szCs w:val="16"/>
              </w:rPr>
              <w:t>At our Literacy Night, parents will learn about the importance of reading with their children at home.</w:t>
            </w:r>
          </w:p>
          <w:p w14:paraId="724BE743" w14:textId="77777777" w:rsidR="009470D3" w:rsidRDefault="009470D3" w:rsidP="00F327B5">
            <w:pPr>
              <w:rPr>
                <w:color w:val="auto"/>
                <w:sz w:val="16"/>
                <w:szCs w:val="16"/>
              </w:rPr>
            </w:pPr>
          </w:p>
          <w:p w14:paraId="385C9AEF" w14:textId="2415C5A4" w:rsidR="000F45BC" w:rsidRDefault="000F45BC" w:rsidP="00F327B5">
            <w:pPr>
              <w:rPr>
                <w:color w:val="auto"/>
                <w:sz w:val="16"/>
                <w:szCs w:val="16"/>
              </w:rPr>
            </w:pPr>
            <w:r w:rsidRPr="00D33DFF">
              <w:rPr>
                <w:color w:val="auto"/>
                <w:sz w:val="16"/>
                <w:szCs w:val="16"/>
              </w:rPr>
              <w:t xml:space="preserve">At STEM night, families will engage in several STEM activities and learn how they can support STEM at home.  </w:t>
            </w:r>
          </w:p>
          <w:p w14:paraId="18A35903" w14:textId="4D9A793E" w:rsidR="00963FA0" w:rsidRDefault="00963FA0" w:rsidP="00F327B5">
            <w:pPr>
              <w:rPr>
                <w:color w:val="auto"/>
                <w:sz w:val="16"/>
                <w:szCs w:val="16"/>
              </w:rPr>
            </w:pPr>
          </w:p>
          <w:p w14:paraId="3D1A4F83" w14:textId="198B808A" w:rsidR="005D17B2" w:rsidRPr="00CB3EF4" w:rsidRDefault="00461E3B" w:rsidP="00491760">
            <w:pPr>
              <w:rPr>
                <w:color w:val="auto"/>
                <w:sz w:val="16"/>
                <w:szCs w:val="16"/>
                <w:highlight w:val="yellow"/>
              </w:rPr>
            </w:pPr>
            <w:r w:rsidRPr="00AB2343">
              <w:rPr>
                <w:color w:val="auto"/>
                <w:sz w:val="16"/>
                <w:szCs w:val="16"/>
              </w:rPr>
              <w:t>At our virtual Family Math Night, families will</w:t>
            </w:r>
            <w:r w:rsidR="006F0DDA" w:rsidRPr="00AB2343">
              <w:rPr>
                <w:color w:val="auto"/>
                <w:sz w:val="16"/>
                <w:szCs w:val="16"/>
              </w:rPr>
              <w:t xml:space="preserve"> be provided </w:t>
            </w:r>
            <w:r w:rsidR="00C40214" w:rsidRPr="00AB2343">
              <w:rPr>
                <w:color w:val="auto"/>
                <w:sz w:val="16"/>
                <w:szCs w:val="16"/>
              </w:rPr>
              <w:t xml:space="preserve">hands-on </w:t>
            </w:r>
            <w:r w:rsidR="006F0DDA" w:rsidRPr="00AB2343">
              <w:rPr>
                <w:color w:val="auto"/>
                <w:sz w:val="16"/>
                <w:szCs w:val="16"/>
              </w:rPr>
              <w:t>materials to use in an onlin</w:t>
            </w:r>
            <w:r w:rsidR="00C37ECA" w:rsidRPr="00AB2343">
              <w:rPr>
                <w:color w:val="auto"/>
                <w:sz w:val="16"/>
                <w:szCs w:val="16"/>
              </w:rPr>
              <w:t>e classroo</w:t>
            </w:r>
            <w:r w:rsidR="000C63E8" w:rsidRPr="00AB2343">
              <w:rPr>
                <w:color w:val="auto"/>
                <w:sz w:val="16"/>
                <w:szCs w:val="16"/>
              </w:rPr>
              <w:t xml:space="preserve">m </w:t>
            </w:r>
            <w:r w:rsidR="006E3479" w:rsidRPr="00AB2343">
              <w:rPr>
                <w:color w:val="auto"/>
                <w:sz w:val="16"/>
                <w:szCs w:val="16"/>
              </w:rPr>
              <w:t>where they</w:t>
            </w:r>
            <w:r w:rsidR="000C63E8" w:rsidRPr="00AB2343">
              <w:rPr>
                <w:color w:val="auto"/>
                <w:sz w:val="16"/>
                <w:szCs w:val="16"/>
              </w:rPr>
              <w:t xml:space="preserve"> choose five stations to explor</w:t>
            </w:r>
            <w:r w:rsidR="00E1317D" w:rsidRPr="00AB2343">
              <w:rPr>
                <w:color w:val="auto"/>
                <w:sz w:val="16"/>
                <w:szCs w:val="16"/>
              </w:rPr>
              <w:t>e</w:t>
            </w:r>
            <w:r w:rsidR="00C40214" w:rsidRPr="00AB2343">
              <w:rPr>
                <w:color w:val="auto"/>
                <w:sz w:val="16"/>
                <w:szCs w:val="16"/>
              </w:rPr>
              <w:t>.</w:t>
            </w:r>
          </w:p>
        </w:tc>
        <w:tc>
          <w:tcPr>
            <w:tcW w:w="2948" w:type="dxa"/>
          </w:tcPr>
          <w:p w14:paraId="356936D2" w14:textId="08322E7E" w:rsidR="00F327B5" w:rsidRPr="00CB3EF4" w:rsidRDefault="00F327B5" w:rsidP="00F327B5">
            <w:pPr>
              <w:rPr>
                <w:color w:val="auto"/>
                <w:sz w:val="16"/>
                <w:szCs w:val="16"/>
                <w:highlight w:val="yellow"/>
              </w:rPr>
            </w:pPr>
            <w:r w:rsidRPr="00963FA0">
              <w:rPr>
                <w:rFonts w:cstheme="minorHAnsi"/>
                <w:color w:val="auto"/>
                <w:sz w:val="16"/>
                <w:szCs w:val="16"/>
              </w:rPr>
              <w:t>Areas of Focus- Science (priority), Math (additional priority), Reading (additional priority)</w:t>
            </w:r>
          </w:p>
        </w:tc>
        <w:tc>
          <w:tcPr>
            <w:tcW w:w="1170" w:type="dxa"/>
          </w:tcPr>
          <w:p w14:paraId="2068F527" w14:textId="082E4FE6" w:rsidR="00F327B5" w:rsidRPr="00CB3EF4" w:rsidRDefault="00F327B5" w:rsidP="00F327B5">
            <w:pPr>
              <w:jc w:val="both"/>
              <w:rPr>
                <w:color w:val="auto"/>
                <w:sz w:val="16"/>
                <w:szCs w:val="16"/>
                <w:highlight w:val="yellow"/>
              </w:rPr>
            </w:pPr>
            <w:r w:rsidRPr="00963FA0">
              <w:rPr>
                <w:rFonts w:cstheme="minorHAnsi"/>
                <w:color w:val="auto"/>
                <w:sz w:val="16"/>
                <w:szCs w:val="16"/>
              </w:rPr>
              <w:t>Yes</w:t>
            </w:r>
          </w:p>
        </w:tc>
        <w:tc>
          <w:tcPr>
            <w:tcW w:w="1006" w:type="dxa"/>
            <w:gridSpan w:val="2"/>
          </w:tcPr>
          <w:p w14:paraId="75918AFE" w14:textId="73BBDFE7" w:rsidR="00F327B5" w:rsidRPr="00CB3EF4" w:rsidRDefault="00F327B5" w:rsidP="00F327B5">
            <w:pPr>
              <w:jc w:val="both"/>
              <w:rPr>
                <w:color w:val="auto"/>
                <w:sz w:val="16"/>
                <w:szCs w:val="16"/>
                <w:highlight w:val="yellow"/>
              </w:rPr>
            </w:pPr>
            <w:r w:rsidRPr="00963FA0">
              <w:rPr>
                <w:rFonts w:cstheme="minorHAnsi"/>
                <w:color w:val="auto"/>
                <w:sz w:val="16"/>
                <w:szCs w:val="16"/>
              </w:rPr>
              <w:t>Yes</w:t>
            </w:r>
          </w:p>
        </w:tc>
      </w:tr>
      <w:tr w:rsidR="00261175" w14:paraId="2F067724" w14:textId="77777777">
        <w:trPr>
          <w:trHeight w:val="715"/>
        </w:trPr>
        <w:tc>
          <w:tcPr>
            <w:tcW w:w="1790" w:type="dxa"/>
            <w:vAlign w:val="center"/>
          </w:tcPr>
          <w:p w14:paraId="47FFB1D4" w14:textId="77777777" w:rsidR="00261175" w:rsidRDefault="00261175" w:rsidP="00261175">
            <w:pPr>
              <w:jc w:val="center"/>
              <w:rPr>
                <w:b/>
                <w:sz w:val="18"/>
                <w:szCs w:val="18"/>
              </w:rPr>
            </w:pPr>
            <w:r>
              <w:rPr>
                <w:b/>
                <w:sz w:val="18"/>
                <w:szCs w:val="18"/>
              </w:rPr>
              <w:lastRenderedPageBreak/>
              <w:t>State Assessments &amp; Achievement Levels</w:t>
            </w:r>
          </w:p>
        </w:tc>
        <w:tc>
          <w:tcPr>
            <w:tcW w:w="2156" w:type="dxa"/>
          </w:tcPr>
          <w:p w14:paraId="248C77B9" w14:textId="77777777" w:rsidR="001F6EF8" w:rsidRDefault="001F6EF8" w:rsidP="00261175">
            <w:pPr>
              <w:rPr>
                <w:color w:val="auto"/>
                <w:sz w:val="16"/>
                <w:szCs w:val="16"/>
              </w:rPr>
            </w:pPr>
          </w:p>
          <w:p w14:paraId="3755FE70" w14:textId="6E0DDAB6" w:rsidR="00AB02D0" w:rsidRPr="00CB3EF4" w:rsidRDefault="00261175" w:rsidP="00261175">
            <w:pPr>
              <w:rPr>
                <w:color w:val="auto"/>
                <w:sz w:val="16"/>
                <w:szCs w:val="16"/>
              </w:rPr>
            </w:pPr>
            <w:r w:rsidRPr="00CB3EF4">
              <w:rPr>
                <w:color w:val="auto"/>
                <w:sz w:val="16"/>
                <w:szCs w:val="16"/>
              </w:rPr>
              <w:t>Title I Annual Meeting</w:t>
            </w:r>
            <w:r w:rsidR="00BF0854" w:rsidRPr="00CB3EF4">
              <w:rPr>
                <w:color w:val="auto"/>
                <w:sz w:val="16"/>
                <w:szCs w:val="16"/>
              </w:rPr>
              <w:t xml:space="preserve"> (virtual)</w:t>
            </w:r>
            <w:r w:rsidRPr="00CB3EF4">
              <w:rPr>
                <w:color w:val="auto"/>
                <w:sz w:val="16"/>
                <w:szCs w:val="16"/>
              </w:rPr>
              <w:t xml:space="preserve"> Explanation of Scores</w:t>
            </w:r>
            <w:r w:rsidR="00AB02D0" w:rsidRPr="00CB3EF4">
              <w:rPr>
                <w:color w:val="auto"/>
                <w:sz w:val="16"/>
                <w:szCs w:val="16"/>
              </w:rPr>
              <w:t>, Open House</w:t>
            </w:r>
            <w:r w:rsidR="00BF0854" w:rsidRPr="00CB3EF4">
              <w:rPr>
                <w:color w:val="auto"/>
                <w:sz w:val="16"/>
                <w:szCs w:val="16"/>
              </w:rPr>
              <w:t xml:space="preserve"> (virtual)</w:t>
            </w:r>
          </w:p>
        </w:tc>
        <w:tc>
          <w:tcPr>
            <w:tcW w:w="1179" w:type="dxa"/>
          </w:tcPr>
          <w:p w14:paraId="42BC8C64" w14:textId="4E619181" w:rsidR="00261175" w:rsidRPr="00CB3EF4" w:rsidRDefault="00AB02D0" w:rsidP="00261175">
            <w:pPr>
              <w:rPr>
                <w:color w:val="auto"/>
                <w:sz w:val="16"/>
                <w:szCs w:val="16"/>
              </w:rPr>
            </w:pPr>
            <w:r w:rsidRPr="00CB3EF4">
              <w:rPr>
                <w:color w:val="auto"/>
                <w:sz w:val="16"/>
                <w:szCs w:val="16"/>
              </w:rPr>
              <w:t>Oct. 8</w:t>
            </w:r>
            <w:r w:rsidR="001F62D4" w:rsidRPr="00CB3EF4">
              <w:rPr>
                <w:color w:val="auto"/>
                <w:sz w:val="16"/>
                <w:szCs w:val="16"/>
              </w:rPr>
              <w:t>, 2020 (4:00-5:00pm</w:t>
            </w:r>
            <w:r w:rsidR="00261175" w:rsidRPr="00CB3EF4">
              <w:rPr>
                <w:color w:val="auto"/>
                <w:sz w:val="16"/>
                <w:szCs w:val="16"/>
              </w:rPr>
              <w:t>)</w:t>
            </w:r>
          </w:p>
          <w:p w14:paraId="790EE228" w14:textId="72FF5D6B" w:rsidR="00261175" w:rsidRPr="00CB3EF4" w:rsidRDefault="001F62D4" w:rsidP="00261175">
            <w:pPr>
              <w:rPr>
                <w:color w:val="auto"/>
                <w:sz w:val="16"/>
                <w:szCs w:val="16"/>
              </w:rPr>
            </w:pPr>
            <w:r w:rsidRPr="00CB3EF4">
              <w:rPr>
                <w:color w:val="auto"/>
                <w:sz w:val="16"/>
                <w:szCs w:val="16"/>
              </w:rPr>
              <w:t>Oct. 22, 2020</w:t>
            </w:r>
            <w:r w:rsidR="00261175" w:rsidRPr="00CB3EF4">
              <w:rPr>
                <w:color w:val="auto"/>
                <w:sz w:val="16"/>
                <w:szCs w:val="16"/>
              </w:rPr>
              <w:t xml:space="preserve"> (</w:t>
            </w:r>
            <w:r w:rsidRPr="00CB3EF4">
              <w:rPr>
                <w:color w:val="auto"/>
                <w:sz w:val="16"/>
                <w:szCs w:val="16"/>
              </w:rPr>
              <w:t>4:00 pm and 5:30 pm</w:t>
            </w:r>
            <w:r w:rsidR="00261175" w:rsidRPr="00CB3EF4">
              <w:rPr>
                <w:color w:val="auto"/>
                <w:sz w:val="16"/>
                <w:szCs w:val="16"/>
              </w:rPr>
              <w:t>)</w:t>
            </w:r>
          </w:p>
        </w:tc>
        <w:tc>
          <w:tcPr>
            <w:tcW w:w="4252" w:type="dxa"/>
          </w:tcPr>
          <w:p w14:paraId="4B06FFB5" w14:textId="151FF7F3" w:rsidR="00261175" w:rsidRPr="00CB3EF4" w:rsidRDefault="00261175" w:rsidP="00261175">
            <w:pPr>
              <w:rPr>
                <w:color w:val="auto"/>
                <w:sz w:val="16"/>
                <w:szCs w:val="16"/>
              </w:rPr>
            </w:pPr>
            <w:r w:rsidRPr="00CB3EF4">
              <w:rPr>
                <w:color w:val="auto"/>
                <w:sz w:val="16"/>
                <w:szCs w:val="16"/>
              </w:rPr>
              <w:t xml:space="preserve">Families will learn about the LAFS and MAFS and what their children are assessed on with FSA.  They will have a better understanding of what the </w:t>
            </w:r>
            <w:r w:rsidR="00F4338F">
              <w:rPr>
                <w:color w:val="auto"/>
                <w:sz w:val="16"/>
                <w:szCs w:val="16"/>
              </w:rPr>
              <w:t xml:space="preserve">FSA Scores/Achievement </w:t>
            </w:r>
            <w:r w:rsidRPr="00CB3EF4">
              <w:rPr>
                <w:color w:val="auto"/>
                <w:sz w:val="16"/>
                <w:szCs w:val="16"/>
              </w:rPr>
              <w:t xml:space="preserve">Levels mean and where their child </w:t>
            </w:r>
            <w:r w:rsidR="00AB02D0" w:rsidRPr="00CB3EF4">
              <w:rPr>
                <w:color w:val="auto"/>
                <w:sz w:val="16"/>
                <w:szCs w:val="16"/>
              </w:rPr>
              <w:t xml:space="preserve">is </w:t>
            </w:r>
            <w:r w:rsidR="00971915" w:rsidRPr="00CB3EF4">
              <w:rPr>
                <w:color w:val="auto"/>
                <w:sz w:val="16"/>
                <w:szCs w:val="16"/>
              </w:rPr>
              <w:t>regarding</w:t>
            </w:r>
            <w:r w:rsidRPr="00CB3EF4">
              <w:rPr>
                <w:color w:val="auto"/>
                <w:sz w:val="16"/>
                <w:szCs w:val="16"/>
              </w:rPr>
              <w:t xml:space="preserve"> achievement.</w:t>
            </w:r>
          </w:p>
        </w:tc>
        <w:tc>
          <w:tcPr>
            <w:tcW w:w="2948" w:type="dxa"/>
          </w:tcPr>
          <w:p w14:paraId="668CA13D" w14:textId="6F4DFE09" w:rsidR="00261175" w:rsidRPr="00CB3EF4" w:rsidRDefault="00261175" w:rsidP="00261175">
            <w:pPr>
              <w:rPr>
                <w:color w:val="auto"/>
                <w:sz w:val="16"/>
                <w:szCs w:val="16"/>
              </w:rPr>
            </w:pPr>
            <w:r w:rsidRPr="00CB3EF4">
              <w:rPr>
                <w:rFonts w:cstheme="minorHAnsi"/>
                <w:color w:val="auto"/>
                <w:sz w:val="16"/>
                <w:szCs w:val="16"/>
              </w:rPr>
              <w:t>Areas of Focus- Science (priority), Math (additional priority), Reading (additional priority)</w:t>
            </w:r>
          </w:p>
        </w:tc>
        <w:tc>
          <w:tcPr>
            <w:tcW w:w="1170" w:type="dxa"/>
          </w:tcPr>
          <w:p w14:paraId="3C127CDF" w14:textId="456B8B2D" w:rsidR="00261175" w:rsidRPr="00CB3EF4" w:rsidRDefault="00261175" w:rsidP="00261175">
            <w:pPr>
              <w:rPr>
                <w:color w:val="auto"/>
                <w:sz w:val="16"/>
                <w:szCs w:val="16"/>
              </w:rPr>
            </w:pPr>
            <w:r w:rsidRPr="00CB3EF4">
              <w:rPr>
                <w:rFonts w:cstheme="minorHAnsi"/>
                <w:color w:val="auto"/>
                <w:sz w:val="16"/>
                <w:szCs w:val="16"/>
              </w:rPr>
              <w:t>Yes</w:t>
            </w:r>
          </w:p>
        </w:tc>
        <w:tc>
          <w:tcPr>
            <w:tcW w:w="1006" w:type="dxa"/>
            <w:gridSpan w:val="2"/>
          </w:tcPr>
          <w:p w14:paraId="2C4D5D71" w14:textId="49C724C0" w:rsidR="00261175" w:rsidRPr="00CB3EF4" w:rsidRDefault="00261175" w:rsidP="00261175">
            <w:pPr>
              <w:rPr>
                <w:color w:val="auto"/>
                <w:sz w:val="16"/>
                <w:szCs w:val="16"/>
              </w:rPr>
            </w:pPr>
            <w:r w:rsidRPr="009F4F5B">
              <w:rPr>
                <w:rFonts w:cstheme="minorHAnsi"/>
                <w:color w:val="auto"/>
                <w:sz w:val="16"/>
                <w:szCs w:val="16"/>
              </w:rPr>
              <w:t>No</w:t>
            </w:r>
            <w:r w:rsidRPr="00CB3EF4">
              <w:rPr>
                <w:rFonts w:cstheme="minorHAnsi"/>
                <w:color w:val="auto"/>
                <w:sz w:val="16"/>
                <w:szCs w:val="16"/>
              </w:rPr>
              <w:t xml:space="preserve"> </w:t>
            </w:r>
          </w:p>
        </w:tc>
      </w:tr>
      <w:tr w:rsidR="00F8652B" w14:paraId="5542D8E1" w14:textId="77777777" w:rsidTr="00FD101A">
        <w:trPr>
          <w:trHeight w:val="715"/>
        </w:trPr>
        <w:tc>
          <w:tcPr>
            <w:tcW w:w="1790" w:type="dxa"/>
            <w:vAlign w:val="center"/>
          </w:tcPr>
          <w:p w14:paraId="261577AC" w14:textId="77777777" w:rsidR="00F8652B" w:rsidRDefault="00F8652B" w:rsidP="00F8652B">
            <w:pPr>
              <w:jc w:val="center"/>
              <w:rPr>
                <w:b/>
                <w:sz w:val="18"/>
                <w:szCs w:val="18"/>
              </w:rPr>
            </w:pPr>
            <w:r>
              <w:rPr>
                <w:b/>
                <w:sz w:val="18"/>
                <w:szCs w:val="18"/>
              </w:rPr>
              <w:t>Technology, FOCUS/</w:t>
            </w:r>
            <w:proofErr w:type="spellStart"/>
            <w:r>
              <w:rPr>
                <w:b/>
                <w:sz w:val="18"/>
                <w:szCs w:val="18"/>
              </w:rPr>
              <w:t>LaunchPad</w:t>
            </w:r>
            <w:proofErr w:type="spellEnd"/>
          </w:p>
        </w:tc>
        <w:tc>
          <w:tcPr>
            <w:tcW w:w="2156" w:type="dxa"/>
          </w:tcPr>
          <w:p w14:paraId="29F12001" w14:textId="77777777" w:rsidR="001F6EF8" w:rsidRDefault="001F6EF8" w:rsidP="00F8652B">
            <w:pPr>
              <w:rPr>
                <w:rFonts w:cstheme="minorHAnsi"/>
                <w:color w:val="auto"/>
                <w:sz w:val="16"/>
                <w:szCs w:val="16"/>
              </w:rPr>
            </w:pPr>
          </w:p>
          <w:p w14:paraId="209CC1ED" w14:textId="3BD9B492" w:rsidR="00F8652B" w:rsidRPr="00CB3EF4" w:rsidRDefault="00F8652B" w:rsidP="00F8652B">
            <w:pPr>
              <w:rPr>
                <w:color w:val="auto"/>
                <w:sz w:val="16"/>
                <w:szCs w:val="16"/>
              </w:rPr>
            </w:pPr>
            <w:r w:rsidRPr="00CB3EF4">
              <w:rPr>
                <w:rFonts w:cstheme="minorHAnsi"/>
                <w:color w:val="auto"/>
                <w:sz w:val="16"/>
                <w:szCs w:val="16"/>
              </w:rPr>
              <w:t>Open House</w:t>
            </w:r>
            <w:r w:rsidRPr="00FA59ED">
              <w:rPr>
                <w:rFonts w:cstheme="minorHAnsi"/>
                <w:color w:val="auto"/>
                <w:sz w:val="16"/>
                <w:szCs w:val="16"/>
              </w:rPr>
              <w:t>, Cardinal Conversations</w:t>
            </w:r>
            <w:r w:rsidRPr="00CB3EF4">
              <w:rPr>
                <w:rFonts w:cstheme="minorHAnsi"/>
                <w:color w:val="auto"/>
                <w:sz w:val="16"/>
                <w:szCs w:val="16"/>
              </w:rPr>
              <w:t>, Flyers</w:t>
            </w:r>
          </w:p>
        </w:tc>
        <w:tc>
          <w:tcPr>
            <w:tcW w:w="1179" w:type="dxa"/>
          </w:tcPr>
          <w:p w14:paraId="4B8D36B9" w14:textId="77777777" w:rsidR="00F8652B" w:rsidRPr="00CB3EF4" w:rsidRDefault="00772C41" w:rsidP="00F8652B">
            <w:pPr>
              <w:rPr>
                <w:rFonts w:cstheme="minorHAnsi"/>
                <w:color w:val="auto"/>
                <w:sz w:val="16"/>
                <w:szCs w:val="16"/>
              </w:rPr>
            </w:pPr>
            <w:r w:rsidRPr="00CB3EF4">
              <w:rPr>
                <w:rFonts w:cstheme="minorHAnsi"/>
                <w:color w:val="auto"/>
                <w:sz w:val="16"/>
                <w:szCs w:val="16"/>
              </w:rPr>
              <w:t>Oct. 22, 2020</w:t>
            </w:r>
          </w:p>
          <w:p w14:paraId="38C85CAB" w14:textId="37F1A8AC" w:rsidR="00772C41" w:rsidRPr="00CB3EF4" w:rsidRDefault="00772C41" w:rsidP="00F8652B">
            <w:pPr>
              <w:rPr>
                <w:color w:val="auto"/>
                <w:sz w:val="16"/>
                <w:szCs w:val="16"/>
              </w:rPr>
            </w:pPr>
            <w:r w:rsidRPr="00CB3EF4">
              <w:rPr>
                <w:rFonts w:cstheme="minorHAnsi"/>
                <w:color w:val="auto"/>
                <w:sz w:val="16"/>
                <w:szCs w:val="16"/>
              </w:rPr>
              <w:t>(4:00pm and 5:30pm)</w:t>
            </w:r>
          </w:p>
        </w:tc>
        <w:tc>
          <w:tcPr>
            <w:tcW w:w="4252" w:type="dxa"/>
          </w:tcPr>
          <w:p w14:paraId="7997CF1B" w14:textId="5768A399" w:rsidR="00F8652B" w:rsidRPr="00CB3EF4" w:rsidRDefault="00F8652B" w:rsidP="00F8652B">
            <w:pPr>
              <w:rPr>
                <w:color w:val="auto"/>
                <w:sz w:val="16"/>
                <w:szCs w:val="16"/>
              </w:rPr>
            </w:pPr>
            <w:r w:rsidRPr="00CB3EF4">
              <w:rPr>
                <w:rFonts w:cstheme="minorHAnsi"/>
                <w:color w:val="auto"/>
                <w:sz w:val="16"/>
                <w:szCs w:val="16"/>
              </w:rPr>
              <w:t xml:space="preserve">Families will learn about FOCUS and its components.  They will be given information about how to sign up and check reports.  </w:t>
            </w:r>
            <w:r w:rsidR="006910B1">
              <w:rPr>
                <w:rFonts w:cstheme="minorHAnsi"/>
                <w:color w:val="auto"/>
                <w:sz w:val="16"/>
                <w:szCs w:val="16"/>
              </w:rPr>
              <w:t xml:space="preserve">Teachers will review grade level expectations. </w:t>
            </w:r>
            <w:r w:rsidRPr="00CB3EF4">
              <w:rPr>
                <w:rFonts w:cstheme="minorHAnsi"/>
                <w:color w:val="auto"/>
                <w:sz w:val="16"/>
                <w:szCs w:val="16"/>
              </w:rPr>
              <w:t>Concerns and/or questions will be addressed as needed.</w:t>
            </w:r>
          </w:p>
        </w:tc>
        <w:tc>
          <w:tcPr>
            <w:tcW w:w="2948" w:type="dxa"/>
          </w:tcPr>
          <w:p w14:paraId="4835DF80" w14:textId="0803D386" w:rsidR="00F8652B" w:rsidRPr="00CB3EF4" w:rsidRDefault="00F8652B" w:rsidP="00F8652B">
            <w:pPr>
              <w:rPr>
                <w:rFonts w:cstheme="minorHAnsi"/>
                <w:color w:val="auto"/>
                <w:sz w:val="16"/>
                <w:szCs w:val="16"/>
              </w:rPr>
            </w:pPr>
            <w:r w:rsidRPr="00CB3EF4">
              <w:rPr>
                <w:rFonts w:cstheme="minorHAnsi"/>
                <w:color w:val="auto"/>
                <w:sz w:val="16"/>
                <w:szCs w:val="16"/>
              </w:rPr>
              <w:t>Areas of Focus- Science (priority), Math (additional priority), Reading (additional priority)</w:t>
            </w:r>
          </w:p>
          <w:p w14:paraId="4FF1277C" w14:textId="77777777" w:rsidR="00F8652B" w:rsidRPr="00CB3EF4" w:rsidRDefault="00F8652B" w:rsidP="00F8652B">
            <w:pPr>
              <w:rPr>
                <w:color w:val="auto"/>
                <w:sz w:val="16"/>
                <w:szCs w:val="16"/>
              </w:rPr>
            </w:pPr>
          </w:p>
        </w:tc>
        <w:tc>
          <w:tcPr>
            <w:tcW w:w="1170" w:type="dxa"/>
          </w:tcPr>
          <w:p w14:paraId="71849071" w14:textId="55CBFCE0" w:rsidR="00F8652B" w:rsidRPr="00CB3EF4" w:rsidRDefault="00F8652B" w:rsidP="00F8652B">
            <w:pPr>
              <w:rPr>
                <w:color w:val="auto"/>
                <w:sz w:val="16"/>
                <w:szCs w:val="16"/>
              </w:rPr>
            </w:pPr>
            <w:r w:rsidRPr="00CB3EF4">
              <w:rPr>
                <w:rFonts w:cstheme="minorHAnsi"/>
                <w:color w:val="auto"/>
                <w:sz w:val="16"/>
                <w:szCs w:val="16"/>
              </w:rPr>
              <w:t>Yes</w:t>
            </w:r>
          </w:p>
        </w:tc>
        <w:tc>
          <w:tcPr>
            <w:tcW w:w="1006" w:type="dxa"/>
            <w:gridSpan w:val="2"/>
            <w:shd w:val="clear" w:color="auto" w:fill="auto"/>
          </w:tcPr>
          <w:p w14:paraId="05A63B70" w14:textId="0DB1133E" w:rsidR="00F8652B" w:rsidRPr="00CB3EF4" w:rsidRDefault="00F8652B" w:rsidP="00F8652B">
            <w:pPr>
              <w:rPr>
                <w:color w:val="auto"/>
                <w:sz w:val="16"/>
                <w:szCs w:val="16"/>
              </w:rPr>
            </w:pPr>
            <w:r w:rsidRPr="00FD101A">
              <w:rPr>
                <w:rFonts w:cstheme="minorHAnsi"/>
                <w:color w:val="auto"/>
                <w:sz w:val="16"/>
                <w:szCs w:val="16"/>
              </w:rPr>
              <w:t>No</w:t>
            </w:r>
          </w:p>
        </w:tc>
      </w:tr>
      <w:tr w:rsidR="00C93974" w14:paraId="18C18A5E" w14:textId="77777777">
        <w:trPr>
          <w:trHeight w:val="715"/>
        </w:trPr>
        <w:tc>
          <w:tcPr>
            <w:tcW w:w="1790" w:type="dxa"/>
            <w:vAlign w:val="center"/>
          </w:tcPr>
          <w:p w14:paraId="00871B7D" w14:textId="77777777" w:rsidR="00C93974" w:rsidRDefault="00C93974" w:rsidP="00C93974">
            <w:pPr>
              <w:jc w:val="center"/>
              <w:rPr>
                <w:b/>
                <w:sz w:val="18"/>
                <w:szCs w:val="18"/>
              </w:rPr>
            </w:pPr>
            <w:r>
              <w:rPr>
                <w:b/>
                <w:sz w:val="18"/>
                <w:szCs w:val="18"/>
              </w:rPr>
              <w:t>Transition (</w:t>
            </w:r>
            <w:proofErr w:type="spellStart"/>
            <w:r>
              <w:rPr>
                <w:b/>
                <w:sz w:val="18"/>
                <w:szCs w:val="18"/>
              </w:rPr>
              <w:t>Kdg</w:t>
            </w:r>
            <w:proofErr w:type="spellEnd"/>
            <w:r>
              <w:rPr>
                <w:b/>
                <w:sz w:val="18"/>
                <w:szCs w:val="18"/>
              </w:rPr>
              <w:t>, MS, HS)</w:t>
            </w:r>
          </w:p>
        </w:tc>
        <w:tc>
          <w:tcPr>
            <w:tcW w:w="2156" w:type="dxa"/>
          </w:tcPr>
          <w:p w14:paraId="2CF11CE5" w14:textId="77777777" w:rsidR="001F6EF8" w:rsidRDefault="001F6EF8" w:rsidP="00C93974">
            <w:pPr>
              <w:rPr>
                <w:color w:val="auto"/>
                <w:sz w:val="16"/>
                <w:szCs w:val="16"/>
              </w:rPr>
            </w:pPr>
          </w:p>
          <w:p w14:paraId="160CC836" w14:textId="327B16CA" w:rsidR="00C93974" w:rsidRPr="00CB3EF4" w:rsidRDefault="00C93974" w:rsidP="00C93974">
            <w:pPr>
              <w:rPr>
                <w:color w:val="auto"/>
                <w:sz w:val="16"/>
                <w:szCs w:val="16"/>
              </w:rPr>
            </w:pPr>
            <w:r w:rsidRPr="00CB3EF4">
              <w:rPr>
                <w:color w:val="auto"/>
                <w:sz w:val="16"/>
                <w:szCs w:val="16"/>
              </w:rPr>
              <w:t>Kindergarten Orientation</w:t>
            </w:r>
            <w:r w:rsidR="005C31F1">
              <w:rPr>
                <w:color w:val="auto"/>
                <w:sz w:val="16"/>
                <w:szCs w:val="16"/>
              </w:rPr>
              <w:t xml:space="preserve"> and</w:t>
            </w:r>
          </w:p>
          <w:p w14:paraId="5A364587" w14:textId="03697B7D" w:rsidR="00C93974" w:rsidRPr="00CB3EF4" w:rsidRDefault="00C93974" w:rsidP="00C93974">
            <w:pPr>
              <w:rPr>
                <w:color w:val="auto"/>
                <w:sz w:val="16"/>
                <w:szCs w:val="16"/>
              </w:rPr>
            </w:pPr>
            <w:r w:rsidRPr="00CB3EF4">
              <w:rPr>
                <w:color w:val="auto"/>
                <w:sz w:val="16"/>
                <w:szCs w:val="16"/>
              </w:rPr>
              <w:t>Middle School events</w:t>
            </w:r>
          </w:p>
        </w:tc>
        <w:tc>
          <w:tcPr>
            <w:tcW w:w="1179" w:type="dxa"/>
          </w:tcPr>
          <w:p w14:paraId="00B322E9" w14:textId="00925A03" w:rsidR="00C93974" w:rsidRPr="00CB3EF4" w:rsidRDefault="00C93974" w:rsidP="00C93974">
            <w:pPr>
              <w:rPr>
                <w:color w:val="auto"/>
                <w:sz w:val="16"/>
                <w:szCs w:val="16"/>
              </w:rPr>
            </w:pPr>
            <w:r w:rsidRPr="00CB3EF4">
              <w:rPr>
                <w:color w:val="auto"/>
                <w:sz w:val="16"/>
                <w:szCs w:val="16"/>
              </w:rPr>
              <w:t>May 2021</w:t>
            </w:r>
          </w:p>
          <w:p w14:paraId="734EF678" w14:textId="77777777" w:rsidR="00C93974" w:rsidRPr="00CB3EF4" w:rsidRDefault="00C93974" w:rsidP="00C93974">
            <w:pPr>
              <w:rPr>
                <w:color w:val="auto"/>
                <w:sz w:val="16"/>
                <w:szCs w:val="16"/>
              </w:rPr>
            </w:pPr>
            <w:r w:rsidRPr="00CB3EF4">
              <w:rPr>
                <w:color w:val="auto"/>
                <w:sz w:val="16"/>
                <w:szCs w:val="16"/>
              </w:rPr>
              <w:t>(2:00-3:00)</w:t>
            </w:r>
          </w:p>
          <w:p w14:paraId="6F1631F2" w14:textId="375251C8" w:rsidR="00C93974" w:rsidRPr="00CB3EF4" w:rsidRDefault="00C93974" w:rsidP="00C93974">
            <w:pPr>
              <w:rPr>
                <w:color w:val="auto"/>
                <w:sz w:val="16"/>
                <w:szCs w:val="16"/>
              </w:rPr>
            </w:pPr>
            <w:r w:rsidRPr="00CB3EF4">
              <w:rPr>
                <w:color w:val="auto"/>
                <w:sz w:val="16"/>
                <w:szCs w:val="16"/>
              </w:rPr>
              <w:t>Varies</w:t>
            </w:r>
          </w:p>
        </w:tc>
        <w:tc>
          <w:tcPr>
            <w:tcW w:w="4252" w:type="dxa"/>
          </w:tcPr>
          <w:p w14:paraId="4186F76B" w14:textId="6C183228" w:rsidR="00C93974" w:rsidRPr="00CB3EF4" w:rsidRDefault="00C93974" w:rsidP="00C93974">
            <w:pPr>
              <w:rPr>
                <w:color w:val="auto"/>
                <w:sz w:val="16"/>
                <w:szCs w:val="16"/>
              </w:rPr>
            </w:pPr>
            <w:r w:rsidRPr="00CB3EF4">
              <w:rPr>
                <w:color w:val="auto"/>
                <w:sz w:val="16"/>
                <w:szCs w:val="16"/>
              </w:rPr>
              <w:t>Families will learn what to expect during the Kindergarten year and will be given suggestions of what to do at home in preparation for the upcoming year.  Families will learn about the various middle school options and what they each have to offer that will best meet their child’s needs.</w:t>
            </w:r>
          </w:p>
        </w:tc>
        <w:tc>
          <w:tcPr>
            <w:tcW w:w="2948" w:type="dxa"/>
          </w:tcPr>
          <w:p w14:paraId="71CE89ED" w14:textId="774913D3" w:rsidR="00C93974" w:rsidRPr="00CB3EF4" w:rsidRDefault="00C93974" w:rsidP="00C93974">
            <w:pPr>
              <w:rPr>
                <w:color w:val="auto"/>
                <w:sz w:val="16"/>
                <w:szCs w:val="16"/>
              </w:rPr>
            </w:pPr>
            <w:r w:rsidRPr="00CB3EF4">
              <w:rPr>
                <w:rFonts w:cstheme="minorHAnsi"/>
                <w:color w:val="auto"/>
                <w:sz w:val="16"/>
                <w:szCs w:val="16"/>
              </w:rPr>
              <w:t>Areas of Focus- Math (additional priority), Reading (additional priority)</w:t>
            </w:r>
          </w:p>
        </w:tc>
        <w:tc>
          <w:tcPr>
            <w:tcW w:w="1170" w:type="dxa"/>
          </w:tcPr>
          <w:p w14:paraId="1B8E42EF" w14:textId="498A8A0D" w:rsidR="00C93974" w:rsidRPr="00CB3EF4" w:rsidRDefault="00C93974" w:rsidP="00C93974">
            <w:pPr>
              <w:rPr>
                <w:color w:val="auto"/>
                <w:sz w:val="16"/>
                <w:szCs w:val="16"/>
              </w:rPr>
            </w:pPr>
            <w:r w:rsidRPr="00CB3EF4">
              <w:rPr>
                <w:rFonts w:cstheme="minorHAnsi"/>
                <w:color w:val="auto"/>
                <w:sz w:val="16"/>
                <w:szCs w:val="16"/>
              </w:rPr>
              <w:t>Yes</w:t>
            </w:r>
          </w:p>
        </w:tc>
        <w:tc>
          <w:tcPr>
            <w:tcW w:w="1006" w:type="dxa"/>
            <w:gridSpan w:val="2"/>
          </w:tcPr>
          <w:p w14:paraId="3BAA8BCA" w14:textId="62DEED10" w:rsidR="00C93974" w:rsidRPr="00CB3EF4" w:rsidRDefault="00C93974" w:rsidP="00C93974">
            <w:pPr>
              <w:rPr>
                <w:color w:val="auto"/>
                <w:sz w:val="16"/>
                <w:szCs w:val="16"/>
              </w:rPr>
            </w:pPr>
            <w:r w:rsidRPr="00CB3EF4">
              <w:rPr>
                <w:rFonts w:cstheme="minorHAnsi"/>
                <w:color w:val="auto"/>
                <w:sz w:val="16"/>
                <w:szCs w:val="16"/>
              </w:rPr>
              <w:t>Yes</w:t>
            </w:r>
          </w:p>
        </w:tc>
      </w:tr>
      <w:tr w:rsidR="00CB3EF4" w14:paraId="4446C486" w14:textId="77777777">
        <w:trPr>
          <w:trHeight w:val="715"/>
        </w:trPr>
        <w:tc>
          <w:tcPr>
            <w:tcW w:w="1790" w:type="dxa"/>
            <w:vAlign w:val="center"/>
          </w:tcPr>
          <w:p w14:paraId="53E604A6" w14:textId="77777777" w:rsidR="00CB3EF4" w:rsidRDefault="00CB3EF4" w:rsidP="00CB3EF4">
            <w:pPr>
              <w:jc w:val="center"/>
              <w:rPr>
                <w:b/>
                <w:sz w:val="18"/>
                <w:szCs w:val="18"/>
              </w:rPr>
            </w:pPr>
            <w:r>
              <w:rPr>
                <w:b/>
                <w:sz w:val="18"/>
                <w:szCs w:val="18"/>
              </w:rPr>
              <w:t>Parent/</w:t>
            </w:r>
          </w:p>
          <w:p w14:paraId="3A4D3F9A" w14:textId="77777777" w:rsidR="00CB3EF4" w:rsidRDefault="00CB3EF4" w:rsidP="00CB3EF4">
            <w:pPr>
              <w:jc w:val="center"/>
              <w:rPr>
                <w:b/>
                <w:sz w:val="18"/>
                <w:szCs w:val="18"/>
              </w:rPr>
            </w:pPr>
            <w:r>
              <w:rPr>
                <w:b/>
                <w:sz w:val="18"/>
                <w:szCs w:val="18"/>
              </w:rPr>
              <w:t>Teacher Conferences</w:t>
            </w:r>
          </w:p>
        </w:tc>
        <w:tc>
          <w:tcPr>
            <w:tcW w:w="2156" w:type="dxa"/>
          </w:tcPr>
          <w:p w14:paraId="4CA92077" w14:textId="77777777" w:rsidR="005C31F1" w:rsidRDefault="005C31F1" w:rsidP="00CB3EF4">
            <w:pPr>
              <w:rPr>
                <w:color w:val="auto"/>
                <w:sz w:val="16"/>
                <w:szCs w:val="16"/>
              </w:rPr>
            </w:pPr>
          </w:p>
          <w:p w14:paraId="408DD4FB" w14:textId="37262012" w:rsidR="00CB3EF4" w:rsidRPr="00CB3EF4" w:rsidRDefault="00CB3EF4" w:rsidP="00CB3EF4">
            <w:pPr>
              <w:rPr>
                <w:color w:val="auto"/>
                <w:sz w:val="16"/>
                <w:szCs w:val="16"/>
              </w:rPr>
            </w:pPr>
            <w:r w:rsidRPr="00CB3EF4">
              <w:rPr>
                <w:color w:val="auto"/>
                <w:sz w:val="16"/>
                <w:szCs w:val="16"/>
              </w:rPr>
              <w:t>Parent Conferences</w:t>
            </w:r>
          </w:p>
        </w:tc>
        <w:tc>
          <w:tcPr>
            <w:tcW w:w="1179" w:type="dxa"/>
          </w:tcPr>
          <w:p w14:paraId="1C307974" w14:textId="21046CB3" w:rsidR="00CB3EF4" w:rsidRPr="00CB3EF4" w:rsidRDefault="00CB3EF4" w:rsidP="00CB3EF4">
            <w:pPr>
              <w:rPr>
                <w:color w:val="auto"/>
                <w:sz w:val="16"/>
                <w:szCs w:val="16"/>
              </w:rPr>
            </w:pPr>
            <w:r w:rsidRPr="00CB3EF4">
              <w:rPr>
                <w:rFonts w:cstheme="minorHAnsi"/>
                <w:color w:val="auto"/>
                <w:sz w:val="16"/>
                <w:szCs w:val="16"/>
              </w:rPr>
              <w:t>Ongoing</w:t>
            </w:r>
          </w:p>
        </w:tc>
        <w:tc>
          <w:tcPr>
            <w:tcW w:w="4252" w:type="dxa"/>
          </w:tcPr>
          <w:p w14:paraId="0AB00992" w14:textId="6425C33F" w:rsidR="00CB3EF4" w:rsidRPr="00CB3EF4" w:rsidRDefault="00CB3EF4" w:rsidP="00CB3EF4">
            <w:pPr>
              <w:rPr>
                <w:color w:val="auto"/>
                <w:sz w:val="16"/>
                <w:szCs w:val="16"/>
              </w:rPr>
            </w:pPr>
            <w:r w:rsidRPr="00CB3EF4">
              <w:rPr>
                <w:color w:val="auto"/>
                <w:sz w:val="16"/>
                <w:szCs w:val="16"/>
              </w:rPr>
              <w:t xml:space="preserve">The School-Parent Compact will be discussed, and families will learn what they can do at home to support the strategies in the compact.  </w:t>
            </w:r>
            <w:r w:rsidR="006910B1">
              <w:rPr>
                <w:color w:val="auto"/>
                <w:sz w:val="16"/>
                <w:szCs w:val="16"/>
              </w:rPr>
              <w:t>Parents</w:t>
            </w:r>
            <w:r w:rsidRPr="00CB3EF4">
              <w:rPr>
                <w:color w:val="auto"/>
                <w:sz w:val="16"/>
                <w:szCs w:val="16"/>
              </w:rPr>
              <w:t xml:space="preserve"> will learn about their child’s progress and how they can offer support at home to strengthen skills and encourage growth.</w:t>
            </w:r>
          </w:p>
        </w:tc>
        <w:tc>
          <w:tcPr>
            <w:tcW w:w="2948" w:type="dxa"/>
          </w:tcPr>
          <w:p w14:paraId="1E6BE2E2" w14:textId="5A3D8FEC" w:rsidR="00CB3EF4" w:rsidRPr="00CB3EF4" w:rsidRDefault="00CB3EF4" w:rsidP="00CB3EF4">
            <w:pPr>
              <w:rPr>
                <w:color w:val="auto"/>
                <w:sz w:val="16"/>
                <w:szCs w:val="16"/>
              </w:rPr>
            </w:pPr>
            <w:r w:rsidRPr="00CB3EF4">
              <w:rPr>
                <w:rFonts w:cstheme="minorHAnsi"/>
                <w:color w:val="auto"/>
                <w:sz w:val="16"/>
                <w:szCs w:val="16"/>
              </w:rPr>
              <w:t>Areas of Focus- Math (additional priority), Reading (additional priority), PBIS (additional priority)</w:t>
            </w:r>
          </w:p>
        </w:tc>
        <w:tc>
          <w:tcPr>
            <w:tcW w:w="1170" w:type="dxa"/>
          </w:tcPr>
          <w:p w14:paraId="2BEBBE76" w14:textId="5DCC651D" w:rsidR="00CB3EF4" w:rsidRPr="00CB3EF4" w:rsidRDefault="00CB3EF4" w:rsidP="00CB3EF4">
            <w:pPr>
              <w:rPr>
                <w:color w:val="auto"/>
                <w:sz w:val="16"/>
                <w:szCs w:val="16"/>
              </w:rPr>
            </w:pPr>
            <w:r w:rsidRPr="00CB3EF4">
              <w:rPr>
                <w:rFonts w:cstheme="minorHAnsi"/>
                <w:color w:val="auto"/>
                <w:sz w:val="16"/>
                <w:szCs w:val="16"/>
              </w:rPr>
              <w:t>Yes</w:t>
            </w:r>
          </w:p>
        </w:tc>
        <w:tc>
          <w:tcPr>
            <w:tcW w:w="1006" w:type="dxa"/>
            <w:gridSpan w:val="2"/>
          </w:tcPr>
          <w:p w14:paraId="0DF67DDA" w14:textId="054FF0A4" w:rsidR="00CB3EF4" w:rsidRPr="00CB3EF4" w:rsidRDefault="00CB3EF4" w:rsidP="00CB3EF4">
            <w:pPr>
              <w:rPr>
                <w:color w:val="auto"/>
                <w:sz w:val="16"/>
                <w:szCs w:val="16"/>
              </w:rPr>
            </w:pPr>
            <w:r w:rsidRPr="00CB3EF4">
              <w:rPr>
                <w:rFonts w:cstheme="minorHAnsi"/>
                <w:color w:val="auto"/>
                <w:sz w:val="16"/>
                <w:szCs w:val="16"/>
              </w:rPr>
              <w:t>No</w:t>
            </w:r>
          </w:p>
        </w:tc>
      </w:tr>
      <w:tr w:rsidR="00CF2009" w14:paraId="505312EE" w14:textId="77777777">
        <w:trPr>
          <w:trHeight w:val="715"/>
        </w:trPr>
        <w:tc>
          <w:tcPr>
            <w:tcW w:w="1790" w:type="dxa"/>
            <w:vAlign w:val="center"/>
          </w:tcPr>
          <w:p w14:paraId="23FACD67" w14:textId="32748B11" w:rsidR="00CF2009" w:rsidRPr="00CF2009" w:rsidRDefault="00CF2009" w:rsidP="00CF2009">
            <w:pPr>
              <w:jc w:val="center"/>
              <w:rPr>
                <w:b/>
                <w:sz w:val="18"/>
                <w:szCs w:val="18"/>
                <w:highlight w:val="yellow"/>
              </w:rPr>
            </w:pPr>
            <w:r w:rsidRPr="005F21E0">
              <w:rPr>
                <w:b/>
                <w:bCs/>
                <w:sz w:val="18"/>
                <w:szCs w:val="18"/>
              </w:rPr>
              <w:t>Cardinal Conversations</w:t>
            </w:r>
          </w:p>
        </w:tc>
        <w:tc>
          <w:tcPr>
            <w:tcW w:w="2156" w:type="dxa"/>
          </w:tcPr>
          <w:p w14:paraId="700F3D6A" w14:textId="77777777" w:rsidR="005C31F1" w:rsidRDefault="005C31F1" w:rsidP="00CF2009">
            <w:pPr>
              <w:rPr>
                <w:color w:val="auto"/>
                <w:sz w:val="16"/>
                <w:szCs w:val="16"/>
              </w:rPr>
            </w:pPr>
          </w:p>
          <w:p w14:paraId="67A6BD4F" w14:textId="0F4F4B7A" w:rsidR="00CF2009" w:rsidRPr="00CF2009" w:rsidRDefault="00CF2009" w:rsidP="00CF2009">
            <w:pPr>
              <w:rPr>
                <w:sz w:val="16"/>
                <w:szCs w:val="16"/>
                <w:highlight w:val="yellow"/>
              </w:rPr>
            </w:pPr>
            <w:r w:rsidRPr="005F21E0">
              <w:rPr>
                <w:color w:val="auto"/>
                <w:sz w:val="16"/>
                <w:szCs w:val="16"/>
              </w:rPr>
              <w:t>Monthly</w:t>
            </w:r>
          </w:p>
        </w:tc>
        <w:tc>
          <w:tcPr>
            <w:tcW w:w="1179" w:type="dxa"/>
          </w:tcPr>
          <w:p w14:paraId="132C3BAF" w14:textId="0BC5F64A" w:rsidR="00CF2009" w:rsidRPr="005F21E0" w:rsidRDefault="00CF2009" w:rsidP="00CF2009">
            <w:pPr>
              <w:rPr>
                <w:color w:val="auto"/>
                <w:sz w:val="16"/>
                <w:szCs w:val="16"/>
              </w:rPr>
            </w:pPr>
            <w:r w:rsidRPr="005F21E0">
              <w:rPr>
                <w:color w:val="auto"/>
                <w:sz w:val="16"/>
                <w:szCs w:val="16"/>
              </w:rPr>
              <w:t xml:space="preserve">Sept. </w:t>
            </w:r>
            <w:r w:rsidR="00C41159" w:rsidRPr="005F21E0">
              <w:rPr>
                <w:color w:val="auto"/>
                <w:sz w:val="16"/>
                <w:szCs w:val="16"/>
              </w:rPr>
              <w:t>28, 2020</w:t>
            </w:r>
          </w:p>
          <w:p w14:paraId="22FA63B2" w14:textId="22BFAF29" w:rsidR="00CF2009" w:rsidRPr="005F21E0" w:rsidRDefault="00CF2009" w:rsidP="00CF2009">
            <w:pPr>
              <w:rPr>
                <w:color w:val="auto"/>
                <w:sz w:val="16"/>
                <w:szCs w:val="16"/>
              </w:rPr>
            </w:pPr>
            <w:r w:rsidRPr="005F21E0">
              <w:rPr>
                <w:color w:val="auto"/>
                <w:sz w:val="16"/>
                <w:szCs w:val="16"/>
              </w:rPr>
              <w:t>Oct</w:t>
            </w:r>
            <w:r w:rsidR="008607B5" w:rsidRPr="005F21E0">
              <w:rPr>
                <w:color w:val="auto"/>
                <w:sz w:val="16"/>
                <w:szCs w:val="16"/>
              </w:rPr>
              <w:t>. 26, 2020</w:t>
            </w:r>
          </w:p>
          <w:p w14:paraId="7ACF6333" w14:textId="306EACAE" w:rsidR="00CF2009" w:rsidRPr="005F21E0" w:rsidRDefault="00CF2009" w:rsidP="00CF2009">
            <w:pPr>
              <w:rPr>
                <w:color w:val="auto"/>
                <w:sz w:val="16"/>
                <w:szCs w:val="16"/>
              </w:rPr>
            </w:pPr>
            <w:r w:rsidRPr="005F21E0">
              <w:rPr>
                <w:color w:val="auto"/>
                <w:sz w:val="16"/>
                <w:szCs w:val="16"/>
              </w:rPr>
              <w:t xml:space="preserve">Nov. </w:t>
            </w:r>
            <w:r w:rsidR="00CF486F" w:rsidRPr="005F21E0">
              <w:rPr>
                <w:color w:val="auto"/>
                <w:sz w:val="16"/>
                <w:szCs w:val="16"/>
              </w:rPr>
              <w:t>30, 2020</w:t>
            </w:r>
          </w:p>
          <w:p w14:paraId="011D9CEF" w14:textId="01FE76EE" w:rsidR="00CF2009" w:rsidRPr="005F21E0" w:rsidRDefault="00CF2009" w:rsidP="00CF2009">
            <w:pPr>
              <w:rPr>
                <w:color w:val="auto"/>
                <w:sz w:val="16"/>
                <w:szCs w:val="16"/>
              </w:rPr>
            </w:pPr>
            <w:r w:rsidRPr="005F21E0">
              <w:rPr>
                <w:color w:val="auto"/>
                <w:sz w:val="16"/>
                <w:szCs w:val="16"/>
              </w:rPr>
              <w:t xml:space="preserve">Jan. </w:t>
            </w:r>
            <w:r w:rsidR="00CF486F" w:rsidRPr="005F21E0">
              <w:rPr>
                <w:color w:val="auto"/>
                <w:sz w:val="16"/>
                <w:szCs w:val="16"/>
              </w:rPr>
              <w:t>25, 2020</w:t>
            </w:r>
          </w:p>
          <w:p w14:paraId="681A249C" w14:textId="741CAC79" w:rsidR="00CF2009" w:rsidRPr="005F21E0" w:rsidRDefault="00CF2009" w:rsidP="00CF2009">
            <w:pPr>
              <w:rPr>
                <w:color w:val="auto"/>
                <w:sz w:val="16"/>
                <w:szCs w:val="16"/>
              </w:rPr>
            </w:pPr>
            <w:r w:rsidRPr="005F21E0">
              <w:rPr>
                <w:color w:val="auto"/>
                <w:sz w:val="16"/>
                <w:szCs w:val="16"/>
              </w:rPr>
              <w:t xml:space="preserve">Feb. </w:t>
            </w:r>
            <w:r w:rsidR="00453C9B" w:rsidRPr="005F21E0">
              <w:rPr>
                <w:color w:val="auto"/>
                <w:sz w:val="16"/>
                <w:szCs w:val="16"/>
              </w:rPr>
              <w:t>22, 2020</w:t>
            </w:r>
          </w:p>
          <w:p w14:paraId="4DFB5FD2" w14:textId="38A7AC43" w:rsidR="00CF2009" w:rsidRPr="005F21E0" w:rsidRDefault="00CF2009" w:rsidP="00CF2009">
            <w:pPr>
              <w:rPr>
                <w:color w:val="auto"/>
                <w:sz w:val="16"/>
                <w:szCs w:val="16"/>
              </w:rPr>
            </w:pPr>
            <w:r w:rsidRPr="005F21E0">
              <w:rPr>
                <w:color w:val="auto"/>
                <w:sz w:val="16"/>
                <w:szCs w:val="16"/>
              </w:rPr>
              <w:t xml:space="preserve">Mar. </w:t>
            </w:r>
            <w:r w:rsidR="00453C9B" w:rsidRPr="005F21E0">
              <w:rPr>
                <w:color w:val="auto"/>
                <w:sz w:val="16"/>
                <w:szCs w:val="16"/>
              </w:rPr>
              <w:t>29, 2020</w:t>
            </w:r>
          </w:p>
          <w:p w14:paraId="02B97830" w14:textId="5827284A" w:rsidR="00CF2009" w:rsidRPr="00FD101A" w:rsidRDefault="00CF2009" w:rsidP="00CF2009">
            <w:pPr>
              <w:rPr>
                <w:color w:val="auto"/>
                <w:sz w:val="16"/>
                <w:szCs w:val="16"/>
              </w:rPr>
            </w:pPr>
            <w:r w:rsidRPr="005F21E0">
              <w:rPr>
                <w:color w:val="auto"/>
                <w:sz w:val="16"/>
                <w:szCs w:val="16"/>
              </w:rPr>
              <w:t xml:space="preserve">Apr. </w:t>
            </w:r>
            <w:r w:rsidR="005F21E0" w:rsidRPr="005F21E0">
              <w:rPr>
                <w:color w:val="auto"/>
                <w:sz w:val="16"/>
                <w:szCs w:val="16"/>
              </w:rPr>
              <w:t>19, 2020</w:t>
            </w:r>
          </w:p>
        </w:tc>
        <w:tc>
          <w:tcPr>
            <w:tcW w:w="4252" w:type="dxa"/>
          </w:tcPr>
          <w:p w14:paraId="20447FEA" w14:textId="520E6CE7" w:rsidR="00CF2009" w:rsidRPr="00CF2009" w:rsidRDefault="00CF2009" w:rsidP="00CF2009">
            <w:pPr>
              <w:rPr>
                <w:sz w:val="16"/>
                <w:szCs w:val="16"/>
                <w:highlight w:val="yellow"/>
              </w:rPr>
            </w:pPr>
            <w:r w:rsidRPr="00410D6B">
              <w:rPr>
                <w:color w:val="auto"/>
                <w:sz w:val="16"/>
                <w:szCs w:val="16"/>
              </w:rPr>
              <w:t xml:space="preserve">These monthly meetings will be held by administration, Title I team, Literacy Coach, and/or ESE team.  Each meeting will have a different focus of discussion </w:t>
            </w:r>
            <w:proofErr w:type="gramStart"/>
            <w:r w:rsidRPr="00410D6B">
              <w:rPr>
                <w:color w:val="auto"/>
                <w:sz w:val="16"/>
                <w:szCs w:val="16"/>
              </w:rPr>
              <w:t>in order to</w:t>
            </w:r>
            <w:proofErr w:type="gramEnd"/>
            <w:r w:rsidRPr="00410D6B">
              <w:rPr>
                <w:color w:val="auto"/>
                <w:sz w:val="16"/>
                <w:szCs w:val="16"/>
              </w:rPr>
              <w:t xml:space="preserve"> provide families with specific information and allow them to share their concerns and/or make suggestions for improvement.</w:t>
            </w:r>
            <w:r w:rsidR="005F21E0" w:rsidRPr="00410D6B">
              <w:rPr>
                <w:color w:val="auto"/>
                <w:sz w:val="16"/>
                <w:szCs w:val="16"/>
              </w:rPr>
              <w:t xml:space="preserve"> </w:t>
            </w:r>
          </w:p>
        </w:tc>
        <w:tc>
          <w:tcPr>
            <w:tcW w:w="2948" w:type="dxa"/>
          </w:tcPr>
          <w:p w14:paraId="7EEBE981" w14:textId="61BBA50F" w:rsidR="00CF2009" w:rsidRPr="00CF2009" w:rsidRDefault="00CF2009" w:rsidP="00CF2009">
            <w:pPr>
              <w:rPr>
                <w:rFonts w:cstheme="minorHAnsi"/>
                <w:sz w:val="16"/>
                <w:szCs w:val="16"/>
                <w:highlight w:val="yellow"/>
              </w:rPr>
            </w:pPr>
            <w:r w:rsidRPr="009F7345">
              <w:rPr>
                <w:color w:val="auto"/>
                <w:sz w:val="16"/>
                <w:szCs w:val="16"/>
              </w:rPr>
              <w:t>Areas of Focus- Science (priority), Math (additional priority), Reading (additional priority), PBIS (additional priority)</w:t>
            </w:r>
          </w:p>
        </w:tc>
        <w:tc>
          <w:tcPr>
            <w:tcW w:w="1170" w:type="dxa"/>
          </w:tcPr>
          <w:p w14:paraId="3B6A053B" w14:textId="071CEF34" w:rsidR="00CF2009" w:rsidRPr="00CF2009" w:rsidRDefault="00CF2009" w:rsidP="00CF2009">
            <w:pPr>
              <w:rPr>
                <w:rFonts w:cstheme="minorHAnsi"/>
                <w:sz w:val="16"/>
                <w:szCs w:val="16"/>
                <w:highlight w:val="yellow"/>
              </w:rPr>
            </w:pPr>
            <w:r w:rsidRPr="009F7345">
              <w:rPr>
                <w:color w:val="auto"/>
                <w:sz w:val="16"/>
                <w:szCs w:val="16"/>
              </w:rPr>
              <w:t>Yes</w:t>
            </w:r>
          </w:p>
        </w:tc>
        <w:tc>
          <w:tcPr>
            <w:tcW w:w="1006" w:type="dxa"/>
            <w:gridSpan w:val="2"/>
          </w:tcPr>
          <w:p w14:paraId="6D577C93" w14:textId="7C116345" w:rsidR="00CF2009" w:rsidRPr="00CF2009" w:rsidRDefault="00CF2009" w:rsidP="00CF2009">
            <w:pPr>
              <w:rPr>
                <w:rFonts w:cstheme="minorHAnsi"/>
                <w:sz w:val="16"/>
                <w:szCs w:val="16"/>
                <w:highlight w:val="yellow"/>
              </w:rPr>
            </w:pPr>
            <w:r w:rsidRPr="009F7345">
              <w:rPr>
                <w:color w:val="auto"/>
                <w:sz w:val="16"/>
                <w:szCs w:val="16"/>
              </w:rPr>
              <w:t>No</w:t>
            </w:r>
          </w:p>
        </w:tc>
      </w:tr>
      <w:tr w:rsidR="00F42CE5" w14:paraId="63D772D3" w14:textId="77777777">
        <w:trPr>
          <w:trHeight w:val="715"/>
        </w:trPr>
        <w:tc>
          <w:tcPr>
            <w:tcW w:w="1790" w:type="dxa"/>
            <w:vAlign w:val="center"/>
          </w:tcPr>
          <w:p w14:paraId="69EE2896" w14:textId="77777777" w:rsidR="00F42CE5" w:rsidRPr="00B65E79" w:rsidRDefault="002D02E8">
            <w:pPr>
              <w:jc w:val="center"/>
              <w:rPr>
                <w:b/>
                <w:sz w:val="18"/>
                <w:szCs w:val="18"/>
              </w:rPr>
            </w:pPr>
            <w:r w:rsidRPr="00B65E79">
              <w:rPr>
                <w:b/>
                <w:sz w:val="18"/>
                <w:szCs w:val="18"/>
              </w:rPr>
              <w:t>*College &amp; Career</w:t>
            </w:r>
          </w:p>
        </w:tc>
        <w:tc>
          <w:tcPr>
            <w:tcW w:w="2156" w:type="dxa"/>
          </w:tcPr>
          <w:p w14:paraId="7097EF83" w14:textId="77777777" w:rsidR="00F42CE5" w:rsidRPr="00B65E79" w:rsidRDefault="00F42CE5">
            <w:pPr>
              <w:rPr>
                <w:sz w:val="16"/>
                <w:szCs w:val="16"/>
              </w:rPr>
            </w:pPr>
          </w:p>
        </w:tc>
        <w:tc>
          <w:tcPr>
            <w:tcW w:w="1179" w:type="dxa"/>
          </w:tcPr>
          <w:p w14:paraId="0FCC5972" w14:textId="77777777" w:rsidR="00F42CE5" w:rsidRPr="00B65E79" w:rsidRDefault="00F42CE5">
            <w:pPr>
              <w:rPr>
                <w:sz w:val="16"/>
                <w:szCs w:val="16"/>
              </w:rPr>
            </w:pPr>
          </w:p>
        </w:tc>
        <w:tc>
          <w:tcPr>
            <w:tcW w:w="4252" w:type="dxa"/>
          </w:tcPr>
          <w:p w14:paraId="0EB81DEF" w14:textId="77777777" w:rsidR="00F42CE5" w:rsidRPr="00B65E79" w:rsidRDefault="00F42CE5">
            <w:pPr>
              <w:rPr>
                <w:sz w:val="16"/>
                <w:szCs w:val="16"/>
              </w:rPr>
            </w:pPr>
          </w:p>
          <w:p w14:paraId="2D9030C6" w14:textId="529D03FE" w:rsidR="00E34BD7" w:rsidRPr="00B65E79" w:rsidRDefault="00E34BD7">
            <w:pPr>
              <w:rPr>
                <w:sz w:val="16"/>
                <w:szCs w:val="16"/>
              </w:rPr>
            </w:pPr>
          </w:p>
        </w:tc>
        <w:tc>
          <w:tcPr>
            <w:tcW w:w="2948" w:type="dxa"/>
          </w:tcPr>
          <w:p w14:paraId="0FABE4EA" w14:textId="77777777" w:rsidR="00F42CE5" w:rsidRDefault="00F42CE5">
            <w:pPr>
              <w:rPr>
                <w:sz w:val="16"/>
                <w:szCs w:val="16"/>
              </w:rPr>
            </w:pPr>
          </w:p>
        </w:tc>
        <w:tc>
          <w:tcPr>
            <w:tcW w:w="1170" w:type="dxa"/>
          </w:tcPr>
          <w:p w14:paraId="50799556" w14:textId="77777777" w:rsidR="00F42CE5" w:rsidRDefault="00F42CE5">
            <w:pPr>
              <w:rPr>
                <w:sz w:val="16"/>
                <w:szCs w:val="16"/>
              </w:rPr>
            </w:pPr>
          </w:p>
        </w:tc>
        <w:tc>
          <w:tcPr>
            <w:tcW w:w="1006" w:type="dxa"/>
            <w:gridSpan w:val="2"/>
          </w:tcPr>
          <w:p w14:paraId="6362E426" w14:textId="77777777" w:rsidR="00F42CE5" w:rsidRDefault="00F42CE5">
            <w:pPr>
              <w:rPr>
                <w:sz w:val="16"/>
                <w:szCs w:val="16"/>
              </w:rPr>
            </w:pPr>
          </w:p>
        </w:tc>
      </w:tr>
      <w:tr w:rsidR="00F42CE5" w14:paraId="3FB579F3" w14:textId="77777777">
        <w:trPr>
          <w:trHeight w:val="715"/>
        </w:trPr>
        <w:tc>
          <w:tcPr>
            <w:tcW w:w="1790" w:type="dxa"/>
            <w:vAlign w:val="center"/>
          </w:tcPr>
          <w:p w14:paraId="5B5CED81" w14:textId="77777777" w:rsidR="00F42CE5" w:rsidRDefault="002D02E8">
            <w:pPr>
              <w:jc w:val="center"/>
              <w:rPr>
                <w:b/>
                <w:sz w:val="18"/>
                <w:szCs w:val="18"/>
              </w:rPr>
            </w:pPr>
            <w:r>
              <w:rPr>
                <w:b/>
                <w:sz w:val="18"/>
                <w:szCs w:val="18"/>
              </w:rPr>
              <w:t>*Graduation Requirements &amp; Scholarships</w:t>
            </w:r>
          </w:p>
        </w:tc>
        <w:tc>
          <w:tcPr>
            <w:tcW w:w="2156" w:type="dxa"/>
          </w:tcPr>
          <w:p w14:paraId="17105A70" w14:textId="77777777" w:rsidR="00F42CE5" w:rsidRDefault="00F42CE5">
            <w:pPr>
              <w:rPr>
                <w:sz w:val="16"/>
                <w:szCs w:val="16"/>
              </w:rPr>
            </w:pPr>
          </w:p>
          <w:p w14:paraId="696A35BB" w14:textId="77777777" w:rsidR="00F42CE5" w:rsidRDefault="00F42CE5">
            <w:pPr>
              <w:rPr>
                <w:sz w:val="16"/>
                <w:szCs w:val="16"/>
              </w:rPr>
            </w:pPr>
          </w:p>
        </w:tc>
        <w:tc>
          <w:tcPr>
            <w:tcW w:w="1179" w:type="dxa"/>
          </w:tcPr>
          <w:p w14:paraId="2A9C25DF" w14:textId="77777777" w:rsidR="00F42CE5" w:rsidRDefault="00F42CE5">
            <w:pPr>
              <w:rPr>
                <w:sz w:val="16"/>
                <w:szCs w:val="16"/>
              </w:rPr>
            </w:pPr>
          </w:p>
        </w:tc>
        <w:tc>
          <w:tcPr>
            <w:tcW w:w="4252" w:type="dxa"/>
          </w:tcPr>
          <w:p w14:paraId="436594CF" w14:textId="77777777" w:rsidR="00F42CE5" w:rsidRDefault="00F42CE5">
            <w:pPr>
              <w:rPr>
                <w:sz w:val="16"/>
                <w:szCs w:val="16"/>
              </w:rPr>
            </w:pPr>
          </w:p>
        </w:tc>
        <w:tc>
          <w:tcPr>
            <w:tcW w:w="2948" w:type="dxa"/>
          </w:tcPr>
          <w:p w14:paraId="2B0A96E7" w14:textId="77777777" w:rsidR="00F42CE5" w:rsidRDefault="00F42CE5">
            <w:pPr>
              <w:rPr>
                <w:sz w:val="16"/>
                <w:szCs w:val="16"/>
              </w:rPr>
            </w:pPr>
          </w:p>
        </w:tc>
        <w:tc>
          <w:tcPr>
            <w:tcW w:w="1170" w:type="dxa"/>
          </w:tcPr>
          <w:p w14:paraId="504BDD41" w14:textId="77777777" w:rsidR="00F42CE5" w:rsidRDefault="00F42CE5">
            <w:pPr>
              <w:rPr>
                <w:sz w:val="16"/>
                <w:szCs w:val="16"/>
              </w:rPr>
            </w:pPr>
          </w:p>
        </w:tc>
        <w:tc>
          <w:tcPr>
            <w:tcW w:w="1006" w:type="dxa"/>
            <w:gridSpan w:val="2"/>
          </w:tcPr>
          <w:p w14:paraId="0973EF71" w14:textId="77777777" w:rsidR="00F42CE5" w:rsidRDefault="00F42CE5">
            <w:pPr>
              <w:rPr>
                <w:sz w:val="16"/>
                <w:szCs w:val="16"/>
              </w:rPr>
            </w:pPr>
          </w:p>
        </w:tc>
      </w:tr>
    </w:tbl>
    <w:p w14:paraId="30142616" w14:textId="77777777" w:rsidR="00F42CE5" w:rsidRDefault="002D02E8">
      <w:pPr>
        <w:spacing w:after="0"/>
        <w:rPr>
          <w:b/>
          <w:sz w:val="18"/>
          <w:szCs w:val="18"/>
        </w:rPr>
      </w:pPr>
      <w:r>
        <w:rPr>
          <w:b/>
          <w:sz w:val="18"/>
          <w:szCs w:val="18"/>
        </w:rPr>
        <w:t>* Required for secondary schools</w:t>
      </w:r>
    </w:p>
    <w:p w14:paraId="1005E66C" w14:textId="77777777" w:rsidR="00F42CE5" w:rsidRDefault="00F42CE5">
      <w:pPr>
        <w:spacing w:after="0"/>
        <w:rPr>
          <w:sz w:val="24"/>
          <w:szCs w:val="24"/>
        </w:rPr>
      </w:pPr>
    </w:p>
    <w:p w14:paraId="4D657B33"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54F47B8B" w14:textId="77777777" w:rsidTr="00DE0DBC">
        <w:trPr>
          <w:trHeight w:val="871"/>
        </w:trPr>
        <w:tc>
          <w:tcPr>
            <w:tcW w:w="4220" w:type="dxa"/>
          </w:tcPr>
          <w:p w14:paraId="493435AF" w14:textId="77777777" w:rsidR="00F42CE5" w:rsidRDefault="002D02E8">
            <w:pPr>
              <w:rPr>
                <w:b/>
                <w:sz w:val="18"/>
                <w:szCs w:val="18"/>
              </w:rPr>
            </w:pPr>
            <w:r>
              <w:rPr>
                <w:b/>
                <w:sz w:val="18"/>
                <w:szCs w:val="18"/>
              </w:rPr>
              <w:t>How will workshops/events for families be evaluated to determine return on investment?</w:t>
            </w:r>
          </w:p>
        </w:tc>
        <w:tc>
          <w:tcPr>
            <w:tcW w:w="10250" w:type="dxa"/>
          </w:tcPr>
          <w:p w14:paraId="72FC5276" w14:textId="73F50F03" w:rsidR="00F42CE5" w:rsidRDefault="00CE1CCB">
            <w:pPr>
              <w:rPr>
                <w:sz w:val="16"/>
                <w:szCs w:val="16"/>
              </w:rPr>
            </w:pPr>
            <w:r w:rsidRPr="00CE1CCB">
              <w:rPr>
                <w:color w:val="auto"/>
                <w:sz w:val="16"/>
                <w:szCs w:val="16"/>
              </w:rPr>
              <w:t>We will utilize paper surveys/exit slips at all events.  We will also have a Family Engagement Questionnaire in April/May that allows families to evaluate our program and offer their input for the upcoming year.  We will have a community meeting where families, teachers, and community members come together to evaluate our program.</w:t>
            </w:r>
            <w:r w:rsidR="002A063D">
              <w:rPr>
                <w:color w:val="auto"/>
                <w:sz w:val="16"/>
                <w:szCs w:val="16"/>
              </w:rPr>
              <w:t xml:space="preserve">  </w:t>
            </w:r>
          </w:p>
        </w:tc>
      </w:tr>
      <w:tr w:rsidR="00F42CE5" w14:paraId="0C35FFA6" w14:textId="77777777" w:rsidTr="00DE0DBC">
        <w:trPr>
          <w:trHeight w:val="620"/>
        </w:trPr>
        <w:tc>
          <w:tcPr>
            <w:tcW w:w="4220" w:type="dxa"/>
          </w:tcPr>
          <w:p w14:paraId="423454F1" w14:textId="77777777" w:rsidR="00F42CE5" w:rsidRDefault="002D02E8">
            <w:pPr>
              <w:rPr>
                <w:b/>
                <w:sz w:val="18"/>
                <w:szCs w:val="18"/>
              </w:rPr>
            </w:pPr>
            <w:r>
              <w:rPr>
                <w:b/>
                <w:sz w:val="18"/>
                <w:szCs w:val="18"/>
              </w:rPr>
              <w:t xml:space="preserve">How will the needs of families be assessed to plan future events?  </w:t>
            </w:r>
          </w:p>
        </w:tc>
        <w:tc>
          <w:tcPr>
            <w:tcW w:w="10250" w:type="dxa"/>
          </w:tcPr>
          <w:p w14:paraId="6CAB8C65" w14:textId="0FA5F4F6" w:rsidR="00F42CE5" w:rsidRDefault="000F2551">
            <w:pPr>
              <w:rPr>
                <w:sz w:val="16"/>
                <w:szCs w:val="16"/>
              </w:rPr>
            </w:pPr>
            <w:r w:rsidRPr="000F2551">
              <w:rPr>
                <w:color w:val="auto"/>
                <w:sz w:val="16"/>
                <w:szCs w:val="16"/>
              </w:rPr>
              <w:t xml:space="preserve">Paper </w:t>
            </w:r>
            <w:r>
              <w:rPr>
                <w:color w:val="auto"/>
                <w:sz w:val="16"/>
                <w:szCs w:val="16"/>
              </w:rPr>
              <w:t xml:space="preserve">and/or online </w:t>
            </w:r>
            <w:r w:rsidRPr="000F2551">
              <w:rPr>
                <w:color w:val="auto"/>
                <w:sz w:val="16"/>
                <w:szCs w:val="16"/>
              </w:rPr>
              <w:t xml:space="preserve">surveys and exit slips will be used at each event to assist with making decisions </w:t>
            </w:r>
            <w:proofErr w:type="gramStart"/>
            <w:r w:rsidR="004E10D0" w:rsidRPr="000F2551">
              <w:rPr>
                <w:color w:val="auto"/>
                <w:sz w:val="16"/>
                <w:szCs w:val="16"/>
              </w:rPr>
              <w:t>in regard to</w:t>
            </w:r>
            <w:proofErr w:type="gramEnd"/>
            <w:r w:rsidRPr="000F2551">
              <w:rPr>
                <w:color w:val="auto"/>
                <w:sz w:val="16"/>
                <w:szCs w:val="16"/>
              </w:rPr>
              <w:t xml:space="preserve"> future events.</w:t>
            </w:r>
          </w:p>
        </w:tc>
      </w:tr>
      <w:tr w:rsidR="00F42CE5" w14:paraId="245EA9FE" w14:textId="77777777" w:rsidTr="00DE0DBC">
        <w:trPr>
          <w:trHeight w:val="1340"/>
        </w:trPr>
        <w:tc>
          <w:tcPr>
            <w:tcW w:w="4220" w:type="dxa"/>
          </w:tcPr>
          <w:p w14:paraId="0E9D27A6" w14:textId="57A46F13" w:rsidR="00F42CE5" w:rsidRDefault="002D02E8">
            <w:pPr>
              <w:rPr>
                <w:b/>
                <w:sz w:val="18"/>
                <w:szCs w:val="18"/>
              </w:rPr>
            </w:pPr>
            <w:r>
              <w:rPr>
                <w:b/>
                <w:sz w:val="18"/>
                <w:szCs w:val="18"/>
              </w:rPr>
              <w:lastRenderedPageBreak/>
              <w:t>What are the barriers for parents and families to attend workshops/events and how do you overcome these? (transportation, translation, etc</w:t>
            </w:r>
            <w:r w:rsidR="00216311">
              <w:rPr>
                <w:b/>
                <w:sz w:val="18"/>
                <w:szCs w:val="18"/>
              </w:rPr>
              <w:t>.</w:t>
            </w:r>
            <w:r>
              <w:rPr>
                <w:b/>
                <w:sz w:val="18"/>
                <w:szCs w:val="18"/>
              </w:rPr>
              <w:t>)</w:t>
            </w:r>
          </w:p>
        </w:tc>
        <w:tc>
          <w:tcPr>
            <w:tcW w:w="10250" w:type="dxa"/>
          </w:tcPr>
          <w:p w14:paraId="3E06C274" w14:textId="48E187E8" w:rsidR="00F42CE5" w:rsidRDefault="004E10D0">
            <w:pPr>
              <w:rPr>
                <w:sz w:val="16"/>
                <w:szCs w:val="16"/>
              </w:rPr>
            </w:pPr>
            <w:r w:rsidRPr="004E10D0">
              <w:rPr>
                <w:color w:val="auto"/>
                <w:sz w:val="16"/>
                <w:szCs w:val="16"/>
              </w:rPr>
              <w:t xml:space="preserve">The biggest barrier to attendance is that families are busy and have overlapping events (ex. Sports, work, dinner).  We offer varied times for events.  If an event will be held during dinner hours, we find ways to provide food to families.  We also utilize day-time hours (during the school day) to accommodate some families.  Another barrier is that some families do not receive notice of events in a timely manner to </w:t>
            </w:r>
            <w:proofErr w:type="gramStart"/>
            <w:r w:rsidRPr="004E10D0">
              <w:rPr>
                <w:color w:val="auto"/>
                <w:sz w:val="16"/>
                <w:szCs w:val="16"/>
              </w:rPr>
              <w:t>plan ahead</w:t>
            </w:r>
            <w:proofErr w:type="gramEnd"/>
            <w:r w:rsidRPr="004E10D0">
              <w:rPr>
                <w:color w:val="auto"/>
                <w:sz w:val="16"/>
                <w:szCs w:val="16"/>
              </w:rPr>
              <w:t xml:space="preserve">.  </w:t>
            </w:r>
            <w:r w:rsidR="006F4E60">
              <w:rPr>
                <w:color w:val="auto"/>
                <w:sz w:val="16"/>
                <w:szCs w:val="16"/>
              </w:rPr>
              <w:t>We have begun sending out “Save the Date” notifications</w:t>
            </w:r>
            <w:r w:rsidR="00165567">
              <w:rPr>
                <w:color w:val="auto"/>
                <w:sz w:val="16"/>
                <w:szCs w:val="16"/>
              </w:rPr>
              <w:t xml:space="preserve">.  </w:t>
            </w:r>
            <w:r w:rsidRPr="004E10D0">
              <w:rPr>
                <w:color w:val="auto"/>
                <w:sz w:val="16"/>
                <w:szCs w:val="16"/>
              </w:rPr>
              <w:t>We will request flyers to be sent home on specific dates so that all are sent home to give plenty of notice for families, which also provides consistency.  We will utilize our Facebook page better and update it often with notice of upcoming events.  We will provide several reminders via Blackboard Connect messages.  We will be sure that flyers and surveys are translated when feasible.</w:t>
            </w:r>
          </w:p>
        </w:tc>
      </w:tr>
      <w:tr w:rsidR="00F42CE5" w14:paraId="3C61C10F" w14:textId="77777777" w:rsidTr="00DE0DBC">
        <w:trPr>
          <w:trHeight w:val="719"/>
        </w:trPr>
        <w:tc>
          <w:tcPr>
            <w:tcW w:w="4220" w:type="dxa"/>
          </w:tcPr>
          <w:p w14:paraId="5EAC448C" w14:textId="77777777" w:rsidR="00F42CE5" w:rsidRDefault="002D02E8">
            <w:pPr>
              <w:rPr>
                <w:b/>
                <w:sz w:val="18"/>
                <w:szCs w:val="18"/>
              </w:rPr>
            </w:pPr>
            <w:r>
              <w:rPr>
                <w:b/>
                <w:sz w:val="18"/>
                <w:szCs w:val="18"/>
              </w:rPr>
              <w:t>How are flexible dates and times for meetings, events and/or workshops offered?  (Give examples)</w:t>
            </w:r>
          </w:p>
        </w:tc>
        <w:tc>
          <w:tcPr>
            <w:tcW w:w="10250" w:type="dxa"/>
          </w:tcPr>
          <w:p w14:paraId="11CE8F72" w14:textId="5BB20631" w:rsidR="00F42CE5" w:rsidRDefault="00406ED8">
            <w:pPr>
              <w:rPr>
                <w:sz w:val="16"/>
                <w:szCs w:val="16"/>
              </w:rPr>
            </w:pPr>
            <w:r w:rsidRPr="008F58C8">
              <w:rPr>
                <w:color w:val="auto"/>
                <w:sz w:val="16"/>
                <w:szCs w:val="16"/>
              </w:rPr>
              <w:t>Cardinal Conversations are offered on various days</w:t>
            </w:r>
            <w:r w:rsidRPr="00406ED8">
              <w:rPr>
                <w:color w:val="auto"/>
                <w:sz w:val="16"/>
                <w:szCs w:val="16"/>
              </w:rPr>
              <w:t xml:space="preserve">. </w:t>
            </w:r>
            <w:r w:rsidR="00216311">
              <w:rPr>
                <w:color w:val="auto"/>
                <w:sz w:val="16"/>
                <w:szCs w:val="16"/>
              </w:rPr>
              <w:t xml:space="preserve"> </w:t>
            </w:r>
            <w:r w:rsidRPr="00406ED8">
              <w:rPr>
                <w:color w:val="auto"/>
                <w:sz w:val="16"/>
                <w:szCs w:val="16"/>
              </w:rPr>
              <w:t xml:space="preserve"> We vary the times for events.  If an event will be held during dinner hours, we find ways to provide food to families.  We also utilize day-time hours to accommodate some families.  Events are held on different days of the week as well.  </w:t>
            </w:r>
          </w:p>
        </w:tc>
      </w:tr>
      <w:tr w:rsidR="00F42CE5" w14:paraId="4F5DA50B" w14:textId="77777777" w:rsidTr="00DE0DBC">
        <w:trPr>
          <w:trHeight w:val="881"/>
        </w:trPr>
        <w:tc>
          <w:tcPr>
            <w:tcW w:w="4220" w:type="dxa"/>
          </w:tcPr>
          <w:p w14:paraId="0D384294" w14:textId="77777777" w:rsidR="00F42CE5" w:rsidRDefault="002D02E8">
            <w:pPr>
              <w:rPr>
                <w:b/>
                <w:sz w:val="18"/>
                <w:szCs w:val="18"/>
              </w:rPr>
            </w:pPr>
            <w:r>
              <w:rPr>
                <w:b/>
                <w:sz w:val="18"/>
                <w:szCs w:val="18"/>
              </w:rPr>
              <w:t>How do families who are unable to attend building capacity events receive information from the meetings?</w:t>
            </w:r>
          </w:p>
        </w:tc>
        <w:tc>
          <w:tcPr>
            <w:tcW w:w="10250" w:type="dxa"/>
          </w:tcPr>
          <w:p w14:paraId="425EF158" w14:textId="64295FF3" w:rsidR="00F42CE5" w:rsidRDefault="00F426AC">
            <w:pPr>
              <w:rPr>
                <w:sz w:val="16"/>
                <w:szCs w:val="16"/>
              </w:rPr>
            </w:pPr>
            <w:r>
              <w:rPr>
                <w:color w:val="auto"/>
                <w:sz w:val="16"/>
                <w:szCs w:val="16"/>
              </w:rPr>
              <w:t>We are currently planning/holding events virtually</w:t>
            </w:r>
            <w:r w:rsidR="00E75982">
              <w:rPr>
                <w:color w:val="auto"/>
                <w:sz w:val="16"/>
                <w:szCs w:val="16"/>
              </w:rPr>
              <w:t>, and</w:t>
            </w:r>
            <w:r w:rsidR="00DF5D14" w:rsidRPr="00DF5D14">
              <w:rPr>
                <w:color w:val="auto"/>
                <w:sz w:val="16"/>
                <w:szCs w:val="16"/>
              </w:rPr>
              <w:t xml:space="preserve"> </w:t>
            </w:r>
            <w:r w:rsidR="00BA2FA1">
              <w:rPr>
                <w:color w:val="auto"/>
                <w:sz w:val="16"/>
                <w:szCs w:val="16"/>
              </w:rPr>
              <w:t>events/</w:t>
            </w:r>
            <w:r w:rsidR="00DF5D14" w:rsidRPr="00DF5D14">
              <w:rPr>
                <w:color w:val="auto"/>
                <w:sz w:val="16"/>
                <w:szCs w:val="16"/>
              </w:rPr>
              <w:t xml:space="preserve">presentations </w:t>
            </w:r>
            <w:r w:rsidR="00036F93">
              <w:rPr>
                <w:color w:val="auto"/>
                <w:sz w:val="16"/>
                <w:szCs w:val="16"/>
              </w:rPr>
              <w:t xml:space="preserve">that are recorded are </w:t>
            </w:r>
            <w:r w:rsidR="00BA2FA1">
              <w:rPr>
                <w:color w:val="auto"/>
                <w:sz w:val="16"/>
                <w:szCs w:val="16"/>
              </w:rPr>
              <w:t xml:space="preserve">posted </w:t>
            </w:r>
            <w:r w:rsidR="00DF5D14" w:rsidRPr="00DF5D14">
              <w:rPr>
                <w:color w:val="auto"/>
                <w:sz w:val="16"/>
                <w:szCs w:val="16"/>
              </w:rPr>
              <w:t>on our school website</w:t>
            </w:r>
            <w:r w:rsidR="00E75982">
              <w:rPr>
                <w:color w:val="auto"/>
                <w:sz w:val="16"/>
                <w:szCs w:val="16"/>
              </w:rPr>
              <w:t xml:space="preserve">.  </w:t>
            </w:r>
            <w:r w:rsidR="00DF5D14" w:rsidRPr="00DF5D14">
              <w:rPr>
                <w:color w:val="auto"/>
                <w:sz w:val="16"/>
                <w:szCs w:val="16"/>
              </w:rPr>
              <w:t xml:space="preserve"> We also place handouts and copies of presentations in our Parent Involvement binder.  </w:t>
            </w:r>
          </w:p>
        </w:tc>
      </w:tr>
      <w:tr w:rsidR="00F42CE5" w14:paraId="74136C2A" w14:textId="77777777" w:rsidTr="001B523D">
        <w:trPr>
          <w:trHeight w:val="791"/>
        </w:trPr>
        <w:tc>
          <w:tcPr>
            <w:tcW w:w="4220" w:type="dxa"/>
          </w:tcPr>
          <w:p w14:paraId="56917C4C" w14:textId="77777777" w:rsidR="00F42CE5" w:rsidRDefault="002D02E8">
            <w:pPr>
              <w:rPr>
                <w:b/>
                <w:sz w:val="18"/>
                <w:szCs w:val="18"/>
              </w:rPr>
            </w:pPr>
            <w:r>
              <w:rPr>
                <w:b/>
                <w:sz w:val="18"/>
                <w:szCs w:val="18"/>
              </w:rPr>
              <w:t>What strategies were used to increase family and community engagement in decision-making?</w:t>
            </w:r>
          </w:p>
        </w:tc>
        <w:tc>
          <w:tcPr>
            <w:tcW w:w="10250" w:type="dxa"/>
          </w:tcPr>
          <w:p w14:paraId="3B000740" w14:textId="77777777" w:rsidR="005F5CE3" w:rsidRDefault="006C3607">
            <w:pPr>
              <w:rPr>
                <w:color w:val="auto"/>
                <w:sz w:val="16"/>
                <w:szCs w:val="16"/>
              </w:rPr>
            </w:pPr>
            <w:r w:rsidRPr="006C3607">
              <w:rPr>
                <w:color w:val="auto"/>
                <w:sz w:val="16"/>
                <w:szCs w:val="16"/>
              </w:rPr>
              <w:t>We asked families to complete a Family Engagement Questionnaire in May 20</w:t>
            </w:r>
            <w:r>
              <w:rPr>
                <w:color w:val="auto"/>
                <w:sz w:val="16"/>
                <w:szCs w:val="16"/>
              </w:rPr>
              <w:t>20</w:t>
            </w:r>
            <w:r w:rsidRPr="006C3607">
              <w:rPr>
                <w:color w:val="auto"/>
                <w:sz w:val="16"/>
                <w:szCs w:val="16"/>
              </w:rPr>
              <w:t xml:space="preserve"> </w:t>
            </w:r>
            <w:proofErr w:type="gramStart"/>
            <w:r w:rsidRPr="006C3607">
              <w:rPr>
                <w:color w:val="auto"/>
                <w:sz w:val="16"/>
                <w:szCs w:val="16"/>
              </w:rPr>
              <w:t>in order to</w:t>
            </w:r>
            <w:proofErr w:type="gramEnd"/>
            <w:r w:rsidRPr="006C3607">
              <w:rPr>
                <w:color w:val="auto"/>
                <w:sz w:val="16"/>
                <w:szCs w:val="16"/>
              </w:rPr>
              <w:t xml:space="preserve"> gather input for the</w:t>
            </w:r>
            <w:r>
              <w:rPr>
                <w:color w:val="auto"/>
                <w:sz w:val="16"/>
                <w:szCs w:val="16"/>
              </w:rPr>
              <w:t xml:space="preserve"> </w:t>
            </w:r>
            <w:r w:rsidRPr="006C3607">
              <w:rPr>
                <w:color w:val="auto"/>
                <w:sz w:val="16"/>
                <w:szCs w:val="16"/>
              </w:rPr>
              <w:t>2020</w:t>
            </w:r>
            <w:r>
              <w:rPr>
                <w:color w:val="auto"/>
                <w:sz w:val="16"/>
                <w:szCs w:val="16"/>
              </w:rPr>
              <w:t>-2021</w:t>
            </w:r>
            <w:r w:rsidRPr="006C3607">
              <w:rPr>
                <w:color w:val="auto"/>
                <w:sz w:val="16"/>
                <w:szCs w:val="16"/>
              </w:rPr>
              <w:t xml:space="preserve"> school year.  We utilize surveys/exit slips at each event to gather input about events as well as other areas.  </w:t>
            </w:r>
          </w:p>
          <w:p w14:paraId="265A5FA1" w14:textId="0058E270" w:rsidR="00F42CE5" w:rsidRDefault="0074323B">
            <w:pPr>
              <w:rPr>
                <w:sz w:val="16"/>
                <w:szCs w:val="16"/>
              </w:rPr>
            </w:pPr>
            <w:r>
              <w:rPr>
                <w:color w:val="auto"/>
                <w:sz w:val="16"/>
                <w:szCs w:val="16"/>
              </w:rPr>
              <w:t xml:space="preserve">A </w:t>
            </w:r>
            <w:r w:rsidRPr="00216311">
              <w:rPr>
                <w:color w:val="auto"/>
                <w:sz w:val="16"/>
                <w:szCs w:val="16"/>
              </w:rPr>
              <w:t xml:space="preserve">planned community </w:t>
            </w:r>
            <w:r w:rsidR="006C51FB" w:rsidRPr="00216311">
              <w:rPr>
                <w:color w:val="auto"/>
                <w:sz w:val="16"/>
                <w:szCs w:val="16"/>
              </w:rPr>
              <w:t>meeting to share</w:t>
            </w:r>
            <w:r w:rsidR="006E094C" w:rsidRPr="00216311">
              <w:rPr>
                <w:color w:val="auto"/>
                <w:sz w:val="16"/>
                <w:szCs w:val="16"/>
              </w:rPr>
              <w:t xml:space="preserve"> school data and offer input for planning the 2020-2021 sch</w:t>
            </w:r>
            <w:r w:rsidR="00852873" w:rsidRPr="00216311">
              <w:rPr>
                <w:color w:val="auto"/>
                <w:sz w:val="16"/>
                <w:szCs w:val="16"/>
              </w:rPr>
              <w:t xml:space="preserve">ool year was prevented by </w:t>
            </w:r>
            <w:r w:rsidR="005F5CE3" w:rsidRPr="00216311">
              <w:rPr>
                <w:color w:val="auto"/>
                <w:sz w:val="16"/>
                <w:szCs w:val="16"/>
              </w:rPr>
              <w:t xml:space="preserve">district </w:t>
            </w:r>
            <w:r w:rsidR="00852873" w:rsidRPr="00216311">
              <w:rPr>
                <w:color w:val="auto"/>
                <w:sz w:val="16"/>
                <w:szCs w:val="16"/>
              </w:rPr>
              <w:t>school closure</w:t>
            </w:r>
            <w:r w:rsidR="005F5CE3" w:rsidRPr="00216311">
              <w:rPr>
                <w:color w:val="auto"/>
                <w:sz w:val="16"/>
                <w:szCs w:val="16"/>
              </w:rPr>
              <w:t>.</w:t>
            </w:r>
            <w:r w:rsidR="005F5CE3">
              <w:rPr>
                <w:color w:val="auto"/>
                <w:sz w:val="16"/>
                <w:szCs w:val="16"/>
              </w:rPr>
              <w:t xml:space="preserve"> </w:t>
            </w:r>
          </w:p>
        </w:tc>
      </w:tr>
    </w:tbl>
    <w:p w14:paraId="28298ECE" w14:textId="77777777" w:rsidR="00F42CE5" w:rsidRDefault="00F42CE5">
      <w:pPr>
        <w:spacing w:after="20" w:line="240" w:lineRule="auto"/>
        <w:jc w:val="center"/>
        <w:rPr>
          <w:b/>
          <w:i/>
          <w:color w:val="00CC99"/>
        </w:rPr>
      </w:pPr>
    </w:p>
    <w:sectPr w:rsidR="00F42CE5" w:rsidSect="002D643A">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720" w:bottom="720" w:left="720" w:header="1008" w:footer="720" w:gutter="0"/>
      <w:pgNumType w:start="1"/>
      <w:cols w:space="720"/>
      <w:docGrid w:linePitch="299"/>
      <w:sectPrChange w:id="2" w:author="Carol Mela" w:date="2020-06-02T17:18:00Z">
        <w:sectPr w:rsidR="00F42CE5" w:rsidSect="002D643A">
          <w:pgSz w:orient="portrait"/>
          <w:pgMar w:top="1890" w:right="720" w:bottom="0" w:left="720" w:header="1584"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BA21" w14:textId="77777777" w:rsidR="000E3B5E" w:rsidRDefault="000E3B5E">
      <w:pPr>
        <w:spacing w:after="0" w:line="240" w:lineRule="auto"/>
      </w:pPr>
      <w:r>
        <w:separator/>
      </w:r>
    </w:p>
  </w:endnote>
  <w:endnote w:type="continuationSeparator" w:id="0">
    <w:p w14:paraId="578FC056" w14:textId="77777777" w:rsidR="000E3B5E" w:rsidRDefault="000E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A599" w14:textId="77777777" w:rsidR="002D643A" w:rsidRDefault="002D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003"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1206" w14:textId="77777777" w:rsidR="002D643A" w:rsidRDefault="002D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9E5E" w14:textId="77777777" w:rsidR="000E3B5E" w:rsidRDefault="000E3B5E">
      <w:pPr>
        <w:spacing w:after="0" w:line="240" w:lineRule="auto"/>
      </w:pPr>
      <w:r>
        <w:separator/>
      </w:r>
    </w:p>
  </w:footnote>
  <w:footnote w:type="continuationSeparator" w:id="0">
    <w:p w14:paraId="73335726" w14:textId="77777777" w:rsidR="000E3B5E" w:rsidRDefault="000E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A0BF" w14:textId="77777777" w:rsidR="002D643A" w:rsidRDefault="002D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646C"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55775ED0" wp14:editId="5F7D4267">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3FA14120" w14:textId="77777777"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284C43D1" w14:textId="79FE65C2"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20-2021</w:t>
    </w:r>
    <w:r>
      <w:rPr>
        <w:b/>
        <w:color w:val="000000"/>
        <w:sz w:val="20"/>
        <w:szCs w:val="20"/>
      </w:rPr>
      <w:t xml:space="preserve"> Parent and Family Engagement Plan (PFEP) </w:t>
    </w:r>
  </w:p>
  <w:p w14:paraId="10D27595" w14:textId="77777777"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EFAB" w14:textId="77777777" w:rsidR="002D643A" w:rsidRDefault="002D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36F93"/>
    <w:rsid w:val="000702C2"/>
    <w:rsid w:val="0007598D"/>
    <w:rsid w:val="00086E63"/>
    <w:rsid w:val="0009736C"/>
    <w:rsid w:val="000A1F79"/>
    <w:rsid w:val="000A2340"/>
    <w:rsid w:val="000A71FD"/>
    <w:rsid w:val="000B3480"/>
    <w:rsid w:val="000C41D6"/>
    <w:rsid w:val="000C63E8"/>
    <w:rsid w:val="000E05F9"/>
    <w:rsid w:val="000E3B5E"/>
    <w:rsid w:val="000F2551"/>
    <w:rsid w:val="000F2B7A"/>
    <w:rsid w:val="000F45BC"/>
    <w:rsid w:val="00100FDE"/>
    <w:rsid w:val="001073F6"/>
    <w:rsid w:val="00131D30"/>
    <w:rsid w:val="00156988"/>
    <w:rsid w:val="00160270"/>
    <w:rsid w:val="00165567"/>
    <w:rsid w:val="00177CD8"/>
    <w:rsid w:val="001A2AE8"/>
    <w:rsid w:val="001A3347"/>
    <w:rsid w:val="001B523D"/>
    <w:rsid w:val="001C18F1"/>
    <w:rsid w:val="001C1B33"/>
    <w:rsid w:val="001C66D3"/>
    <w:rsid w:val="001D514D"/>
    <w:rsid w:val="001D581F"/>
    <w:rsid w:val="001F62D4"/>
    <w:rsid w:val="001F6EF8"/>
    <w:rsid w:val="00215284"/>
    <w:rsid w:val="00216311"/>
    <w:rsid w:val="00227CB4"/>
    <w:rsid w:val="00232216"/>
    <w:rsid w:val="0023647A"/>
    <w:rsid w:val="0026053A"/>
    <w:rsid w:val="00261175"/>
    <w:rsid w:val="00262035"/>
    <w:rsid w:val="00263FA3"/>
    <w:rsid w:val="002700B1"/>
    <w:rsid w:val="0028131C"/>
    <w:rsid w:val="00286D82"/>
    <w:rsid w:val="00292907"/>
    <w:rsid w:val="00294F7E"/>
    <w:rsid w:val="002950E2"/>
    <w:rsid w:val="00297DB7"/>
    <w:rsid w:val="002A063D"/>
    <w:rsid w:val="002B78D7"/>
    <w:rsid w:val="002C34B0"/>
    <w:rsid w:val="002C7229"/>
    <w:rsid w:val="002D02E8"/>
    <w:rsid w:val="002D198F"/>
    <w:rsid w:val="002D2C15"/>
    <w:rsid w:val="002D643A"/>
    <w:rsid w:val="00300F42"/>
    <w:rsid w:val="00301060"/>
    <w:rsid w:val="00301419"/>
    <w:rsid w:val="0031559F"/>
    <w:rsid w:val="003223EA"/>
    <w:rsid w:val="00326610"/>
    <w:rsid w:val="003543D2"/>
    <w:rsid w:val="00361ECA"/>
    <w:rsid w:val="00366A4B"/>
    <w:rsid w:val="003755FE"/>
    <w:rsid w:val="00377078"/>
    <w:rsid w:val="003C0D75"/>
    <w:rsid w:val="003C3E1B"/>
    <w:rsid w:val="003C7D2F"/>
    <w:rsid w:val="003D5CF8"/>
    <w:rsid w:val="003F6737"/>
    <w:rsid w:val="00406ED8"/>
    <w:rsid w:val="00410D6B"/>
    <w:rsid w:val="004171B1"/>
    <w:rsid w:val="00421172"/>
    <w:rsid w:val="00447823"/>
    <w:rsid w:val="00453C9B"/>
    <w:rsid w:val="00461E3B"/>
    <w:rsid w:val="00472329"/>
    <w:rsid w:val="0047261A"/>
    <w:rsid w:val="00491760"/>
    <w:rsid w:val="004A2D21"/>
    <w:rsid w:val="004C0FF7"/>
    <w:rsid w:val="004E10D0"/>
    <w:rsid w:val="00506E9B"/>
    <w:rsid w:val="00535B13"/>
    <w:rsid w:val="00580F02"/>
    <w:rsid w:val="005852F1"/>
    <w:rsid w:val="005A43AD"/>
    <w:rsid w:val="005A6C57"/>
    <w:rsid w:val="005C31F1"/>
    <w:rsid w:val="005D17B2"/>
    <w:rsid w:val="005E46F9"/>
    <w:rsid w:val="005F21E0"/>
    <w:rsid w:val="005F5CE3"/>
    <w:rsid w:val="00600A8B"/>
    <w:rsid w:val="00602C76"/>
    <w:rsid w:val="006316FC"/>
    <w:rsid w:val="00634C2B"/>
    <w:rsid w:val="00653C6E"/>
    <w:rsid w:val="006601FF"/>
    <w:rsid w:val="00663E00"/>
    <w:rsid w:val="00664DB7"/>
    <w:rsid w:val="0066622A"/>
    <w:rsid w:val="006910B1"/>
    <w:rsid w:val="006B2D18"/>
    <w:rsid w:val="006C3607"/>
    <w:rsid w:val="006C51FB"/>
    <w:rsid w:val="006E094C"/>
    <w:rsid w:val="006E3479"/>
    <w:rsid w:val="006F0DDA"/>
    <w:rsid w:val="006F4E60"/>
    <w:rsid w:val="006F77DC"/>
    <w:rsid w:val="006F7C9C"/>
    <w:rsid w:val="00716EFF"/>
    <w:rsid w:val="0074323B"/>
    <w:rsid w:val="0074650E"/>
    <w:rsid w:val="007648ED"/>
    <w:rsid w:val="00772C41"/>
    <w:rsid w:val="007962D7"/>
    <w:rsid w:val="00797AF9"/>
    <w:rsid w:val="007B0313"/>
    <w:rsid w:val="007B7017"/>
    <w:rsid w:val="007B7A94"/>
    <w:rsid w:val="007C09D5"/>
    <w:rsid w:val="007F64BB"/>
    <w:rsid w:val="00802126"/>
    <w:rsid w:val="00810631"/>
    <w:rsid w:val="00811945"/>
    <w:rsid w:val="00820218"/>
    <w:rsid w:val="00835FEC"/>
    <w:rsid w:val="00852873"/>
    <w:rsid w:val="00853E2F"/>
    <w:rsid w:val="00857980"/>
    <w:rsid w:val="008607B5"/>
    <w:rsid w:val="008923E3"/>
    <w:rsid w:val="008C52EF"/>
    <w:rsid w:val="008C66E9"/>
    <w:rsid w:val="008C6EE5"/>
    <w:rsid w:val="008F1D2F"/>
    <w:rsid w:val="008F58C8"/>
    <w:rsid w:val="00917387"/>
    <w:rsid w:val="009267AE"/>
    <w:rsid w:val="00940772"/>
    <w:rsid w:val="0094417F"/>
    <w:rsid w:val="009470D3"/>
    <w:rsid w:val="009600DA"/>
    <w:rsid w:val="00963FA0"/>
    <w:rsid w:val="00971915"/>
    <w:rsid w:val="0099468C"/>
    <w:rsid w:val="009950ED"/>
    <w:rsid w:val="009D7793"/>
    <w:rsid w:val="009E0DE8"/>
    <w:rsid w:val="009F4F5B"/>
    <w:rsid w:val="009F7345"/>
    <w:rsid w:val="00A00B9A"/>
    <w:rsid w:val="00A114B1"/>
    <w:rsid w:val="00A209BF"/>
    <w:rsid w:val="00A26005"/>
    <w:rsid w:val="00A272A6"/>
    <w:rsid w:val="00A85C51"/>
    <w:rsid w:val="00A9156D"/>
    <w:rsid w:val="00A95F43"/>
    <w:rsid w:val="00AA3ACD"/>
    <w:rsid w:val="00AB02D0"/>
    <w:rsid w:val="00AB2343"/>
    <w:rsid w:val="00AF2D6B"/>
    <w:rsid w:val="00AF55CC"/>
    <w:rsid w:val="00B06513"/>
    <w:rsid w:val="00B11BDC"/>
    <w:rsid w:val="00B13556"/>
    <w:rsid w:val="00B23749"/>
    <w:rsid w:val="00B40184"/>
    <w:rsid w:val="00B41584"/>
    <w:rsid w:val="00B65E79"/>
    <w:rsid w:val="00B8458C"/>
    <w:rsid w:val="00B86A03"/>
    <w:rsid w:val="00B91085"/>
    <w:rsid w:val="00B9127A"/>
    <w:rsid w:val="00BA272A"/>
    <w:rsid w:val="00BA2FA1"/>
    <w:rsid w:val="00BB373C"/>
    <w:rsid w:val="00BB5935"/>
    <w:rsid w:val="00BD07D8"/>
    <w:rsid w:val="00BF0854"/>
    <w:rsid w:val="00BF5AAA"/>
    <w:rsid w:val="00C37ECA"/>
    <w:rsid w:val="00C40214"/>
    <w:rsid w:val="00C41159"/>
    <w:rsid w:val="00C445AB"/>
    <w:rsid w:val="00C609FF"/>
    <w:rsid w:val="00C7415A"/>
    <w:rsid w:val="00C93974"/>
    <w:rsid w:val="00C948DD"/>
    <w:rsid w:val="00C973CF"/>
    <w:rsid w:val="00CA5CD7"/>
    <w:rsid w:val="00CA75AF"/>
    <w:rsid w:val="00CB09A8"/>
    <w:rsid w:val="00CB3EF4"/>
    <w:rsid w:val="00CE1CCB"/>
    <w:rsid w:val="00CF2009"/>
    <w:rsid w:val="00CF486F"/>
    <w:rsid w:val="00D21964"/>
    <w:rsid w:val="00D33DFF"/>
    <w:rsid w:val="00D36797"/>
    <w:rsid w:val="00D41A33"/>
    <w:rsid w:val="00D632FB"/>
    <w:rsid w:val="00D95C67"/>
    <w:rsid w:val="00DA2F66"/>
    <w:rsid w:val="00DB7A17"/>
    <w:rsid w:val="00DC1D22"/>
    <w:rsid w:val="00DC2E3A"/>
    <w:rsid w:val="00DE0DBC"/>
    <w:rsid w:val="00DE7E23"/>
    <w:rsid w:val="00DF52F0"/>
    <w:rsid w:val="00DF5D14"/>
    <w:rsid w:val="00E07E48"/>
    <w:rsid w:val="00E1317D"/>
    <w:rsid w:val="00E34BD7"/>
    <w:rsid w:val="00E36043"/>
    <w:rsid w:val="00E62B14"/>
    <w:rsid w:val="00E75982"/>
    <w:rsid w:val="00E82FF2"/>
    <w:rsid w:val="00EA453A"/>
    <w:rsid w:val="00ED5DFE"/>
    <w:rsid w:val="00EE2465"/>
    <w:rsid w:val="00EF59E6"/>
    <w:rsid w:val="00EF5E63"/>
    <w:rsid w:val="00F20458"/>
    <w:rsid w:val="00F327B5"/>
    <w:rsid w:val="00F426AC"/>
    <w:rsid w:val="00F42CE5"/>
    <w:rsid w:val="00F4338F"/>
    <w:rsid w:val="00F65043"/>
    <w:rsid w:val="00F8652B"/>
    <w:rsid w:val="00F95E4D"/>
    <w:rsid w:val="00FA59ED"/>
    <w:rsid w:val="00FA6550"/>
    <w:rsid w:val="00FB641A"/>
    <w:rsid w:val="00FD101A"/>
    <w:rsid w:val="00FE72FC"/>
    <w:rsid w:val="00F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A82D"/>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6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Jones.Patricia@Croton Elementary</cp:lastModifiedBy>
  <cp:revision>3</cp:revision>
  <cp:lastPrinted>2020-10-28T15:44:00Z</cp:lastPrinted>
  <dcterms:created xsi:type="dcterms:W3CDTF">2020-10-30T15:24:00Z</dcterms:created>
  <dcterms:modified xsi:type="dcterms:W3CDTF">2020-10-30T15:25:00Z</dcterms:modified>
</cp:coreProperties>
</file>