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092" w:rsidRDefault="00255334" w:rsidP="00B80092">
      <w:pPr>
        <w:jc w:val="center"/>
        <w:rPr>
          <w:b/>
          <w:color w:val="FF0000"/>
          <w:sz w:val="32"/>
        </w:rPr>
      </w:pPr>
      <w:bookmarkStart w:id="0" w:name="_GoBack"/>
      <w:bookmarkEnd w:id="0"/>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FD0C18" w:rsidRDefault="00255334" w:rsidP="00B80092">
      <w:pPr>
        <w:jc w:val="center"/>
        <w:rPr>
          <w:b/>
          <w:color w:val="FF0000"/>
          <w:sz w:val="40"/>
        </w:rPr>
      </w:pPr>
      <w:r w:rsidRPr="00B80092">
        <w:rPr>
          <w:b/>
          <w:color w:val="FF0000"/>
          <w:sz w:val="40"/>
        </w:rPr>
        <w:t>201</w:t>
      </w:r>
      <w:r w:rsidR="009721C8">
        <w:rPr>
          <w:b/>
          <w:color w:val="FF0000"/>
          <w:sz w:val="40"/>
        </w:rPr>
        <w:t>8-2019</w:t>
      </w:r>
      <w:r w:rsidRPr="00B80092">
        <w:rPr>
          <w:b/>
          <w:color w:val="FF0000"/>
          <w:sz w:val="40"/>
        </w:rPr>
        <w:t xml:space="preserve">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B80092" w:rsidRPr="00B80092" w:rsidRDefault="00494112" w:rsidP="00B80092">
                            <w:pPr>
                              <w:jc w:val="center"/>
                              <w:rPr>
                                <w:b/>
                                <w:color w:val="2F5496" w:themeColor="accent5" w:themeShade="BF"/>
                                <w:sz w:val="28"/>
                              </w:rPr>
                            </w:pPr>
                            <w:r>
                              <w:rPr>
                                <w:b/>
                                <w:color w:val="2F5496" w:themeColor="accent5" w:themeShade="BF"/>
                                <w:sz w:val="28"/>
                              </w:rPr>
                              <w:t>Spessard L. Holland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B80092" w:rsidRPr="00B80092" w:rsidRDefault="00494112" w:rsidP="00B80092">
                      <w:pPr>
                        <w:jc w:val="center"/>
                        <w:rPr>
                          <w:b/>
                          <w:color w:val="2F5496" w:themeColor="accent5" w:themeShade="BF"/>
                          <w:sz w:val="28"/>
                        </w:rPr>
                      </w:pPr>
                      <w:r>
                        <w:rPr>
                          <w:b/>
                          <w:color w:val="2F5496" w:themeColor="accent5" w:themeShade="BF"/>
                          <w:sz w:val="28"/>
                        </w:rPr>
                        <w:t>Spessard L. Holland Elementary</w:t>
                      </w:r>
                    </w:p>
                  </w:txbxContent>
                </v:textbox>
                <w10:wrap type="square"/>
              </v:shape>
            </w:pict>
          </mc:Fallback>
        </mc:AlternateConten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3D080B" w:rsidRDefault="00B80092" w:rsidP="00B80092">
            <w:pPr>
              <w:autoSpaceDE w:val="0"/>
              <w:autoSpaceDN w:val="0"/>
              <w:adjustRightInd w:val="0"/>
              <w:rPr>
                <w:rFonts w:cs="Times New Roman"/>
                <w:b/>
                <w:i/>
                <w:color w:val="030912"/>
                <w:sz w:val="24"/>
                <w:szCs w:val="20"/>
              </w:rPr>
            </w:pPr>
            <w:r w:rsidRPr="003D080B">
              <w:rPr>
                <w:rFonts w:cs="Times New Roman"/>
                <w:b/>
                <w:i/>
                <w:color w:val="030912"/>
                <w:sz w:val="24"/>
                <w:szCs w:val="20"/>
              </w:rPr>
              <w:t>General introduction of school’s vision for parent and family engagement.</w:t>
            </w:r>
          </w:p>
        </w:tc>
      </w:tr>
      <w:tr w:rsidR="00B80092" w:rsidRPr="00B80092" w:rsidTr="00440095">
        <w:trPr>
          <w:trHeight w:val="926"/>
        </w:trPr>
        <w:tc>
          <w:tcPr>
            <w:tcW w:w="14220" w:type="dxa"/>
            <w:tcBorders>
              <w:top w:val="single" w:sz="4" w:space="0" w:color="auto"/>
              <w:left w:val="single" w:sz="4" w:space="0" w:color="auto"/>
              <w:bottom w:val="single" w:sz="4" w:space="0" w:color="auto"/>
              <w:right w:val="single" w:sz="4" w:space="0" w:color="auto"/>
            </w:tcBorders>
            <w:vAlign w:val="center"/>
          </w:tcPr>
          <w:p w:rsidR="00255334" w:rsidRPr="00B80092" w:rsidRDefault="003D080B" w:rsidP="00440095">
            <w:pPr>
              <w:rPr>
                <w:rFonts w:eastAsia="Times New Roman" w:cstheme="minorHAnsi"/>
                <w:b/>
                <w:bCs/>
                <w:color w:val="000000"/>
                <w:sz w:val="24"/>
                <w:szCs w:val="20"/>
                <w:u w:val="single"/>
              </w:rPr>
            </w:pPr>
            <w:r w:rsidRPr="003D080B">
              <w:rPr>
                <w:rFonts w:eastAsia="Times New Roman" w:cstheme="minorHAnsi"/>
                <w:bCs/>
                <w:color w:val="000000"/>
                <w:sz w:val="20"/>
                <w:szCs w:val="20"/>
              </w:rPr>
              <w:t xml:space="preserve">The vision for Spessard L. Holland </w:t>
            </w:r>
            <w:r w:rsidR="00CF1B08">
              <w:rPr>
                <w:rFonts w:eastAsia="Times New Roman" w:cstheme="minorHAnsi"/>
                <w:bCs/>
                <w:color w:val="000000"/>
                <w:sz w:val="20"/>
                <w:szCs w:val="20"/>
              </w:rPr>
              <w:t>Elementary’</w:t>
            </w:r>
            <w:r w:rsidR="00CF1B08" w:rsidRPr="003D080B">
              <w:rPr>
                <w:rFonts w:eastAsia="Times New Roman" w:cstheme="minorHAnsi"/>
                <w:bCs/>
                <w:color w:val="000000"/>
                <w:sz w:val="20"/>
                <w:szCs w:val="20"/>
              </w:rPr>
              <w:t>s</w:t>
            </w:r>
            <w:r w:rsidRPr="003D080B">
              <w:rPr>
                <w:rFonts w:eastAsia="Times New Roman" w:cstheme="minorHAnsi"/>
                <w:bCs/>
                <w:color w:val="000000"/>
                <w:sz w:val="20"/>
                <w:szCs w:val="20"/>
              </w:rPr>
              <w:t xml:space="preserve"> parent and family engagement is to increase student achievement by creating an inviting environment while building the </w:t>
            </w:r>
            <w:r w:rsidR="00440095">
              <w:rPr>
                <w:rFonts w:eastAsia="Times New Roman" w:cstheme="minorHAnsi"/>
                <w:bCs/>
                <w:color w:val="000000"/>
                <w:sz w:val="20"/>
                <w:szCs w:val="20"/>
              </w:rPr>
              <w:t>c</w:t>
            </w:r>
            <w:r w:rsidRPr="003D080B">
              <w:rPr>
                <w:rFonts w:eastAsia="Times New Roman" w:cstheme="minorHAnsi"/>
                <w:bCs/>
                <w:color w:val="000000"/>
                <w:sz w:val="20"/>
                <w:szCs w:val="20"/>
              </w:rPr>
              <w:t xml:space="preserve">apacity of all stakeholders involved. </w:t>
            </w: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DD207"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056BD9" w:rsidRPr="00056BD9" w:rsidRDefault="00494112" w:rsidP="00494112">
            <w:pPr>
              <w:rPr>
                <w:rFonts w:cstheme="minorHAnsi"/>
                <w:sz w:val="16"/>
                <w:szCs w:val="16"/>
              </w:rPr>
            </w:pPr>
            <w:r>
              <w:rPr>
                <w:rFonts w:cstheme="minorHAnsi"/>
                <w:sz w:val="16"/>
                <w:szCs w:val="16"/>
              </w:rPr>
              <w:t xml:space="preserve">The Parent and Family Engagement Plan is developed by Spessard L. Holland Elementary (SLHE) staff members, parents and community stakeholders.  Annually the plan is reviewed at the initial beginning of the year SAC meeting.  All parents are also invited to review the plan and provide feedback through a provided link, or paper copy, as needed. </w:t>
            </w: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056BD9" w:rsidRPr="007747AC" w:rsidRDefault="007747AC" w:rsidP="00056BD9">
            <w:pPr>
              <w:rPr>
                <w:rFonts w:cstheme="minorHAnsi"/>
                <w:sz w:val="16"/>
                <w:szCs w:val="16"/>
              </w:rPr>
            </w:pPr>
            <w:r>
              <w:rPr>
                <w:rFonts w:cstheme="minorHAnsi"/>
                <w:sz w:val="16"/>
                <w:szCs w:val="16"/>
              </w:rPr>
              <w:t xml:space="preserve">Staff members will analyze the feedback from reviewing the plan to determine areas of need regarding more effective engagement.  Events will be planned throughout the year to address these needs. </w:t>
            </w:r>
          </w:p>
        </w:tc>
      </w:tr>
      <w:tr w:rsidR="00056BD9" w:rsidRPr="00056BD9" w:rsidTr="00790FB7">
        <w:trPr>
          <w:trHeight w:val="70"/>
        </w:trPr>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056BD9" w:rsidRPr="00D204BF" w:rsidRDefault="00D204BF" w:rsidP="00D204BF">
            <w:pPr>
              <w:rPr>
                <w:rFonts w:cstheme="minorHAnsi"/>
                <w:sz w:val="16"/>
                <w:szCs w:val="16"/>
              </w:rPr>
            </w:pPr>
            <w:r>
              <w:rPr>
                <w:rFonts w:cstheme="minorHAnsi"/>
                <w:sz w:val="16"/>
                <w:szCs w:val="16"/>
              </w:rPr>
              <w:t>Through SAC meetings, school-to-home school-wide communications, and program evaluations, we gain feedback from parents regarding the use of Title I funds to provide Parent and Family Engagement Activities.</w:t>
            </w: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56BD9" w:rsidRPr="00056BD9" w:rsidRDefault="00113F16" w:rsidP="00113F16">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sidR="00A03E5E">
              <w:rPr>
                <w:sz w:val="16"/>
                <w:szCs w:val="18"/>
              </w:rPr>
              <w:t xml:space="preserve"> an</w:t>
            </w:r>
            <w:r w:rsidRPr="00113F16">
              <w:rPr>
                <w:sz w:val="16"/>
                <w:szCs w:val="18"/>
              </w:rPr>
              <w:t xml:space="preserve"> agenda for</w:t>
            </w:r>
            <w:r w:rsidR="00A03E5E">
              <w:rPr>
                <w:sz w:val="16"/>
                <w:szCs w:val="18"/>
              </w:rPr>
              <w:t xml:space="preserve"> the</w:t>
            </w:r>
            <w:r w:rsidRPr="00113F16">
              <w:rPr>
                <w:sz w:val="16"/>
                <w:szCs w:val="18"/>
              </w:rPr>
              <w:t xml:space="preserve"> meeting, sign in sheets, </w:t>
            </w:r>
            <w:r w:rsidR="00A03E5E">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056BD9" w:rsidRPr="00056BD9" w:rsidRDefault="00D204BF" w:rsidP="00D204BF">
            <w:pPr>
              <w:rPr>
                <w:rFonts w:cstheme="minorHAnsi"/>
                <w:sz w:val="16"/>
                <w:szCs w:val="16"/>
                <w:u w:val="single"/>
              </w:rPr>
            </w:pPr>
            <w:r>
              <w:rPr>
                <w:rFonts w:cstheme="minorHAnsi"/>
                <w:sz w:val="16"/>
                <w:szCs w:val="16"/>
              </w:rPr>
              <w:t>This plan assists in providing high quality instruction for all learners by through parent and family engagement activities.  These activities are aligned with our School Improvement Plan (SIP) and provide resources and support for parents.</w:t>
            </w: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1A4DA6" w:rsidRPr="00056BD9" w:rsidTr="00056BD9">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1A4DA6" w:rsidRPr="001A4DA6" w:rsidRDefault="001A4DA6" w:rsidP="001A4DA6">
            <w:pPr>
              <w:rPr>
                <w:rFonts w:cstheme="minorHAnsi"/>
                <w:sz w:val="16"/>
                <w:szCs w:val="16"/>
              </w:rPr>
            </w:pPr>
          </w:p>
        </w:tc>
      </w:tr>
    </w:tbl>
    <w:p w:rsidR="00056BD9" w:rsidRDefault="00056BD9" w:rsidP="00B30FB1">
      <w:pP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rsidTr="00616AA1">
              <w:trPr>
                <w:trHeight w:val="433"/>
              </w:trPr>
              <w:tc>
                <w:tcPr>
                  <w:tcW w:w="14400" w:type="dxa"/>
                  <w:gridSpan w:val="2"/>
                  <w:tcBorders>
                    <w:top w:val="nil"/>
                    <w:left w:val="nil"/>
                    <w:bottom w:val="single" w:sz="4" w:space="0" w:color="auto"/>
                    <w:right w:val="nil"/>
                  </w:tcBorders>
                </w:tcPr>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jc w:val="center"/>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tabs>
                      <w:tab w:val="left" w:pos="8508"/>
                    </w:tabs>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616AA1" w:rsidRPr="00D204BF" w:rsidRDefault="00D204BF" w:rsidP="00616AA1">
                  <w:pPr>
                    <w:rPr>
                      <w:rFonts w:ascii="Calibri" w:hAnsi="Calibri" w:cstheme="minorHAnsi"/>
                      <w:sz w:val="16"/>
                      <w:szCs w:val="16"/>
                      <w:u w:val="single"/>
                    </w:rPr>
                  </w:pPr>
                  <w:r w:rsidRPr="00D204BF">
                    <w:rPr>
                      <w:rFonts w:ascii="Calibri" w:eastAsia="Times New Roman" w:hAnsi="Calibri" w:cs="Arial"/>
                      <w:sz w:val="16"/>
                      <w:szCs w:val="16"/>
                    </w:rPr>
                    <w:t>Meetings are held on different days and at flexible times throughout the year so that parents may pick the day/time that best fits their schedules. Conferences are held before, during and after school in person and/or by phone.</w:t>
                  </w: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616AA1" w:rsidRPr="00056BD9" w:rsidRDefault="00D204BF" w:rsidP="00741DDE">
                  <w:pPr>
                    <w:rPr>
                      <w:rFonts w:cstheme="minorHAnsi"/>
                      <w:sz w:val="18"/>
                      <w:szCs w:val="18"/>
                      <w:u w:val="single"/>
                    </w:rPr>
                  </w:pPr>
                  <w:r>
                    <w:rPr>
                      <w:rFonts w:cstheme="minorHAnsi"/>
                      <w:sz w:val="18"/>
                      <w:szCs w:val="18"/>
                    </w:rPr>
                    <w:t xml:space="preserve">During various events, childcare will be provided to </w:t>
                  </w:r>
                  <w:r w:rsidR="00741DDE">
                    <w:rPr>
                      <w:rFonts w:cstheme="minorHAnsi"/>
                      <w:sz w:val="18"/>
                      <w:szCs w:val="18"/>
                    </w:rPr>
                    <w:t>children under five years of age.  Home visits may be scheduled on a case-by-case basis, as needed.</w:t>
                  </w:r>
                </w:p>
              </w:tc>
            </w:tr>
          </w:tbl>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6C2967">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056BD9" w:rsidRPr="00056BD9" w:rsidTr="00255334">
        <w:trPr>
          <w:trHeight w:val="339"/>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D91DA0" w:rsidP="00056BD9">
            <w:pPr>
              <w:rPr>
                <w:rFonts w:cstheme="minorHAnsi"/>
                <w:b/>
                <w:i/>
                <w:sz w:val="18"/>
                <w:szCs w:val="18"/>
              </w:rPr>
            </w:pPr>
            <w:r>
              <w:rPr>
                <w:rFonts w:cstheme="minorHAnsi"/>
                <w:b/>
                <w:i/>
                <w:sz w:val="18"/>
                <w:szCs w:val="18"/>
              </w:rPr>
              <w:t>Date and time you will hold your m</w:t>
            </w:r>
            <w:r w:rsidR="00056BD9"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056BD9" w:rsidRPr="0044337D" w:rsidRDefault="00D204BF" w:rsidP="00056BD9">
            <w:pPr>
              <w:rPr>
                <w:rFonts w:cstheme="minorHAnsi"/>
                <w:sz w:val="18"/>
                <w:szCs w:val="18"/>
              </w:rPr>
            </w:pPr>
            <w:r w:rsidRPr="0044337D">
              <w:rPr>
                <w:rFonts w:cstheme="minorHAnsi"/>
                <w:sz w:val="18"/>
                <w:szCs w:val="18"/>
              </w:rPr>
              <w:t xml:space="preserve">September </w:t>
            </w:r>
            <w:r w:rsidR="0044337D" w:rsidRPr="0044337D">
              <w:rPr>
                <w:rFonts w:cstheme="minorHAnsi"/>
                <w:sz w:val="18"/>
                <w:szCs w:val="18"/>
              </w:rPr>
              <w:t>6, 2018</w:t>
            </w:r>
            <w:r w:rsidRPr="0044337D">
              <w:rPr>
                <w:rFonts w:cstheme="minorHAnsi"/>
                <w:sz w:val="18"/>
                <w:szCs w:val="18"/>
              </w:rPr>
              <w:t xml:space="preserve"> at 5:00 p.m.</w:t>
            </w:r>
          </w:p>
          <w:p w:rsidR="00056BD9" w:rsidRPr="00056BD9" w:rsidRDefault="00056BD9" w:rsidP="00056BD9">
            <w:pPr>
              <w:rPr>
                <w:rFonts w:cstheme="minorHAnsi"/>
                <w:sz w:val="18"/>
                <w:szCs w:val="18"/>
                <w:u w:val="single"/>
              </w:rPr>
            </w:pPr>
          </w:p>
        </w:tc>
      </w:tr>
      <w:tr w:rsidR="00056BD9" w:rsidRPr="00056BD9" w:rsidTr="00255334">
        <w:trPr>
          <w:trHeight w:val="74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056BD9" w:rsidRPr="00D204BF" w:rsidRDefault="00D204BF" w:rsidP="00056BD9">
            <w:pPr>
              <w:rPr>
                <w:rFonts w:cstheme="minorHAnsi"/>
                <w:sz w:val="18"/>
                <w:szCs w:val="18"/>
              </w:rPr>
            </w:pPr>
            <w:r>
              <w:rPr>
                <w:rFonts w:cstheme="minorHAnsi"/>
                <w:sz w:val="18"/>
                <w:szCs w:val="18"/>
              </w:rPr>
              <w:t xml:space="preserve">Parents will be informed through flyers, Class Dojo notifications, social media and school calendar. </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056BD9" w:rsidRPr="00056BD9" w:rsidRDefault="00056BD9" w:rsidP="00056BD9">
            <w:pPr>
              <w:rPr>
                <w:rFonts w:cstheme="minorHAnsi"/>
                <w:b/>
                <w:i/>
                <w:sz w:val="18"/>
                <w:szCs w:val="18"/>
              </w:rPr>
            </w:pPr>
            <w:r w:rsidRPr="00056BD9">
              <w:rPr>
                <w:rFonts w:cstheme="minorHAnsi"/>
                <w:b/>
                <w:i/>
                <w:sz w:val="18"/>
                <w:szCs w:val="18"/>
              </w:rPr>
              <w:t>Please describe  how your meeting will cover  information about:</w:t>
            </w:r>
          </w:p>
          <w:p w:rsidR="00056BD9" w:rsidRPr="00056BD9" w:rsidRDefault="00056BD9" w:rsidP="00616AA1">
            <w:pPr>
              <w:numPr>
                <w:ilvl w:val="0"/>
                <w:numId w:val="2"/>
              </w:numPr>
              <w:contextualSpacing/>
              <w:rPr>
                <w:rFonts w:cstheme="minorHAnsi"/>
                <w:b/>
                <w:i/>
                <w:sz w:val="18"/>
                <w:szCs w:val="18"/>
              </w:rPr>
            </w:pPr>
            <w:r w:rsidRPr="00616AA1">
              <w:rPr>
                <w:rFonts w:cstheme="minorHAnsi"/>
                <w:i/>
                <w:sz w:val="16"/>
                <w:szCs w:val="18"/>
              </w:rPr>
              <w:t>the Title I program, the benefits, and how it affects your school</w:t>
            </w:r>
            <w:r w:rsidR="00616AA1" w:rsidRPr="00616AA1">
              <w:rPr>
                <w:rFonts w:cstheme="minorHAnsi"/>
                <w:i/>
                <w:sz w:val="16"/>
                <w:szCs w:val="18"/>
              </w:rPr>
              <w:t xml:space="preserve">; </w:t>
            </w:r>
            <w:r w:rsidRPr="00616AA1">
              <w:rPr>
                <w:rFonts w:cstheme="minorHAnsi"/>
                <w:i/>
                <w:sz w:val="16"/>
                <w:szCs w:val="18"/>
              </w:rPr>
              <w:t>School choice</w:t>
            </w:r>
            <w:r w:rsidR="00616AA1" w:rsidRPr="00616AA1">
              <w:rPr>
                <w:rFonts w:cstheme="minorHAnsi"/>
                <w:i/>
                <w:sz w:val="16"/>
                <w:szCs w:val="18"/>
              </w:rPr>
              <w:t xml:space="preserve">; </w:t>
            </w:r>
            <w:r w:rsidR="00616AA1">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616AA1" w:rsidRDefault="00616AA1" w:rsidP="00616AA1">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616AA1" w:rsidRPr="00616AA1" w:rsidRDefault="00616AA1" w:rsidP="00616AA1">
            <w:pPr>
              <w:rPr>
                <w:sz w:val="16"/>
                <w:szCs w:val="18"/>
              </w:rPr>
            </w:pPr>
          </w:p>
          <w:p w:rsidR="00616AA1" w:rsidRDefault="00616AA1" w:rsidP="00616AA1">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616AA1" w:rsidRPr="00616AA1" w:rsidRDefault="00616AA1" w:rsidP="00616AA1">
            <w:pPr>
              <w:rPr>
                <w:sz w:val="20"/>
              </w:rPr>
            </w:pPr>
          </w:p>
          <w:p w:rsidR="00056BD9" w:rsidRPr="00056BD9" w:rsidRDefault="00616AA1" w:rsidP="00056BD9">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056BD9" w:rsidRPr="00056BD9" w:rsidTr="00255334">
        <w:trPr>
          <w:trHeight w:val="737"/>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056BD9" w:rsidRPr="00D204BF" w:rsidRDefault="00D204BF" w:rsidP="00D204BF">
            <w:pPr>
              <w:pStyle w:val="ListParagraph"/>
              <w:numPr>
                <w:ilvl w:val="0"/>
                <w:numId w:val="10"/>
              </w:numPr>
              <w:rPr>
                <w:rFonts w:cstheme="minorHAnsi"/>
                <w:sz w:val="18"/>
                <w:szCs w:val="18"/>
                <w:u w:val="single"/>
              </w:rPr>
            </w:pPr>
            <w:r>
              <w:rPr>
                <w:rFonts w:cstheme="minorHAnsi"/>
                <w:sz w:val="18"/>
                <w:szCs w:val="18"/>
              </w:rPr>
              <w:t>Childcare- all children and siblings are invited to attend</w:t>
            </w:r>
          </w:p>
          <w:p w:rsidR="00D204BF" w:rsidRPr="0075282B" w:rsidRDefault="00D204BF" w:rsidP="00D204BF">
            <w:pPr>
              <w:pStyle w:val="ListParagraph"/>
              <w:numPr>
                <w:ilvl w:val="0"/>
                <w:numId w:val="10"/>
              </w:numPr>
              <w:rPr>
                <w:rFonts w:cstheme="minorHAnsi"/>
                <w:sz w:val="18"/>
                <w:szCs w:val="18"/>
                <w:u w:val="single"/>
              </w:rPr>
            </w:pPr>
            <w:r>
              <w:rPr>
                <w:rFonts w:cstheme="minorHAnsi"/>
                <w:sz w:val="18"/>
                <w:szCs w:val="18"/>
              </w:rPr>
              <w:t>A staff member will be on site for translation needs</w:t>
            </w:r>
          </w:p>
          <w:p w:rsidR="00056BD9" w:rsidRPr="0075282B" w:rsidRDefault="0075282B" w:rsidP="00E955B5">
            <w:pPr>
              <w:pStyle w:val="ListParagraph"/>
              <w:numPr>
                <w:ilvl w:val="0"/>
                <w:numId w:val="10"/>
              </w:numPr>
              <w:rPr>
                <w:rFonts w:cstheme="minorHAnsi"/>
                <w:sz w:val="18"/>
                <w:szCs w:val="18"/>
                <w:u w:val="single"/>
              </w:rPr>
            </w:pPr>
            <w:r w:rsidRPr="0075282B">
              <w:rPr>
                <w:rFonts w:cstheme="minorHAnsi"/>
                <w:sz w:val="18"/>
                <w:szCs w:val="18"/>
              </w:rPr>
              <w:t>Refreshments will be provided since the meeting is held during a meal time</w:t>
            </w:r>
          </w:p>
          <w:p w:rsidR="00056BD9" w:rsidRPr="00056BD9" w:rsidRDefault="00056BD9" w:rsidP="00056BD9">
            <w:pPr>
              <w:rPr>
                <w:rFonts w:cstheme="minorHAnsi"/>
                <w:sz w:val="18"/>
                <w:szCs w:val="18"/>
                <w:u w:val="single"/>
              </w:rPr>
            </w:pPr>
          </w:p>
        </w:tc>
      </w:tr>
      <w:tr w:rsidR="00056BD9" w:rsidRPr="00056BD9" w:rsidTr="00255334">
        <w:trPr>
          <w:trHeight w:val="694"/>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056BD9" w:rsidRPr="00056BD9" w:rsidRDefault="00056BD9" w:rsidP="00056BD9">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D204BF" w:rsidRPr="00D204BF" w:rsidRDefault="00D204BF" w:rsidP="00D204BF">
            <w:pPr>
              <w:pStyle w:val="ListParagraph"/>
              <w:numPr>
                <w:ilvl w:val="0"/>
                <w:numId w:val="10"/>
              </w:numPr>
              <w:rPr>
                <w:rFonts w:cstheme="minorHAnsi"/>
                <w:sz w:val="18"/>
                <w:szCs w:val="18"/>
                <w:u w:val="single"/>
              </w:rPr>
            </w:pPr>
            <w:r>
              <w:rPr>
                <w:rFonts w:cstheme="minorHAnsi"/>
                <w:sz w:val="18"/>
                <w:szCs w:val="18"/>
              </w:rPr>
              <w:t xml:space="preserve">Parents will be provided with a link to complete an online evaluation for this event. </w:t>
            </w:r>
          </w:p>
          <w:p w:rsidR="00056BD9" w:rsidRPr="00D204BF" w:rsidRDefault="00D204BF" w:rsidP="00D204BF">
            <w:pPr>
              <w:pStyle w:val="ListParagraph"/>
              <w:numPr>
                <w:ilvl w:val="0"/>
                <w:numId w:val="10"/>
              </w:numPr>
              <w:rPr>
                <w:rFonts w:cstheme="minorHAnsi"/>
                <w:sz w:val="18"/>
                <w:szCs w:val="18"/>
                <w:u w:val="single"/>
              </w:rPr>
            </w:pPr>
            <w:r>
              <w:rPr>
                <w:rFonts w:cstheme="minorHAnsi"/>
                <w:sz w:val="18"/>
                <w:szCs w:val="18"/>
              </w:rPr>
              <w:t>Paper copies will be provided to those without computer access.</w:t>
            </w:r>
          </w:p>
        </w:tc>
      </w:tr>
      <w:tr w:rsidR="00056BD9" w:rsidRPr="00056BD9" w:rsidTr="00A751BE">
        <w:trPr>
          <w:trHeight w:val="78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u w:val="single"/>
              </w:rPr>
            </w:pPr>
            <w:r w:rsidRPr="00056BD9">
              <w:rPr>
                <w:rFonts w:cstheme="minorHAnsi"/>
                <w:b/>
                <w:i/>
                <w:sz w:val="18"/>
                <w:szCs w:val="18"/>
                <w:u w:val="single"/>
              </w:rPr>
              <w:t>Parents who do not attend?</w:t>
            </w:r>
          </w:p>
          <w:p w:rsidR="00616AA1" w:rsidRDefault="00056BD9" w:rsidP="00056BD9">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056BD9" w:rsidRPr="00616AA1" w:rsidRDefault="00056BD9" w:rsidP="00616AA1">
            <w:pPr>
              <w:ind w:left="360"/>
              <w:contextualSpacing/>
              <w:rPr>
                <w:rFonts w:cstheme="minorHAnsi"/>
                <w:i/>
                <w:sz w:val="18"/>
                <w:szCs w:val="18"/>
              </w:rPr>
            </w:pPr>
            <w:r w:rsidRPr="00616AA1">
              <w:rPr>
                <w:rFonts w:cstheme="minorHAnsi"/>
                <w:i/>
                <w:sz w:val="18"/>
                <w:szCs w:val="18"/>
              </w:rPr>
              <w:t>not attend the meeting?</w:t>
            </w:r>
          </w:p>
        </w:tc>
        <w:tc>
          <w:tcPr>
            <w:tcW w:w="9517" w:type="dxa"/>
            <w:tcBorders>
              <w:top w:val="single" w:sz="4" w:space="0" w:color="auto"/>
              <w:left w:val="single" w:sz="4" w:space="0" w:color="auto"/>
              <w:bottom w:val="single" w:sz="4" w:space="0" w:color="auto"/>
              <w:right w:val="single" w:sz="4" w:space="0" w:color="auto"/>
            </w:tcBorders>
          </w:tcPr>
          <w:p w:rsidR="00D204BF" w:rsidRPr="00D204BF" w:rsidRDefault="00D204BF" w:rsidP="00D204BF">
            <w:pPr>
              <w:pStyle w:val="ListParagraph"/>
              <w:numPr>
                <w:ilvl w:val="0"/>
                <w:numId w:val="10"/>
              </w:numPr>
              <w:rPr>
                <w:rFonts w:cstheme="minorHAnsi"/>
                <w:sz w:val="18"/>
                <w:szCs w:val="18"/>
                <w:u w:val="single"/>
              </w:rPr>
            </w:pPr>
            <w:r>
              <w:rPr>
                <w:rFonts w:cstheme="minorHAnsi"/>
                <w:sz w:val="18"/>
                <w:szCs w:val="18"/>
              </w:rPr>
              <w:t xml:space="preserve">All information will be located on the school’s website, following the meeting. </w:t>
            </w:r>
          </w:p>
          <w:p w:rsidR="00056BD9" w:rsidRPr="00D204BF" w:rsidRDefault="00D204BF" w:rsidP="00D204BF">
            <w:pPr>
              <w:pStyle w:val="ListParagraph"/>
              <w:numPr>
                <w:ilvl w:val="0"/>
                <w:numId w:val="10"/>
              </w:numPr>
              <w:rPr>
                <w:rFonts w:cstheme="minorHAnsi"/>
                <w:sz w:val="18"/>
                <w:szCs w:val="18"/>
                <w:u w:val="single"/>
              </w:rPr>
            </w:pPr>
            <w:r>
              <w:rPr>
                <w:rFonts w:cstheme="minorHAnsi"/>
                <w:sz w:val="18"/>
                <w:szCs w:val="18"/>
              </w:rPr>
              <w:t>Paper copies of the information will be provided, as needed.</w:t>
            </w: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p w:rsidR="00437BD2" w:rsidRDefault="00437BD2" w:rsidP="00B80092">
      <w:pPr>
        <w:jc w:val="cente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884"/>
              <w:gridCol w:w="2539"/>
              <w:gridCol w:w="3324"/>
              <w:gridCol w:w="3150"/>
              <w:gridCol w:w="444"/>
              <w:gridCol w:w="356"/>
              <w:gridCol w:w="356"/>
              <w:gridCol w:w="356"/>
              <w:gridCol w:w="356"/>
            </w:tblGrid>
            <w:tr w:rsidR="00437BD2" w:rsidRPr="00056BD9" w:rsidTr="00437BD2">
              <w:trPr>
                <w:gridAfter w:val="1"/>
                <w:wAfter w:w="360" w:type="dxa"/>
                <w:trHeight w:val="1205"/>
              </w:trPr>
              <w:tc>
                <w:tcPr>
                  <w:tcW w:w="2965" w:type="dxa"/>
                </w:tcPr>
                <w:p w:rsidR="00437BD2" w:rsidRPr="00056BD9" w:rsidRDefault="00437BD2" w:rsidP="00437BD2">
                  <w:pPr>
                    <w:jc w:val="center"/>
                    <w:rPr>
                      <w:rFonts w:cstheme="minorHAnsi"/>
                      <w:b/>
                      <w:sz w:val="20"/>
                      <w:szCs w:val="20"/>
                    </w:rPr>
                  </w:pPr>
                  <w:r w:rsidRPr="00056BD9">
                    <w:rPr>
                      <w:rFonts w:cstheme="minorHAnsi"/>
                      <w:b/>
                      <w:sz w:val="20"/>
                      <w:szCs w:val="20"/>
                    </w:rPr>
                    <w:lastRenderedPageBreak/>
                    <w:t xml:space="preserve">                          </w:t>
                  </w:r>
                </w:p>
                <w:p w:rsidR="00437BD2" w:rsidRPr="00056BD9" w:rsidRDefault="00437BD2" w:rsidP="00437BD2">
                  <w:pPr>
                    <w:jc w:val="center"/>
                    <w:rPr>
                      <w:rFonts w:cstheme="minorHAnsi"/>
                      <w:b/>
                      <w:sz w:val="20"/>
                      <w:szCs w:val="20"/>
                    </w:rPr>
                  </w:pPr>
                  <w:r w:rsidRPr="00056BD9">
                    <w:rPr>
                      <w:rFonts w:cstheme="minorHAnsi"/>
                      <w:b/>
                      <w:sz w:val="20"/>
                      <w:szCs w:val="20"/>
                    </w:rPr>
                    <w:t>Title</w:t>
                  </w:r>
                </w:p>
                <w:p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261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24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741DDE" w:rsidRPr="00056BD9" w:rsidTr="00406B25">
              <w:trPr>
                <w:trHeight w:val="305"/>
              </w:trPr>
              <w:tc>
                <w:tcPr>
                  <w:tcW w:w="2965" w:type="dxa"/>
                </w:tcPr>
                <w:p w:rsidR="00741DDE" w:rsidRPr="00056BD9" w:rsidRDefault="00741DDE" w:rsidP="008A786F">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vAlign w:val="center"/>
                </w:tcPr>
                <w:p w:rsidR="00741DDE" w:rsidRPr="00741DDE" w:rsidRDefault="00741DDE" w:rsidP="00741DDE">
                  <w:pPr>
                    <w:rPr>
                      <w:rFonts w:ascii="Calibri" w:eastAsia="Times New Roman" w:hAnsi="Calibri" w:cs="Arial"/>
                      <w:sz w:val="16"/>
                      <w:szCs w:val="16"/>
                    </w:rPr>
                  </w:pPr>
                  <w:r w:rsidRPr="00741DDE">
                    <w:rPr>
                      <w:rFonts w:ascii="Calibri" w:eastAsia="Times New Roman" w:hAnsi="Calibri" w:cs="Arial"/>
                      <w:sz w:val="16"/>
                      <w:szCs w:val="16"/>
                    </w:rPr>
                    <w:t>Provide information on Florida Standards Assessment, the Florida Standards, and curriculum to raise student achievement in ELA, math and science.</w:t>
                  </w:r>
                </w:p>
              </w:tc>
              <w:tc>
                <w:tcPr>
                  <w:tcW w:w="3420" w:type="dxa"/>
                </w:tcPr>
                <w:p w:rsidR="008A786F" w:rsidRDefault="00741DDE" w:rsidP="00741DDE">
                  <w:pPr>
                    <w:rPr>
                      <w:rFonts w:cstheme="minorHAnsi"/>
                      <w:sz w:val="16"/>
                      <w:szCs w:val="16"/>
                    </w:rPr>
                  </w:pPr>
                  <w:r w:rsidRPr="0075282B">
                    <w:rPr>
                      <w:rFonts w:cstheme="minorHAnsi"/>
                      <w:sz w:val="16"/>
                      <w:szCs w:val="16"/>
                    </w:rPr>
                    <w:t xml:space="preserve">Presentation, refreshments, handouts and evaluations. </w:t>
                  </w:r>
                </w:p>
                <w:p w:rsidR="00741DDE" w:rsidRPr="008A786F" w:rsidRDefault="00741DDE" w:rsidP="008A786F">
                  <w:pPr>
                    <w:rPr>
                      <w:rFonts w:cstheme="minorHAnsi"/>
                      <w:sz w:val="16"/>
                      <w:szCs w:val="16"/>
                    </w:rPr>
                  </w:pPr>
                </w:p>
              </w:tc>
              <w:tc>
                <w:tcPr>
                  <w:tcW w:w="3240" w:type="dxa"/>
                </w:tcPr>
                <w:p w:rsidR="008A786F" w:rsidRDefault="0075282B" w:rsidP="0075282B">
                  <w:pPr>
                    <w:rPr>
                      <w:rFonts w:cstheme="minorHAnsi"/>
                      <w:sz w:val="16"/>
                      <w:szCs w:val="16"/>
                    </w:rPr>
                  </w:pPr>
                  <w:r w:rsidRPr="0075282B">
                    <w:rPr>
                      <w:rFonts w:cstheme="minorHAnsi"/>
                      <w:sz w:val="16"/>
                      <w:szCs w:val="16"/>
                    </w:rPr>
                    <w:t>February 2019</w:t>
                  </w:r>
                  <w:r w:rsidR="00741DDE" w:rsidRPr="0075282B">
                    <w:rPr>
                      <w:rFonts w:cstheme="minorHAnsi"/>
                      <w:sz w:val="16"/>
                      <w:szCs w:val="16"/>
                    </w:rPr>
                    <w:t xml:space="preserve">- </w:t>
                  </w:r>
                  <w:r>
                    <w:rPr>
                      <w:rFonts w:cstheme="minorHAnsi"/>
                      <w:sz w:val="16"/>
                      <w:szCs w:val="16"/>
                    </w:rPr>
                    <w:t>evening</w:t>
                  </w:r>
                </w:p>
                <w:p w:rsidR="008A786F" w:rsidRDefault="008A786F" w:rsidP="008A786F">
                  <w:pPr>
                    <w:rPr>
                      <w:rFonts w:cstheme="minorHAnsi"/>
                      <w:sz w:val="16"/>
                      <w:szCs w:val="16"/>
                    </w:rPr>
                  </w:pPr>
                </w:p>
                <w:p w:rsidR="00741DDE" w:rsidRPr="008A786F" w:rsidRDefault="00741DDE" w:rsidP="008A786F">
                  <w:pPr>
                    <w:rPr>
                      <w:rFonts w:cstheme="minorHAnsi"/>
                      <w:sz w:val="16"/>
                      <w:szCs w:val="16"/>
                    </w:rPr>
                  </w:pPr>
                </w:p>
              </w:tc>
              <w:tc>
                <w:tcPr>
                  <w:tcW w:w="450" w:type="dxa"/>
                </w:tcPr>
                <w:p w:rsidR="00741DDE" w:rsidRPr="00056BD9" w:rsidRDefault="00741DDE" w:rsidP="00741DDE">
                  <w:pPr>
                    <w:rPr>
                      <w:rFonts w:cstheme="minorHAnsi"/>
                      <w:sz w:val="16"/>
                      <w:szCs w:val="16"/>
                    </w:rPr>
                  </w:pPr>
                </w:p>
              </w:tc>
              <w:tc>
                <w:tcPr>
                  <w:tcW w:w="360" w:type="dxa"/>
                </w:tcPr>
                <w:p w:rsidR="00741DDE" w:rsidRPr="00056BD9" w:rsidRDefault="00741DDE" w:rsidP="00741DDE">
                  <w:pPr>
                    <w:rPr>
                      <w:rFonts w:cstheme="minorHAnsi"/>
                      <w:sz w:val="16"/>
                      <w:szCs w:val="16"/>
                    </w:rPr>
                  </w:pPr>
                  <w:r>
                    <w:rPr>
                      <w:rFonts w:cstheme="minorHAnsi"/>
                      <w:sz w:val="16"/>
                      <w:szCs w:val="16"/>
                    </w:rPr>
                    <w:t>X</w:t>
                  </w:r>
                </w:p>
              </w:tc>
              <w:tc>
                <w:tcPr>
                  <w:tcW w:w="360" w:type="dxa"/>
                </w:tcPr>
                <w:p w:rsidR="00741DDE" w:rsidRPr="00056BD9" w:rsidRDefault="00741DDE" w:rsidP="00741DDE">
                  <w:pPr>
                    <w:rPr>
                      <w:rFonts w:cstheme="minorHAnsi"/>
                      <w:sz w:val="16"/>
                      <w:szCs w:val="16"/>
                    </w:rPr>
                  </w:pPr>
                  <w:r>
                    <w:rPr>
                      <w:rFonts w:cstheme="minorHAnsi"/>
                      <w:sz w:val="16"/>
                      <w:szCs w:val="16"/>
                    </w:rPr>
                    <w:t>X</w:t>
                  </w:r>
                </w:p>
              </w:tc>
              <w:tc>
                <w:tcPr>
                  <w:tcW w:w="360" w:type="dxa"/>
                </w:tcPr>
                <w:p w:rsidR="00741DDE" w:rsidRPr="00056BD9" w:rsidRDefault="00741DDE" w:rsidP="00741DDE">
                  <w:pPr>
                    <w:rPr>
                      <w:rFonts w:cstheme="minorHAnsi"/>
                      <w:sz w:val="16"/>
                      <w:szCs w:val="16"/>
                    </w:rPr>
                  </w:pPr>
                  <w:r>
                    <w:rPr>
                      <w:rFonts w:cstheme="minorHAnsi"/>
                      <w:sz w:val="16"/>
                      <w:szCs w:val="16"/>
                    </w:rPr>
                    <w:t>X</w:t>
                  </w:r>
                </w:p>
              </w:tc>
              <w:tc>
                <w:tcPr>
                  <w:tcW w:w="360" w:type="dxa"/>
                </w:tcPr>
                <w:p w:rsidR="00741DDE" w:rsidRPr="00056BD9" w:rsidRDefault="008A786F">
                  <w:r>
                    <w:tab/>
                  </w:r>
                  <w:r>
                    <w:tab/>
                  </w:r>
                  <w:r>
                    <w:tab/>
                  </w:r>
                </w:p>
              </w:tc>
            </w:tr>
            <w:tr w:rsidR="00741DDE" w:rsidRPr="00056BD9" w:rsidTr="00305A57">
              <w:trPr>
                <w:gridAfter w:val="1"/>
                <w:wAfter w:w="360" w:type="dxa"/>
                <w:trHeight w:val="341"/>
              </w:trPr>
              <w:tc>
                <w:tcPr>
                  <w:tcW w:w="2965" w:type="dxa"/>
                </w:tcPr>
                <w:p w:rsidR="00741DDE" w:rsidRPr="00056BD9" w:rsidRDefault="00741DDE" w:rsidP="00741DDE">
                  <w:pPr>
                    <w:jc w:val="center"/>
                    <w:rPr>
                      <w:rFonts w:cstheme="minorHAnsi"/>
                      <w:b/>
                      <w:sz w:val="16"/>
                      <w:szCs w:val="16"/>
                    </w:rPr>
                  </w:pPr>
                  <w:r w:rsidRPr="00056BD9">
                    <w:rPr>
                      <w:rFonts w:cstheme="minorHAnsi"/>
                      <w:b/>
                      <w:sz w:val="16"/>
                      <w:szCs w:val="16"/>
                    </w:rPr>
                    <w:t xml:space="preserve">State Tests &amp; Achievement Levels </w:t>
                  </w:r>
                </w:p>
              </w:tc>
              <w:tc>
                <w:tcPr>
                  <w:tcW w:w="2610" w:type="dxa"/>
                  <w:vAlign w:val="center"/>
                </w:tcPr>
                <w:p w:rsidR="00741DDE" w:rsidRPr="00741DDE" w:rsidRDefault="00741DDE" w:rsidP="00741DDE">
                  <w:pPr>
                    <w:rPr>
                      <w:rFonts w:ascii="Calibri" w:eastAsia="Times New Roman" w:hAnsi="Calibri" w:cs="Arial"/>
                      <w:sz w:val="16"/>
                      <w:szCs w:val="16"/>
                    </w:rPr>
                  </w:pPr>
                  <w:r w:rsidRPr="00741DDE">
                    <w:rPr>
                      <w:rFonts w:ascii="Calibri" w:eastAsia="Times New Roman" w:hAnsi="Calibri" w:cs="Arial"/>
                      <w:sz w:val="16"/>
                      <w:szCs w:val="16"/>
                    </w:rPr>
                    <w:t>Provide information on Florida Standards Assessment, the Florida Standards, and curriculum to raise student achievement in ELA, math and science.</w:t>
                  </w:r>
                </w:p>
              </w:tc>
              <w:tc>
                <w:tcPr>
                  <w:tcW w:w="3420" w:type="dxa"/>
                </w:tcPr>
                <w:p w:rsidR="00741DDE" w:rsidRPr="0075282B" w:rsidRDefault="00741DDE" w:rsidP="00741DDE">
                  <w:pPr>
                    <w:rPr>
                      <w:rFonts w:cstheme="minorHAnsi"/>
                      <w:sz w:val="16"/>
                      <w:szCs w:val="16"/>
                    </w:rPr>
                  </w:pPr>
                  <w:r w:rsidRPr="0075282B">
                    <w:rPr>
                      <w:rFonts w:cstheme="minorHAnsi"/>
                      <w:sz w:val="16"/>
                      <w:szCs w:val="16"/>
                    </w:rPr>
                    <w:t>Presentation, refreshments, handouts and evaluations.</w:t>
                  </w:r>
                </w:p>
              </w:tc>
              <w:tc>
                <w:tcPr>
                  <w:tcW w:w="3240" w:type="dxa"/>
                </w:tcPr>
                <w:p w:rsidR="00741DDE" w:rsidRPr="0075282B" w:rsidRDefault="0075282B" w:rsidP="0075282B">
                  <w:pPr>
                    <w:rPr>
                      <w:rFonts w:cstheme="minorHAnsi"/>
                      <w:sz w:val="16"/>
                      <w:szCs w:val="16"/>
                    </w:rPr>
                  </w:pPr>
                  <w:r w:rsidRPr="0075282B">
                    <w:rPr>
                      <w:rFonts w:cstheme="minorHAnsi"/>
                      <w:sz w:val="16"/>
                      <w:szCs w:val="16"/>
                    </w:rPr>
                    <w:t>February 2019</w:t>
                  </w:r>
                  <w:r w:rsidR="00741DDE" w:rsidRPr="0075282B">
                    <w:rPr>
                      <w:rFonts w:cstheme="minorHAnsi"/>
                      <w:sz w:val="16"/>
                      <w:szCs w:val="16"/>
                    </w:rPr>
                    <w:t xml:space="preserve">- </w:t>
                  </w:r>
                  <w:r>
                    <w:rPr>
                      <w:rFonts w:cstheme="minorHAnsi"/>
                      <w:sz w:val="16"/>
                      <w:szCs w:val="16"/>
                    </w:rPr>
                    <w:t>evening</w:t>
                  </w:r>
                  <w:r w:rsidR="00741DDE" w:rsidRPr="0075282B">
                    <w:rPr>
                      <w:rFonts w:cstheme="minorHAnsi"/>
                      <w:sz w:val="16"/>
                      <w:szCs w:val="16"/>
                    </w:rPr>
                    <w:t>. This will be held in conjunction with Curriculum/Florida Standards</w:t>
                  </w:r>
                </w:p>
              </w:tc>
              <w:tc>
                <w:tcPr>
                  <w:tcW w:w="450" w:type="dxa"/>
                </w:tcPr>
                <w:p w:rsidR="00741DDE" w:rsidRPr="00056BD9" w:rsidRDefault="00741DDE" w:rsidP="00741DDE">
                  <w:pPr>
                    <w:rPr>
                      <w:rFonts w:cstheme="minorHAnsi"/>
                      <w:sz w:val="16"/>
                      <w:szCs w:val="16"/>
                    </w:rPr>
                  </w:pPr>
                </w:p>
              </w:tc>
              <w:tc>
                <w:tcPr>
                  <w:tcW w:w="360" w:type="dxa"/>
                </w:tcPr>
                <w:p w:rsidR="00741DDE" w:rsidRPr="00056BD9" w:rsidRDefault="00741DDE" w:rsidP="00741DDE">
                  <w:pPr>
                    <w:rPr>
                      <w:rFonts w:cstheme="minorHAnsi"/>
                      <w:sz w:val="16"/>
                      <w:szCs w:val="16"/>
                    </w:rPr>
                  </w:pPr>
                  <w:r>
                    <w:rPr>
                      <w:rFonts w:cstheme="minorHAnsi"/>
                      <w:sz w:val="16"/>
                      <w:szCs w:val="16"/>
                    </w:rPr>
                    <w:t>X</w:t>
                  </w:r>
                </w:p>
              </w:tc>
              <w:tc>
                <w:tcPr>
                  <w:tcW w:w="360" w:type="dxa"/>
                </w:tcPr>
                <w:p w:rsidR="00741DDE" w:rsidRPr="00056BD9" w:rsidRDefault="00741DDE" w:rsidP="00741DDE">
                  <w:pPr>
                    <w:rPr>
                      <w:rFonts w:cstheme="minorHAnsi"/>
                      <w:sz w:val="16"/>
                      <w:szCs w:val="16"/>
                    </w:rPr>
                  </w:pPr>
                  <w:r>
                    <w:rPr>
                      <w:rFonts w:cstheme="minorHAnsi"/>
                      <w:sz w:val="16"/>
                      <w:szCs w:val="16"/>
                    </w:rPr>
                    <w:t>X</w:t>
                  </w:r>
                </w:p>
              </w:tc>
              <w:tc>
                <w:tcPr>
                  <w:tcW w:w="360" w:type="dxa"/>
                </w:tcPr>
                <w:p w:rsidR="00741DDE" w:rsidRPr="00056BD9" w:rsidRDefault="00741DDE" w:rsidP="00741DDE">
                  <w:pPr>
                    <w:rPr>
                      <w:rFonts w:cstheme="minorHAnsi"/>
                      <w:sz w:val="16"/>
                      <w:szCs w:val="16"/>
                    </w:rPr>
                  </w:pPr>
                  <w:r>
                    <w:rPr>
                      <w:rFonts w:cstheme="minorHAnsi"/>
                      <w:sz w:val="16"/>
                      <w:szCs w:val="16"/>
                    </w:rPr>
                    <w:t>X</w:t>
                  </w:r>
                </w:p>
              </w:tc>
            </w:tr>
            <w:tr w:rsidR="00741DDE" w:rsidRPr="00056BD9" w:rsidTr="00452826">
              <w:trPr>
                <w:gridAfter w:val="1"/>
                <w:wAfter w:w="360" w:type="dxa"/>
                <w:trHeight w:val="310"/>
              </w:trPr>
              <w:tc>
                <w:tcPr>
                  <w:tcW w:w="2965" w:type="dxa"/>
                </w:tcPr>
                <w:p w:rsidR="00741DDE" w:rsidRPr="00056BD9" w:rsidRDefault="00741DDE" w:rsidP="00741DDE">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vAlign w:val="center"/>
                </w:tcPr>
                <w:p w:rsidR="00741DDE" w:rsidRPr="00741DDE" w:rsidRDefault="00741DDE" w:rsidP="00741DDE">
                  <w:pPr>
                    <w:rPr>
                      <w:rFonts w:ascii="Calibri" w:eastAsia="Times New Roman" w:hAnsi="Calibri" w:cs="Arial"/>
                      <w:sz w:val="16"/>
                      <w:szCs w:val="16"/>
                    </w:rPr>
                  </w:pPr>
                  <w:r w:rsidRPr="00741DDE">
                    <w:rPr>
                      <w:rFonts w:ascii="Calibri" w:eastAsia="Times New Roman" w:hAnsi="Calibri" w:cs="Arial"/>
                      <w:sz w:val="16"/>
                      <w:szCs w:val="16"/>
                    </w:rPr>
                    <w:t>Provide information about kindergarten expectations to Pre</w:t>
                  </w:r>
                  <w:r>
                    <w:rPr>
                      <w:rFonts w:ascii="Calibri" w:eastAsia="Times New Roman" w:hAnsi="Calibri" w:cs="Arial"/>
                      <w:sz w:val="16"/>
                      <w:szCs w:val="16"/>
                    </w:rPr>
                    <w:t>-</w:t>
                  </w:r>
                  <w:r w:rsidRPr="00741DDE">
                    <w:rPr>
                      <w:rFonts w:ascii="Calibri" w:eastAsia="Times New Roman" w:hAnsi="Calibri" w:cs="Arial"/>
                      <w:sz w:val="16"/>
                      <w:szCs w:val="16"/>
                    </w:rPr>
                    <w:t>K students and parents to prepare them for the upcoming school year.</w:t>
                  </w:r>
                </w:p>
              </w:tc>
              <w:tc>
                <w:tcPr>
                  <w:tcW w:w="3420" w:type="dxa"/>
                </w:tcPr>
                <w:p w:rsidR="00741DDE" w:rsidRPr="0075282B" w:rsidRDefault="00741DDE" w:rsidP="00741DDE">
                  <w:pPr>
                    <w:rPr>
                      <w:rFonts w:cstheme="minorHAnsi"/>
                      <w:sz w:val="16"/>
                      <w:szCs w:val="16"/>
                    </w:rPr>
                  </w:pPr>
                  <w:r w:rsidRPr="0075282B">
                    <w:rPr>
                      <w:rFonts w:cstheme="minorHAnsi"/>
                      <w:sz w:val="16"/>
                      <w:szCs w:val="16"/>
                    </w:rPr>
                    <w:t xml:space="preserve">Center rotation tasks, name tags, computers, and registration materials. </w:t>
                  </w:r>
                </w:p>
              </w:tc>
              <w:tc>
                <w:tcPr>
                  <w:tcW w:w="3240" w:type="dxa"/>
                </w:tcPr>
                <w:p w:rsidR="00741DDE" w:rsidRPr="0075282B" w:rsidRDefault="0075282B" w:rsidP="0075282B">
                  <w:pPr>
                    <w:rPr>
                      <w:rFonts w:cstheme="minorHAnsi"/>
                      <w:sz w:val="16"/>
                      <w:szCs w:val="16"/>
                    </w:rPr>
                  </w:pPr>
                  <w:r w:rsidRPr="0075282B">
                    <w:rPr>
                      <w:rFonts w:cstheme="minorHAnsi"/>
                      <w:sz w:val="16"/>
                      <w:szCs w:val="16"/>
                    </w:rPr>
                    <w:t>April 2019</w:t>
                  </w:r>
                  <w:r w:rsidR="00741DDE" w:rsidRPr="0075282B">
                    <w:rPr>
                      <w:rFonts w:cstheme="minorHAnsi"/>
                      <w:sz w:val="16"/>
                      <w:szCs w:val="16"/>
                    </w:rPr>
                    <w:t>, morning and evening</w:t>
                  </w:r>
                </w:p>
              </w:tc>
              <w:tc>
                <w:tcPr>
                  <w:tcW w:w="450" w:type="dxa"/>
                </w:tcPr>
                <w:p w:rsidR="00741DDE" w:rsidRPr="00056BD9" w:rsidRDefault="00741DDE" w:rsidP="00741DDE">
                  <w:pPr>
                    <w:rPr>
                      <w:rFonts w:cstheme="minorHAnsi"/>
                      <w:sz w:val="16"/>
                      <w:szCs w:val="16"/>
                    </w:rPr>
                  </w:pPr>
                </w:p>
              </w:tc>
              <w:tc>
                <w:tcPr>
                  <w:tcW w:w="360" w:type="dxa"/>
                </w:tcPr>
                <w:p w:rsidR="00741DDE" w:rsidRPr="00056BD9" w:rsidRDefault="00E54675" w:rsidP="00741DDE">
                  <w:pPr>
                    <w:rPr>
                      <w:rFonts w:cstheme="minorHAnsi"/>
                      <w:sz w:val="16"/>
                      <w:szCs w:val="16"/>
                    </w:rPr>
                  </w:pPr>
                  <w:r>
                    <w:rPr>
                      <w:rFonts w:cstheme="minorHAnsi"/>
                      <w:sz w:val="16"/>
                      <w:szCs w:val="16"/>
                    </w:rPr>
                    <w:t>X</w:t>
                  </w:r>
                </w:p>
              </w:tc>
              <w:tc>
                <w:tcPr>
                  <w:tcW w:w="360" w:type="dxa"/>
                </w:tcPr>
                <w:p w:rsidR="00741DDE" w:rsidRPr="00056BD9" w:rsidRDefault="00E54675" w:rsidP="00741DDE">
                  <w:pPr>
                    <w:rPr>
                      <w:rFonts w:cstheme="minorHAnsi"/>
                      <w:sz w:val="16"/>
                      <w:szCs w:val="16"/>
                    </w:rPr>
                  </w:pPr>
                  <w:r>
                    <w:rPr>
                      <w:rFonts w:cstheme="minorHAnsi"/>
                      <w:sz w:val="16"/>
                      <w:szCs w:val="16"/>
                    </w:rPr>
                    <w:t>X</w:t>
                  </w:r>
                </w:p>
              </w:tc>
              <w:tc>
                <w:tcPr>
                  <w:tcW w:w="360" w:type="dxa"/>
                </w:tcPr>
                <w:p w:rsidR="00741DDE" w:rsidRPr="00056BD9" w:rsidRDefault="00E54675" w:rsidP="00741DDE">
                  <w:pPr>
                    <w:rPr>
                      <w:rFonts w:cstheme="minorHAnsi"/>
                      <w:sz w:val="16"/>
                      <w:szCs w:val="16"/>
                    </w:rPr>
                  </w:pPr>
                  <w:r>
                    <w:rPr>
                      <w:rFonts w:cstheme="minorHAnsi"/>
                      <w:sz w:val="16"/>
                      <w:szCs w:val="16"/>
                    </w:rPr>
                    <w:t>X</w:t>
                  </w:r>
                </w:p>
              </w:tc>
            </w:tr>
            <w:tr w:rsidR="00741DDE" w:rsidRPr="00056BD9" w:rsidTr="00851BB6">
              <w:trPr>
                <w:gridAfter w:val="1"/>
                <w:wAfter w:w="360" w:type="dxa"/>
                <w:trHeight w:val="305"/>
              </w:trPr>
              <w:tc>
                <w:tcPr>
                  <w:tcW w:w="2965" w:type="dxa"/>
                </w:tcPr>
                <w:p w:rsidR="00741DDE" w:rsidRPr="00056BD9" w:rsidRDefault="00741DDE" w:rsidP="00741DDE">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vAlign w:val="center"/>
                </w:tcPr>
                <w:p w:rsidR="00741DDE" w:rsidRPr="00741DDE" w:rsidRDefault="00741DDE" w:rsidP="00741DDE">
                  <w:pPr>
                    <w:rPr>
                      <w:rFonts w:ascii="Calibri" w:eastAsia="Times New Roman" w:hAnsi="Calibri" w:cs="Arial"/>
                      <w:sz w:val="16"/>
                      <w:szCs w:val="16"/>
                    </w:rPr>
                  </w:pPr>
                  <w:r w:rsidRPr="00741DDE">
                    <w:rPr>
                      <w:rFonts w:ascii="Calibri" w:eastAsia="Times New Roman" w:hAnsi="Calibri" w:cs="Arial"/>
                      <w:sz w:val="16"/>
                      <w:szCs w:val="16"/>
                    </w:rPr>
                    <w:t xml:space="preserve">Provide information and activities that will </w:t>
                  </w:r>
                  <w:r>
                    <w:rPr>
                      <w:rFonts w:ascii="Calibri" w:eastAsia="Times New Roman" w:hAnsi="Calibri" w:cs="Arial"/>
                      <w:sz w:val="16"/>
                      <w:szCs w:val="16"/>
                    </w:rPr>
                    <w:t>support</w:t>
                  </w:r>
                  <w:r w:rsidRPr="00741DDE">
                    <w:rPr>
                      <w:rFonts w:ascii="Calibri" w:eastAsia="Times New Roman" w:hAnsi="Calibri" w:cs="Arial"/>
                      <w:sz w:val="16"/>
                      <w:szCs w:val="16"/>
                    </w:rPr>
                    <w:t xml:space="preserve"> parents </w:t>
                  </w:r>
                  <w:r>
                    <w:rPr>
                      <w:rFonts w:ascii="Calibri" w:eastAsia="Times New Roman" w:hAnsi="Calibri" w:cs="Arial"/>
                      <w:sz w:val="16"/>
                      <w:szCs w:val="16"/>
                    </w:rPr>
                    <w:t xml:space="preserve">in helping their children </w:t>
                  </w:r>
                  <w:r w:rsidRPr="00741DDE">
                    <w:rPr>
                      <w:rFonts w:ascii="Calibri" w:eastAsia="Times New Roman" w:hAnsi="Calibri" w:cs="Arial"/>
                      <w:sz w:val="16"/>
                      <w:szCs w:val="16"/>
                    </w:rPr>
                    <w:t xml:space="preserve">become </w:t>
                  </w:r>
                  <w:r>
                    <w:rPr>
                      <w:rFonts w:ascii="Calibri" w:eastAsia="Times New Roman" w:hAnsi="Calibri" w:cs="Arial"/>
                      <w:sz w:val="16"/>
                      <w:szCs w:val="16"/>
                    </w:rPr>
                    <w:t>independent</w:t>
                  </w:r>
                  <w:r w:rsidRPr="00741DDE">
                    <w:rPr>
                      <w:rFonts w:ascii="Calibri" w:eastAsia="Times New Roman" w:hAnsi="Calibri" w:cs="Arial"/>
                      <w:sz w:val="16"/>
                      <w:szCs w:val="16"/>
                    </w:rPr>
                    <w:t xml:space="preserve"> readers. We will provide them with resources and suggested at-home activities to strengthen their children’s literacy skills.</w:t>
                  </w:r>
                </w:p>
              </w:tc>
              <w:tc>
                <w:tcPr>
                  <w:tcW w:w="3420" w:type="dxa"/>
                </w:tcPr>
                <w:p w:rsidR="00741DDE" w:rsidRPr="0075282B" w:rsidRDefault="00E54675" w:rsidP="00741DDE">
                  <w:pPr>
                    <w:rPr>
                      <w:rFonts w:cstheme="minorHAnsi"/>
                      <w:sz w:val="16"/>
                      <w:szCs w:val="16"/>
                    </w:rPr>
                  </w:pPr>
                  <w:r w:rsidRPr="0075282B">
                    <w:rPr>
                      <w:rFonts w:cstheme="minorHAnsi"/>
                      <w:sz w:val="16"/>
                      <w:szCs w:val="16"/>
                    </w:rPr>
                    <w:t xml:space="preserve">Station cards, computers, books, and resource handouts. </w:t>
                  </w:r>
                </w:p>
              </w:tc>
              <w:tc>
                <w:tcPr>
                  <w:tcW w:w="3240" w:type="dxa"/>
                </w:tcPr>
                <w:p w:rsidR="00741DDE" w:rsidRPr="0075282B" w:rsidRDefault="00E54675" w:rsidP="0075282B">
                  <w:pPr>
                    <w:rPr>
                      <w:rFonts w:cstheme="minorHAnsi"/>
                      <w:sz w:val="16"/>
                      <w:szCs w:val="16"/>
                    </w:rPr>
                  </w:pPr>
                  <w:r w:rsidRPr="0075282B">
                    <w:rPr>
                      <w:rFonts w:cstheme="minorHAnsi"/>
                      <w:sz w:val="16"/>
                      <w:szCs w:val="16"/>
                    </w:rPr>
                    <w:t xml:space="preserve">October </w:t>
                  </w:r>
                  <w:r w:rsidR="0075282B" w:rsidRPr="0075282B">
                    <w:rPr>
                      <w:rFonts w:cstheme="minorHAnsi"/>
                      <w:sz w:val="16"/>
                      <w:szCs w:val="16"/>
                    </w:rPr>
                    <w:t>2018- evening</w:t>
                  </w:r>
                </w:p>
              </w:tc>
              <w:tc>
                <w:tcPr>
                  <w:tcW w:w="450" w:type="dxa"/>
                </w:tcPr>
                <w:p w:rsidR="00741DDE" w:rsidRPr="00056BD9" w:rsidRDefault="00741DDE" w:rsidP="00741DDE">
                  <w:pPr>
                    <w:rPr>
                      <w:rFonts w:cstheme="minorHAnsi"/>
                      <w:sz w:val="16"/>
                      <w:szCs w:val="16"/>
                    </w:rPr>
                  </w:pPr>
                </w:p>
              </w:tc>
              <w:tc>
                <w:tcPr>
                  <w:tcW w:w="360" w:type="dxa"/>
                </w:tcPr>
                <w:p w:rsidR="00741DDE" w:rsidRPr="00056BD9" w:rsidRDefault="00E54675" w:rsidP="00741DDE">
                  <w:pPr>
                    <w:rPr>
                      <w:rFonts w:cstheme="minorHAnsi"/>
                      <w:sz w:val="16"/>
                      <w:szCs w:val="16"/>
                    </w:rPr>
                  </w:pPr>
                  <w:r>
                    <w:rPr>
                      <w:rFonts w:cstheme="minorHAnsi"/>
                      <w:sz w:val="16"/>
                      <w:szCs w:val="16"/>
                    </w:rPr>
                    <w:t>X</w:t>
                  </w:r>
                </w:p>
              </w:tc>
              <w:tc>
                <w:tcPr>
                  <w:tcW w:w="360" w:type="dxa"/>
                </w:tcPr>
                <w:p w:rsidR="00741DDE" w:rsidRPr="00056BD9" w:rsidRDefault="00E54675" w:rsidP="00741DDE">
                  <w:pPr>
                    <w:rPr>
                      <w:rFonts w:cstheme="minorHAnsi"/>
                      <w:sz w:val="16"/>
                      <w:szCs w:val="16"/>
                    </w:rPr>
                  </w:pPr>
                  <w:r>
                    <w:rPr>
                      <w:rFonts w:cstheme="minorHAnsi"/>
                      <w:sz w:val="16"/>
                      <w:szCs w:val="16"/>
                    </w:rPr>
                    <w:t>X</w:t>
                  </w:r>
                </w:p>
              </w:tc>
              <w:tc>
                <w:tcPr>
                  <w:tcW w:w="360" w:type="dxa"/>
                </w:tcPr>
                <w:p w:rsidR="00741DDE" w:rsidRPr="00056BD9" w:rsidRDefault="00E54675" w:rsidP="00741DDE">
                  <w:pPr>
                    <w:rPr>
                      <w:rFonts w:cstheme="minorHAnsi"/>
                      <w:sz w:val="16"/>
                      <w:szCs w:val="16"/>
                    </w:rPr>
                  </w:pPr>
                  <w:r>
                    <w:rPr>
                      <w:rFonts w:cstheme="minorHAnsi"/>
                      <w:sz w:val="16"/>
                      <w:szCs w:val="16"/>
                    </w:rPr>
                    <w:t>X</w:t>
                  </w:r>
                </w:p>
              </w:tc>
            </w:tr>
            <w:tr w:rsidR="00741DDE" w:rsidRPr="00056BD9" w:rsidTr="00437BD2">
              <w:trPr>
                <w:gridAfter w:val="1"/>
                <w:wAfter w:w="360" w:type="dxa"/>
                <w:trHeight w:val="345"/>
              </w:trPr>
              <w:tc>
                <w:tcPr>
                  <w:tcW w:w="2965" w:type="dxa"/>
                </w:tcPr>
                <w:p w:rsidR="00741DDE" w:rsidRPr="00056BD9" w:rsidRDefault="00741DDE" w:rsidP="00741DDE">
                  <w:pPr>
                    <w:jc w:val="center"/>
                    <w:rPr>
                      <w:rFonts w:cstheme="minorHAnsi"/>
                      <w:b/>
                      <w:sz w:val="16"/>
                      <w:szCs w:val="16"/>
                    </w:rPr>
                  </w:pPr>
                  <w:r w:rsidRPr="00056BD9">
                    <w:rPr>
                      <w:rFonts w:cstheme="minorHAnsi"/>
                      <w:b/>
                      <w:sz w:val="16"/>
                      <w:szCs w:val="16"/>
                    </w:rPr>
                    <w:t xml:space="preserve">Technology, Parent Portal </w:t>
                  </w:r>
                </w:p>
              </w:tc>
              <w:tc>
                <w:tcPr>
                  <w:tcW w:w="2610" w:type="dxa"/>
                </w:tcPr>
                <w:p w:rsidR="00741DDE" w:rsidRPr="00056BD9" w:rsidRDefault="00E54675" w:rsidP="00741DDE">
                  <w:pPr>
                    <w:rPr>
                      <w:rFonts w:cstheme="minorHAnsi"/>
                      <w:sz w:val="16"/>
                      <w:szCs w:val="16"/>
                    </w:rPr>
                  </w:pPr>
                  <w:r>
                    <w:rPr>
                      <w:rFonts w:cstheme="minorHAnsi"/>
                      <w:sz w:val="16"/>
                      <w:szCs w:val="16"/>
                    </w:rPr>
                    <w:t>Parents will learn about the free online resources provided by the district.  Through the use of Parent Portal, parents can access their child’s grades, increasing student achievement through communication and parent involvement.</w:t>
                  </w:r>
                </w:p>
              </w:tc>
              <w:tc>
                <w:tcPr>
                  <w:tcW w:w="3420" w:type="dxa"/>
                </w:tcPr>
                <w:p w:rsidR="00741DDE" w:rsidRPr="0075282B" w:rsidRDefault="00627D6D" w:rsidP="00741DDE">
                  <w:pPr>
                    <w:rPr>
                      <w:rFonts w:cstheme="minorHAnsi"/>
                      <w:sz w:val="16"/>
                      <w:szCs w:val="16"/>
                    </w:rPr>
                  </w:pPr>
                  <w:r w:rsidRPr="0075282B">
                    <w:rPr>
                      <w:rFonts w:cstheme="minorHAnsi"/>
                      <w:sz w:val="16"/>
                      <w:szCs w:val="16"/>
                    </w:rPr>
                    <w:t>Computers, projector, online resources, refreshments, and parent portal pin numbers.</w:t>
                  </w:r>
                </w:p>
              </w:tc>
              <w:tc>
                <w:tcPr>
                  <w:tcW w:w="3240" w:type="dxa"/>
                </w:tcPr>
                <w:p w:rsidR="00741DDE" w:rsidRPr="0075282B" w:rsidRDefault="00627D6D" w:rsidP="0075282B">
                  <w:pPr>
                    <w:tabs>
                      <w:tab w:val="left" w:pos="920"/>
                    </w:tabs>
                    <w:rPr>
                      <w:rFonts w:cstheme="minorHAnsi"/>
                      <w:sz w:val="16"/>
                      <w:szCs w:val="16"/>
                    </w:rPr>
                  </w:pPr>
                  <w:r w:rsidRPr="0075282B">
                    <w:rPr>
                      <w:rFonts w:cstheme="minorHAnsi"/>
                      <w:sz w:val="16"/>
                      <w:szCs w:val="16"/>
                    </w:rPr>
                    <w:t xml:space="preserve">October </w:t>
                  </w:r>
                  <w:r w:rsidR="0075282B" w:rsidRPr="0075282B">
                    <w:rPr>
                      <w:rFonts w:cstheme="minorHAnsi"/>
                      <w:sz w:val="16"/>
                      <w:szCs w:val="16"/>
                    </w:rPr>
                    <w:t>2018- evening. This will be held in conjunction with Literacy Night</w:t>
                  </w:r>
                </w:p>
              </w:tc>
              <w:tc>
                <w:tcPr>
                  <w:tcW w:w="450" w:type="dxa"/>
                </w:tcPr>
                <w:p w:rsidR="00741DDE" w:rsidRPr="00056BD9" w:rsidRDefault="00741DDE" w:rsidP="00741DDE">
                  <w:pPr>
                    <w:rPr>
                      <w:rFonts w:cstheme="minorHAnsi"/>
                      <w:sz w:val="16"/>
                      <w:szCs w:val="16"/>
                    </w:rPr>
                  </w:pPr>
                </w:p>
              </w:tc>
              <w:tc>
                <w:tcPr>
                  <w:tcW w:w="360" w:type="dxa"/>
                </w:tcPr>
                <w:p w:rsidR="00741DDE" w:rsidRPr="00056BD9" w:rsidRDefault="00627D6D" w:rsidP="00741DDE">
                  <w:pPr>
                    <w:rPr>
                      <w:rFonts w:cstheme="minorHAnsi"/>
                      <w:sz w:val="16"/>
                      <w:szCs w:val="16"/>
                    </w:rPr>
                  </w:pPr>
                  <w:r>
                    <w:rPr>
                      <w:rFonts w:cstheme="minorHAnsi"/>
                      <w:sz w:val="16"/>
                      <w:szCs w:val="16"/>
                    </w:rPr>
                    <w:t>X</w:t>
                  </w:r>
                </w:p>
              </w:tc>
              <w:tc>
                <w:tcPr>
                  <w:tcW w:w="360" w:type="dxa"/>
                </w:tcPr>
                <w:p w:rsidR="00741DDE" w:rsidRPr="00056BD9" w:rsidRDefault="00627D6D" w:rsidP="00741DDE">
                  <w:pPr>
                    <w:rPr>
                      <w:rFonts w:cstheme="minorHAnsi"/>
                      <w:sz w:val="16"/>
                      <w:szCs w:val="16"/>
                    </w:rPr>
                  </w:pPr>
                  <w:r>
                    <w:rPr>
                      <w:rFonts w:cstheme="minorHAnsi"/>
                      <w:sz w:val="16"/>
                      <w:szCs w:val="16"/>
                    </w:rPr>
                    <w:t>X</w:t>
                  </w:r>
                </w:p>
              </w:tc>
              <w:tc>
                <w:tcPr>
                  <w:tcW w:w="360" w:type="dxa"/>
                </w:tcPr>
                <w:p w:rsidR="00741DDE" w:rsidRPr="00056BD9" w:rsidRDefault="00627D6D" w:rsidP="00741DDE">
                  <w:pPr>
                    <w:rPr>
                      <w:rFonts w:cstheme="minorHAnsi"/>
                      <w:sz w:val="16"/>
                      <w:szCs w:val="16"/>
                    </w:rPr>
                  </w:pPr>
                  <w:r>
                    <w:rPr>
                      <w:rFonts w:cstheme="minorHAnsi"/>
                      <w:sz w:val="16"/>
                      <w:szCs w:val="16"/>
                    </w:rPr>
                    <w:t>X</w:t>
                  </w:r>
                </w:p>
              </w:tc>
            </w:tr>
            <w:tr w:rsidR="00DF670B" w:rsidRPr="00056BD9" w:rsidTr="00437BD2">
              <w:trPr>
                <w:gridAfter w:val="1"/>
                <w:wAfter w:w="360" w:type="dxa"/>
                <w:trHeight w:val="345"/>
              </w:trPr>
              <w:tc>
                <w:tcPr>
                  <w:tcW w:w="2965" w:type="dxa"/>
                </w:tcPr>
                <w:p w:rsidR="00DF670B" w:rsidRPr="00056BD9" w:rsidRDefault="00DF670B" w:rsidP="00741DDE">
                  <w:pPr>
                    <w:jc w:val="center"/>
                    <w:rPr>
                      <w:rFonts w:cstheme="minorHAnsi"/>
                      <w:b/>
                      <w:sz w:val="16"/>
                      <w:szCs w:val="16"/>
                    </w:rPr>
                  </w:pPr>
                  <w:r>
                    <w:rPr>
                      <w:rFonts w:cstheme="minorHAnsi"/>
                      <w:b/>
                      <w:sz w:val="16"/>
                      <w:szCs w:val="16"/>
                    </w:rPr>
                    <w:t>Donuts with Dad: Math, Literacy and Mentoring</w:t>
                  </w:r>
                </w:p>
              </w:tc>
              <w:tc>
                <w:tcPr>
                  <w:tcW w:w="2610" w:type="dxa"/>
                </w:tcPr>
                <w:p w:rsidR="00DF670B" w:rsidRDefault="00DF670B" w:rsidP="00741DDE">
                  <w:pPr>
                    <w:rPr>
                      <w:rFonts w:cstheme="minorHAnsi"/>
                      <w:sz w:val="16"/>
                      <w:szCs w:val="16"/>
                    </w:rPr>
                  </w:pPr>
                  <w:r>
                    <w:rPr>
                      <w:rFonts w:cstheme="minorHAnsi"/>
                      <w:sz w:val="16"/>
                      <w:szCs w:val="16"/>
                    </w:rPr>
                    <w:t>Father figures will be invited to learn ways to build math and literacy skills at home, as well as how to become a school mentor.</w:t>
                  </w:r>
                </w:p>
              </w:tc>
              <w:tc>
                <w:tcPr>
                  <w:tcW w:w="3420" w:type="dxa"/>
                </w:tcPr>
                <w:p w:rsidR="00DF670B" w:rsidRPr="0075282B" w:rsidRDefault="00DF670B" w:rsidP="00741DDE">
                  <w:pPr>
                    <w:rPr>
                      <w:rFonts w:cstheme="minorHAnsi"/>
                      <w:sz w:val="16"/>
                      <w:szCs w:val="16"/>
                    </w:rPr>
                  </w:pPr>
                  <w:r>
                    <w:rPr>
                      <w:rFonts w:cstheme="minorHAnsi"/>
                      <w:sz w:val="16"/>
                      <w:szCs w:val="16"/>
                    </w:rPr>
                    <w:t>Refreshments, guest speakers, resources, computer, projector</w:t>
                  </w:r>
                </w:p>
              </w:tc>
              <w:tc>
                <w:tcPr>
                  <w:tcW w:w="3240" w:type="dxa"/>
                </w:tcPr>
                <w:p w:rsidR="00DF670B" w:rsidRPr="0075282B" w:rsidRDefault="00DF670B" w:rsidP="0075282B">
                  <w:pPr>
                    <w:tabs>
                      <w:tab w:val="left" w:pos="920"/>
                    </w:tabs>
                    <w:rPr>
                      <w:rFonts w:cstheme="minorHAnsi"/>
                      <w:sz w:val="16"/>
                      <w:szCs w:val="16"/>
                    </w:rPr>
                  </w:pPr>
                  <w:r>
                    <w:rPr>
                      <w:rFonts w:cstheme="minorHAnsi"/>
                      <w:sz w:val="16"/>
                      <w:szCs w:val="16"/>
                    </w:rPr>
                    <w:t>September 2018- morning</w:t>
                  </w:r>
                </w:p>
              </w:tc>
              <w:tc>
                <w:tcPr>
                  <w:tcW w:w="450" w:type="dxa"/>
                </w:tcPr>
                <w:p w:rsidR="00DF670B" w:rsidRPr="00056BD9" w:rsidRDefault="00DF670B" w:rsidP="00741DDE">
                  <w:pPr>
                    <w:rPr>
                      <w:rFonts w:cstheme="minorHAnsi"/>
                      <w:sz w:val="16"/>
                      <w:szCs w:val="16"/>
                    </w:rPr>
                  </w:pPr>
                </w:p>
              </w:tc>
              <w:tc>
                <w:tcPr>
                  <w:tcW w:w="360" w:type="dxa"/>
                </w:tcPr>
                <w:p w:rsidR="00DF670B" w:rsidRDefault="008A786F" w:rsidP="00741DDE">
                  <w:pPr>
                    <w:rPr>
                      <w:rFonts w:cstheme="minorHAnsi"/>
                      <w:sz w:val="16"/>
                      <w:szCs w:val="16"/>
                    </w:rPr>
                  </w:pPr>
                  <w:r>
                    <w:rPr>
                      <w:rFonts w:cstheme="minorHAnsi"/>
                      <w:sz w:val="16"/>
                      <w:szCs w:val="16"/>
                    </w:rPr>
                    <w:t>X</w:t>
                  </w:r>
                </w:p>
              </w:tc>
              <w:tc>
                <w:tcPr>
                  <w:tcW w:w="360" w:type="dxa"/>
                </w:tcPr>
                <w:p w:rsidR="00DF670B" w:rsidRDefault="008A786F" w:rsidP="00741DDE">
                  <w:pPr>
                    <w:rPr>
                      <w:rFonts w:cstheme="minorHAnsi"/>
                      <w:sz w:val="16"/>
                      <w:szCs w:val="16"/>
                    </w:rPr>
                  </w:pPr>
                  <w:r>
                    <w:rPr>
                      <w:rFonts w:cstheme="minorHAnsi"/>
                      <w:sz w:val="16"/>
                      <w:szCs w:val="16"/>
                    </w:rPr>
                    <w:t>X</w:t>
                  </w:r>
                </w:p>
              </w:tc>
              <w:tc>
                <w:tcPr>
                  <w:tcW w:w="360" w:type="dxa"/>
                </w:tcPr>
                <w:p w:rsidR="00DF670B" w:rsidRDefault="008A786F" w:rsidP="00741DDE">
                  <w:pPr>
                    <w:rPr>
                      <w:rFonts w:cstheme="minorHAnsi"/>
                      <w:sz w:val="16"/>
                      <w:szCs w:val="16"/>
                    </w:rPr>
                  </w:pPr>
                  <w:r>
                    <w:rPr>
                      <w:rFonts w:cstheme="minorHAnsi"/>
                      <w:sz w:val="16"/>
                      <w:szCs w:val="16"/>
                    </w:rPr>
                    <w:t>X</w:t>
                  </w:r>
                </w:p>
              </w:tc>
            </w:tr>
            <w:tr w:rsidR="00DF670B" w:rsidRPr="00056BD9" w:rsidTr="00437BD2">
              <w:trPr>
                <w:gridAfter w:val="1"/>
                <w:wAfter w:w="360" w:type="dxa"/>
                <w:trHeight w:val="345"/>
              </w:trPr>
              <w:tc>
                <w:tcPr>
                  <w:tcW w:w="2965" w:type="dxa"/>
                </w:tcPr>
                <w:p w:rsidR="00DF670B" w:rsidRDefault="00DF670B" w:rsidP="00741DDE">
                  <w:pPr>
                    <w:jc w:val="center"/>
                    <w:rPr>
                      <w:rFonts w:cstheme="minorHAnsi"/>
                      <w:b/>
                      <w:sz w:val="16"/>
                      <w:szCs w:val="16"/>
                    </w:rPr>
                  </w:pPr>
                  <w:r>
                    <w:rPr>
                      <w:rFonts w:cstheme="minorHAnsi"/>
                      <w:b/>
                      <w:sz w:val="16"/>
                      <w:szCs w:val="16"/>
                    </w:rPr>
                    <w:t xml:space="preserve">Moments with Mom: Bridging the Summer Learning Gap </w:t>
                  </w:r>
                </w:p>
              </w:tc>
              <w:tc>
                <w:tcPr>
                  <w:tcW w:w="2610" w:type="dxa"/>
                </w:tcPr>
                <w:p w:rsidR="00DF670B" w:rsidRDefault="00DF670B" w:rsidP="00741DDE">
                  <w:pPr>
                    <w:rPr>
                      <w:rFonts w:cstheme="minorHAnsi"/>
                      <w:sz w:val="16"/>
                      <w:szCs w:val="16"/>
                    </w:rPr>
                  </w:pPr>
                  <w:r>
                    <w:rPr>
                      <w:rFonts w:cstheme="minorHAnsi"/>
                      <w:sz w:val="16"/>
                      <w:szCs w:val="16"/>
                    </w:rPr>
                    <w:t>Mother figures will be invited to learn ways to bridge the summer learning gap at home.</w:t>
                  </w:r>
                </w:p>
              </w:tc>
              <w:tc>
                <w:tcPr>
                  <w:tcW w:w="3420" w:type="dxa"/>
                </w:tcPr>
                <w:p w:rsidR="00DF670B" w:rsidRDefault="00DF670B" w:rsidP="00741DDE">
                  <w:pPr>
                    <w:rPr>
                      <w:rFonts w:cstheme="minorHAnsi"/>
                      <w:sz w:val="16"/>
                      <w:szCs w:val="16"/>
                    </w:rPr>
                  </w:pPr>
                  <w:r>
                    <w:rPr>
                      <w:rFonts w:cstheme="minorHAnsi"/>
                      <w:sz w:val="16"/>
                      <w:szCs w:val="16"/>
                    </w:rPr>
                    <w:t>Refreshments, guest speakers, resources, computer, projector</w:t>
                  </w:r>
                </w:p>
              </w:tc>
              <w:tc>
                <w:tcPr>
                  <w:tcW w:w="3240" w:type="dxa"/>
                </w:tcPr>
                <w:p w:rsidR="00DF670B" w:rsidRDefault="00376C4E" w:rsidP="0075282B">
                  <w:pPr>
                    <w:tabs>
                      <w:tab w:val="left" w:pos="920"/>
                    </w:tabs>
                    <w:rPr>
                      <w:rFonts w:cstheme="minorHAnsi"/>
                      <w:sz w:val="16"/>
                      <w:szCs w:val="16"/>
                    </w:rPr>
                  </w:pPr>
                  <w:r>
                    <w:rPr>
                      <w:rFonts w:cstheme="minorHAnsi"/>
                      <w:sz w:val="16"/>
                      <w:szCs w:val="16"/>
                    </w:rPr>
                    <w:t>April/May 2018- morning</w:t>
                  </w:r>
                </w:p>
              </w:tc>
              <w:tc>
                <w:tcPr>
                  <w:tcW w:w="450" w:type="dxa"/>
                </w:tcPr>
                <w:p w:rsidR="00DF670B" w:rsidRPr="00056BD9" w:rsidRDefault="00DF670B" w:rsidP="00741DDE">
                  <w:pPr>
                    <w:rPr>
                      <w:rFonts w:cstheme="minorHAnsi"/>
                      <w:sz w:val="16"/>
                      <w:szCs w:val="16"/>
                    </w:rPr>
                  </w:pPr>
                </w:p>
              </w:tc>
              <w:tc>
                <w:tcPr>
                  <w:tcW w:w="360" w:type="dxa"/>
                </w:tcPr>
                <w:p w:rsidR="00DF670B" w:rsidRDefault="008A786F" w:rsidP="00741DDE">
                  <w:pPr>
                    <w:rPr>
                      <w:rFonts w:cstheme="minorHAnsi"/>
                      <w:sz w:val="16"/>
                      <w:szCs w:val="16"/>
                    </w:rPr>
                  </w:pPr>
                  <w:r>
                    <w:rPr>
                      <w:rFonts w:cstheme="minorHAnsi"/>
                      <w:sz w:val="16"/>
                      <w:szCs w:val="16"/>
                    </w:rPr>
                    <w:t>X</w:t>
                  </w:r>
                </w:p>
              </w:tc>
              <w:tc>
                <w:tcPr>
                  <w:tcW w:w="360" w:type="dxa"/>
                </w:tcPr>
                <w:p w:rsidR="00DF670B" w:rsidRDefault="008A786F" w:rsidP="00741DDE">
                  <w:pPr>
                    <w:rPr>
                      <w:rFonts w:cstheme="minorHAnsi"/>
                      <w:sz w:val="16"/>
                      <w:szCs w:val="16"/>
                    </w:rPr>
                  </w:pPr>
                  <w:r>
                    <w:rPr>
                      <w:rFonts w:cstheme="minorHAnsi"/>
                      <w:sz w:val="16"/>
                      <w:szCs w:val="16"/>
                    </w:rPr>
                    <w:t>X</w:t>
                  </w:r>
                </w:p>
              </w:tc>
              <w:tc>
                <w:tcPr>
                  <w:tcW w:w="360" w:type="dxa"/>
                </w:tcPr>
                <w:p w:rsidR="00DF670B" w:rsidRDefault="008A786F" w:rsidP="00741DDE">
                  <w:pPr>
                    <w:rPr>
                      <w:rFonts w:cstheme="minorHAnsi"/>
                      <w:sz w:val="16"/>
                      <w:szCs w:val="16"/>
                    </w:rPr>
                  </w:pPr>
                  <w:r>
                    <w:rPr>
                      <w:rFonts w:cstheme="minorHAnsi"/>
                      <w:sz w:val="16"/>
                      <w:szCs w:val="16"/>
                    </w:rPr>
                    <w:t>X</w:t>
                  </w:r>
                </w:p>
              </w:tc>
            </w:tr>
            <w:tr w:rsidR="00741DDE" w:rsidRPr="00056BD9" w:rsidTr="00437BD2">
              <w:trPr>
                <w:gridAfter w:val="1"/>
                <w:wAfter w:w="360" w:type="dxa"/>
                <w:trHeight w:val="328"/>
              </w:trPr>
              <w:tc>
                <w:tcPr>
                  <w:tcW w:w="2965" w:type="dxa"/>
                </w:tcPr>
                <w:p w:rsidR="00741DDE" w:rsidRPr="00056BD9" w:rsidRDefault="00741DDE" w:rsidP="00741DDE">
                  <w:pPr>
                    <w:jc w:val="center"/>
                    <w:rPr>
                      <w:rFonts w:cstheme="minorHAnsi"/>
                      <w:b/>
                      <w:sz w:val="16"/>
                      <w:szCs w:val="16"/>
                    </w:rPr>
                  </w:pPr>
                  <w:r>
                    <w:rPr>
                      <w:rFonts w:cstheme="minorHAnsi"/>
                      <w:b/>
                      <w:sz w:val="16"/>
                      <w:szCs w:val="16"/>
                    </w:rPr>
                    <w:t>College and Career</w:t>
                  </w:r>
                </w:p>
              </w:tc>
              <w:tc>
                <w:tcPr>
                  <w:tcW w:w="2610" w:type="dxa"/>
                </w:tcPr>
                <w:p w:rsidR="00741DDE" w:rsidRPr="00056BD9" w:rsidRDefault="00627D6D" w:rsidP="00741DDE">
                  <w:pPr>
                    <w:rPr>
                      <w:rFonts w:cstheme="minorHAnsi"/>
                      <w:sz w:val="16"/>
                      <w:szCs w:val="16"/>
                    </w:rPr>
                  </w:pPr>
                  <w:r>
                    <w:rPr>
                      <w:rFonts w:cstheme="minorHAnsi"/>
                      <w:sz w:val="16"/>
                      <w:szCs w:val="16"/>
                    </w:rPr>
                    <w:t>Parents and community stakeholders are invited to share with students about college and career information at the Great American Teach-In.  Students are exposed to college and career options.</w:t>
                  </w:r>
                </w:p>
              </w:tc>
              <w:tc>
                <w:tcPr>
                  <w:tcW w:w="3420" w:type="dxa"/>
                </w:tcPr>
                <w:p w:rsidR="00741DDE" w:rsidRPr="0075282B" w:rsidRDefault="00627D6D" w:rsidP="00741DDE">
                  <w:pPr>
                    <w:rPr>
                      <w:rFonts w:cstheme="minorHAnsi"/>
                      <w:sz w:val="16"/>
                      <w:szCs w:val="16"/>
                    </w:rPr>
                  </w:pPr>
                  <w:r w:rsidRPr="0075282B">
                    <w:rPr>
                      <w:rFonts w:cstheme="minorHAnsi"/>
                      <w:sz w:val="16"/>
                      <w:szCs w:val="16"/>
                    </w:rPr>
                    <w:t xml:space="preserve">Guest speakers, refreshments, and patrols to serve as guides. </w:t>
                  </w:r>
                </w:p>
              </w:tc>
              <w:tc>
                <w:tcPr>
                  <w:tcW w:w="3240" w:type="dxa"/>
                </w:tcPr>
                <w:p w:rsidR="00741DDE" w:rsidRPr="0075282B" w:rsidRDefault="0075282B" w:rsidP="00741DDE">
                  <w:pPr>
                    <w:rPr>
                      <w:rFonts w:cstheme="minorHAnsi"/>
                      <w:sz w:val="16"/>
                      <w:szCs w:val="16"/>
                    </w:rPr>
                  </w:pPr>
                  <w:r w:rsidRPr="0075282B">
                    <w:rPr>
                      <w:rFonts w:cstheme="minorHAnsi"/>
                      <w:sz w:val="16"/>
                      <w:szCs w:val="16"/>
                    </w:rPr>
                    <w:t>November 2018</w:t>
                  </w:r>
                </w:p>
              </w:tc>
              <w:tc>
                <w:tcPr>
                  <w:tcW w:w="450" w:type="dxa"/>
                </w:tcPr>
                <w:p w:rsidR="00741DDE" w:rsidRPr="00056BD9" w:rsidRDefault="00741DDE" w:rsidP="00741DDE">
                  <w:pPr>
                    <w:rPr>
                      <w:rFonts w:cstheme="minorHAnsi"/>
                      <w:sz w:val="16"/>
                      <w:szCs w:val="16"/>
                    </w:rPr>
                  </w:pPr>
                </w:p>
              </w:tc>
              <w:tc>
                <w:tcPr>
                  <w:tcW w:w="360" w:type="dxa"/>
                </w:tcPr>
                <w:p w:rsidR="00741DDE" w:rsidRPr="00056BD9" w:rsidRDefault="00627D6D" w:rsidP="00741DDE">
                  <w:pPr>
                    <w:rPr>
                      <w:rFonts w:cstheme="minorHAnsi"/>
                      <w:sz w:val="16"/>
                      <w:szCs w:val="16"/>
                    </w:rPr>
                  </w:pPr>
                  <w:r>
                    <w:rPr>
                      <w:rFonts w:cstheme="minorHAnsi"/>
                      <w:sz w:val="16"/>
                      <w:szCs w:val="16"/>
                    </w:rPr>
                    <w:t>X</w:t>
                  </w:r>
                </w:p>
              </w:tc>
              <w:tc>
                <w:tcPr>
                  <w:tcW w:w="360" w:type="dxa"/>
                </w:tcPr>
                <w:p w:rsidR="00741DDE" w:rsidRPr="00056BD9" w:rsidRDefault="00741DDE" w:rsidP="00741DDE">
                  <w:pPr>
                    <w:rPr>
                      <w:rFonts w:cstheme="minorHAnsi"/>
                      <w:sz w:val="16"/>
                      <w:szCs w:val="16"/>
                    </w:rPr>
                  </w:pPr>
                </w:p>
              </w:tc>
              <w:tc>
                <w:tcPr>
                  <w:tcW w:w="360" w:type="dxa"/>
                </w:tcPr>
                <w:p w:rsidR="00741DDE" w:rsidRPr="00056BD9" w:rsidRDefault="00741DDE" w:rsidP="00741DDE">
                  <w:pPr>
                    <w:rPr>
                      <w:rFonts w:cstheme="minorHAnsi"/>
                      <w:sz w:val="16"/>
                      <w:szCs w:val="16"/>
                    </w:rPr>
                  </w:pPr>
                </w:p>
              </w:tc>
            </w:tr>
            <w:tr w:rsidR="00741DDE" w:rsidRPr="00056BD9" w:rsidTr="00437BD2">
              <w:trPr>
                <w:gridAfter w:val="1"/>
                <w:wAfter w:w="360" w:type="dxa"/>
                <w:trHeight w:val="750"/>
              </w:trPr>
              <w:tc>
                <w:tcPr>
                  <w:tcW w:w="5575" w:type="dxa"/>
                  <w:gridSpan w:val="2"/>
                </w:tcPr>
                <w:p w:rsidR="00741DDE" w:rsidRPr="00056BD9" w:rsidRDefault="00741DDE" w:rsidP="00741DDE">
                  <w:pPr>
                    <w:rPr>
                      <w:rFonts w:cstheme="minorHAnsi"/>
                      <w:b/>
                      <w:sz w:val="16"/>
                      <w:szCs w:val="16"/>
                    </w:rPr>
                  </w:pPr>
                  <w:r w:rsidRPr="00056BD9">
                    <w:rPr>
                      <w:rFonts w:cstheme="minorHAnsi"/>
                      <w:b/>
                      <w:sz w:val="16"/>
                      <w:szCs w:val="16"/>
                    </w:rPr>
                    <w:t xml:space="preserve">How do you assess the needs of parents?  </w:t>
                  </w:r>
                </w:p>
                <w:p w:rsidR="00741DDE" w:rsidRPr="00056BD9" w:rsidRDefault="00741DDE" w:rsidP="00741DDE">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741DDE" w:rsidRPr="00056BD9" w:rsidRDefault="00741DDE" w:rsidP="00741DDE">
                  <w:pPr>
                    <w:rPr>
                      <w:rFonts w:cstheme="minorHAnsi"/>
                      <w:b/>
                      <w:sz w:val="16"/>
                      <w:szCs w:val="16"/>
                    </w:rPr>
                  </w:pPr>
                </w:p>
              </w:tc>
              <w:tc>
                <w:tcPr>
                  <w:tcW w:w="8190" w:type="dxa"/>
                  <w:gridSpan w:val="6"/>
                </w:tcPr>
                <w:p w:rsidR="00741DDE" w:rsidRPr="0028736A" w:rsidRDefault="0028736A" w:rsidP="00741DDE">
                  <w:pPr>
                    <w:rPr>
                      <w:rFonts w:cstheme="minorHAnsi"/>
                      <w:sz w:val="16"/>
                      <w:szCs w:val="16"/>
                    </w:rPr>
                  </w:pPr>
                  <w:r>
                    <w:rPr>
                      <w:rFonts w:cstheme="minorHAnsi"/>
                      <w:sz w:val="16"/>
                      <w:szCs w:val="16"/>
                    </w:rPr>
                    <w:t>To assess the needs of parents throughout our school, parents are surveyed.  Events are planned based on the needs of our school.</w:t>
                  </w:r>
                </w:p>
              </w:tc>
            </w:tr>
            <w:tr w:rsidR="00741DDE" w:rsidRPr="00056BD9" w:rsidTr="00437BD2">
              <w:trPr>
                <w:gridAfter w:val="1"/>
                <w:wAfter w:w="360" w:type="dxa"/>
                <w:trHeight w:val="369"/>
              </w:trPr>
              <w:tc>
                <w:tcPr>
                  <w:tcW w:w="5575" w:type="dxa"/>
                  <w:gridSpan w:val="2"/>
                </w:tcPr>
                <w:p w:rsidR="00741DDE" w:rsidRPr="00056BD9" w:rsidRDefault="00741DDE" w:rsidP="00741DDE">
                  <w:pPr>
                    <w:rPr>
                      <w:rFonts w:cstheme="minorHAnsi"/>
                      <w:b/>
                      <w:sz w:val="16"/>
                      <w:szCs w:val="16"/>
                    </w:rPr>
                  </w:pPr>
                  <w:r w:rsidRPr="00056BD9">
                    <w:rPr>
                      <w:rFonts w:cstheme="minorHAnsi"/>
                      <w:b/>
                      <w:sz w:val="16"/>
                      <w:szCs w:val="16"/>
                    </w:rPr>
                    <w:t>How do you evaluate effectiveness?</w:t>
                  </w:r>
                </w:p>
              </w:tc>
              <w:tc>
                <w:tcPr>
                  <w:tcW w:w="8190" w:type="dxa"/>
                  <w:gridSpan w:val="6"/>
                </w:tcPr>
                <w:p w:rsidR="00741DDE" w:rsidRPr="0028736A" w:rsidRDefault="0028736A" w:rsidP="00741DDE">
                  <w:pPr>
                    <w:rPr>
                      <w:rFonts w:cstheme="minorHAnsi"/>
                      <w:sz w:val="16"/>
                      <w:szCs w:val="16"/>
                    </w:rPr>
                  </w:pPr>
                  <w:r>
                    <w:rPr>
                      <w:rFonts w:cstheme="minorHAnsi"/>
                      <w:sz w:val="16"/>
                      <w:szCs w:val="16"/>
                    </w:rPr>
                    <w:t>Following each event, evaluations are collected from parent and family participants and results are used to more effectively plan future events.</w:t>
                  </w:r>
                </w:p>
                <w:p w:rsidR="00741DDE" w:rsidRPr="00056BD9" w:rsidRDefault="00741DDE" w:rsidP="00741DDE">
                  <w:pPr>
                    <w:rPr>
                      <w:rFonts w:cstheme="minorHAnsi"/>
                      <w:sz w:val="16"/>
                      <w:szCs w:val="16"/>
                      <w:u w:val="single"/>
                    </w:rPr>
                  </w:pPr>
                </w:p>
              </w:tc>
            </w:tr>
            <w:tr w:rsidR="00741DDE" w:rsidRPr="00056BD9" w:rsidTr="00437BD2">
              <w:trPr>
                <w:gridAfter w:val="1"/>
                <w:wAfter w:w="360" w:type="dxa"/>
                <w:trHeight w:val="565"/>
              </w:trPr>
              <w:tc>
                <w:tcPr>
                  <w:tcW w:w="5575" w:type="dxa"/>
                  <w:gridSpan w:val="2"/>
                  <w:tcBorders>
                    <w:bottom w:val="single" w:sz="4" w:space="0" w:color="auto"/>
                  </w:tcBorders>
                </w:tcPr>
                <w:p w:rsidR="00741DDE" w:rsidRPr="00056BD9" w:rsidRDefault="00741DDE" w:rsidP="00741DDE">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Pr>
                      <w:rFonts w:cstheme="minorHAnsi"/>
                      <w:b/>
                      <w:sz w:val="16"/>
                      <w:szCs w:val="16"/>
                    </w:rPr>
                    <w:t>.</w:t>
                  </w:r>
                </w:p>
              </w:tc>
              <w:tc>
                <w:tcPr>
                  <w:tcW w:w="8190" w:type="dxa"/>
                  <w:gridSpan w:val="6"/>
                  <w:tcBorders>
                    <w:bottom w:val="single" w:sz="4" w:space="0" w:color="auto"/>
                  </w:tcBorders>
                </w:tcPr>
                <w:p w:rsidR="00741DDE" w:rsidRPr="00056BD9" w:rsidRDefault="007064D8" w:rsidP="007064D8">
                  <w:pPr>
                    <w:rPr>
                      <w:rFonts w:cstheme="minorHAnsi"/>
                      <w:sz w:val="16"/>
                      <w:szCs w:val="16"/>
                      <w:u w:val="single"/>
                    </w:rPr>
                  </w:pPr>
                  <w:r>
                    <w:rPr>
                      <w:rFonts w:cstheme="minorHAnsi"/>
                      <w:sz w:val="16"/>
                      <w:szCs w:val="16"/>
                    </w:rPr>
                    <w:t xml:space="preserve">Through each parent and family engagement event, parents are provided with materials and trainings to assist them in supporting their children’s learning at home.  For example, our Donuts with Dad event will provide information on ways to support math and literacy at home, as well as information for dads to get involved as school mentors. </w:t>
                  </w:r>
                </w:p>
              </w:tc>
            </w:tr>
            <w:tr w:rsidR="00741DDE" w:rsidRPr="00056BD9" w:rsidTr="00437BD2">
              <w:trPr>
                <w:gridAfter w:val="1"/>
                <w:wAfter w:w="360" w:type="dxa"/>
                <w:trHeight w:val="554"/>
              </w:trPr>
              <w:tc>
                <w:tcPr>
                  <w:tcW w:w="5575" w:type="dxa"/>
                  <w:gridSpan w:val="2"/>
                  <w:tcBorders>
                    <w:bottom w:val="single" w:sz="4" w:space="0" w:color="auto"/>
                  </w:tcBorders>
                </w:tcPr>
                <w:p w:rsidR="00741DDE" w:rsidRPr="00056BD9" w:rsidRDefault="00741DDE" w:rsidP="00741DDE">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741DDE" w:rsidRPr="007064D8" w:rsidRDefault="00F56664" w:rsidP="00F56664">
                  <w:pPr>
                    <w:rPr>
                      <w:rFonts w:cstheme="minorHAnsi"/>
                      <w:sz w:val="16"/>
                      <w:szCs w:val="16"/>
                    </w:rPr>
                  </w:pPr>
                  <w:r>
                    <w:rPr>
                      <w:rFonts w:cstheme="minorHAnsi"/>
                      <w:sz w:val="16"/>
                      <w:szCs w:val="16"/>
                    </w:rPr>
                    <w:t xml:space="preserve">SLHE reaches out to business partners to support our events throughout the schoolyear.  Stakeholders are invited to participate in many of our events to show support for our students.  Spessard L. Holland is developing a relationship with a budding church, in the use of our facilities.  Student achievement will benefit from the funds raised through this relationship. </w:t>
                  </w:r>
                </w:p>
              </w:tc>
            </w:tr>
          </w:tbl>
          <w:p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056BD9" w:rsidRDefault="00056BD9" w:rsidP="00B80092">
      <w:pPr>
        <w:jc w:val="center"/>
        <w:rPr>
          <w:sz w:val="28"/>
        </w:rPr>
      </w:pPr>
    </w:p>
    <w:p w:rsidR="00056BD9" w:rsidRDefault="00056BD9" w:rsidP="00B80092">
      <w:pPr>
        <w:jc w:val="center"/>
        <w:rPr>
          <w:sz w:val="28"/>
        </w:rPr>
      </w:pPr>
    </w:p>
    <w:p w:rsidR="00DD1B38" w:rsidRPr="006271FC" w:rsidRDefault="00DD1B38" w:rsidP="00B80092">
      <w:pPr>
        <w:jc w:val="center"/>
        <w:rPr>
          <w:rFonts w:asciiTheme="majorHAnsi" w:hAnsiTheme="majorHAnsi"/>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rsidTr="00255334">
        <w:trPr>
          <w:trHeight w:val="389"/>
        </w:trPr>
        <w:tc>
          <w:tcPr>
            <w:tcW w:w="14220" w:type="dxa"/>
            <w:gridSpan w:val="5"/>
            <w:tcBorders>
              <w:top w:val="nil"/>
              <w:left w:val="nil"/>
              <w:bottom w:val="nil"/>
              <w:right w:val="nil"/>
            </w:tcBorders>
          </w:tcPr>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Staff  (Trainings)                                                    </w:t>
            </w:r>
          </w:p>
        </w:tc>
      </w:tr>
      <w:tr w:rsidR="00056BD9" w:rsidRPr="00056BD9" w:rsidTr="00255334">
        <w:trPr>
          <w:trHeight w:val="581"/>
        </w:trPr>
        <w:tc>
          <w:tcPr>
            <w:tcW w:w="14220"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55334">
        <w:trPr>
          <w:trHeight w:val="299"/>
        </w:trPr>
        <w:tc>
          <w:tcPr>
            <w:tcW w:w="14220"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rsidTr="00255334">
        <w:trPr>
          <w:trHeight w:val="212"/>
        </w:trPr>
        <w:tc>
          <w:tcPr>
            <w:tcW w:w="14220"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55334">
        <w:trPr>
          <w:trHeight w:val="637"/>
        </w:trPr>
        <w:tc>
          <w:tcPr>
            <w:tcW w:w="2271"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393129" w:rsidRPr="006271FC" w:rsidTr="0084350A">
        <w:trPr>
          <w:trHeight w:val="386"/>
        </w:trPr>
        <w:tc>
          <w:tcPr>
            <w:tcW w:w="2271" w:type="dxa"/>
          </w:tcPr>
          <w:p w:rsidR="00393129" w:rsidRPr="006271FC" w:rsidRDefault="00393129" w:rsidP="00393129">
            <w:pPr>
              <w:rPr>
                <w:rFonts w:ascii="Calibri" w:hAnsi="Calibri" w:cstheme="minorHAnsi"/>
                <w:b/>
                <w:sz w:val="16"/>
                <w:szCs w:val="16"/>
              </w:rPr>
            </w:pPr>
            <w:r w:rsidRPr="006271FC">
              <w:rPr>
                <w:rFonts w:ascii="Calibri" w:eastAsia="Times New Roman" w:hAnsi="Calibri" w:cs="Arial"/>
                <w:sz w:val="16"/>
                <w:szCs w:val="16"/>
              </w:rPr>
              <w:t>Effective Communication and Parent Conferences for Classroom Teachers</w:t>
            </w:r>
          </w:p>
        </w:tc>
        <w:tc>
          <w:tcPr>
            <w:tcW w:w="2160" w:type="dxa"/>
            <w:vAlign w:val="center"/>
          </w:tcPr>
          <w:p w:rsidR="00393129" w:rsidRPr="006271FC" w:rsidRDefault="00393129" w:rsidP="00393129">
            <w:pPr>
              <w:rPr>
                <w:rFonts w:ascii="Calibri" w:eastAsia="Times New Roman" w:hAnsi="Calibri" w:cs="Arial"/>
                <w:sz w:val="16"/>
                <w:szCs w:val="16"/>
              </w:rPr>
            </w:pPr>
            <w:r w:rsidRPr="006271FC">
              <w:rPr>
                <w:rFonts w:ascii="Calibri" w:eastAsia="Times New Roman" w:hAnsi="Calibri" w:cs="Arial"/>
                <w:sz w:val="16"/>
                <w:szCs w:val="16"/>
              </w:rPr>
              <w:t xml:space="preserve">Making parents feel more welcome will increase parent involvement and ultimately contribute to higher student achievement. </w:t>
            </w:r>
          </w:p>
        </w:tc>
        <w:tc>
          <w:tcPr>
            <w:tcW w:w="3150" w:type="dxa"/>
          </w:tcPr>
          <w:p w:rsidR="00393129" w:rsidRPr="0075282B" w:rsidRDefault="006271FC" w:rsidP="0075282B">
            <w:pPr>
              <w:rPr>
                <w:rFonts w:ascii="Calibri" w:hAnsi="Calibri" w:cstheme="minorHAnsi"/>
                <w:sz w:val="16"/>
                <w:szCs w:val="16"/>
              </w:rPr>
            </w:pPr>
            <w:r w:rsidRPr="0075282B">
              <w:rPr>
                <w:rFonts w:ascii="Calibri" w:hAnsi="Calibri" w:cstheme="minorHAnsi"/>
                <w:sz w:val="16"/>
                <w:szCs w:val="16"/>
              </w:rPr>
              <w:t xml:space="preserve">PLC meeting- </w:t>
            </w:r>
            <w:r w:rsidR="0075282B" w:rsidRPr="0075282B">
              <w:rPr>
                <w:rFonts w:ascii="Calibri" w:hAnsi="Calibri" w:cstheme="minorHAnsi"/>
                <w:sz w:val="16"/>
                <w:szCs w:val="16"/>
              </w:rPr>
              <w:t>Instructional Coaches</w:t>
            </w:r>
          </w:p>
        </w:tc>
        <w:tc>
          <w:tcPr>
            <w:tcW w:w="2970" w:type="dxa"/>
          </w:tcPr>
          <w:p w:rsidR="00393129" w:rsidRPr="0075282B" w:rsidRDefault="006271FC" w:rsidP="00393129">
            <w:pPr>
              <w:rPr>
                <w:rFonts w:ascii="Calibri" w:hAnsi="Calibri" w:cstheme="minorHAnsi"/>
                <w:sz w:val="16"/>
                <w:szCs w:val="16"/>
              </w:rPr>
            </w:pPr>
            <w:r w:rsidRPr="0075282B">
              <w:rPr>
                <w:rFonts w:ascii="Calibri" w:hAnsi="Calibri" w:cstheme="minorHAnsi"/>
                <w:sz w:val="16"/>
                <w:szCs w:val="16"/>
              </w:rPr>
              <w:t>All classroom teachers.</w:t>
            </w:r>
          </w:p>
        </w:tc>
        <w:tc>
          <w:tcPr>
            <w:tcW w:w="3669" w:type="dxa"/>
          </w:tcPr>
          <w:p w:rsidR="00393129" w:rsidRPr="0075282B" w:rsidRDefault="0075282B" w:rsidP="00393129">
            <w:pPr>
              <w:rPr>
                <w:rFonts w:ascii="Calibri" w:hAnsi="Calibri" w:cstheme="minorHAnsi"/>
                <w:sz w:val="16"/>
                <w:szCs w:val="16"/>
              </w:rPr>
            </w:pPr>
            <w:r w:rsidRPr="0075282B">
              <w:rPr>
                <w:rFonts w:ascii="Calibri" w:hAnsi="Calibri" w:cstheme="minorHAnsi"/>
                <w:sz w:val="16"/>
                <w:szCs w:val="16"/>
              </w:rPr>
              <w:t>August 7, 2018</w:t>
            </w:r>
            <w:r w:rsidR="006271FC" w:rsidRPr="0075282B">
              <w:rPr>
                <w:rFonts w:ascii="Calibri" w:hAnsi="Calibri" w:cstheme="minorHAnsi"/>
                <w:sz w:val="16"/>
                <w:szCs w:val="16"/>
              </w:rPr>
              <w:t xml:space="preserve"> at 9 a.m.</w:t>
            </w:r>
          </w:p>
        </w:tc>
      </w:tr>
    </w:tbl>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056BD9" w:rsidRPr="00056BD9" w:rsidRDefault="001A4DA6" w:rsidP="001A4DA6">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056BD9" w:rsidRPr="00056BD9" w:rsidTr="00DD1B38">
        <w:tc>
          <w:tcPr>
            <w:tcW w:w="5310" w:type="dxa"/>
          </w:tcPr>
          <w:p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056BD9" w:rsidRPr="00EA3172" w:rsidRDefault="00EA3172" w:rsidP="00EA3172">
            <w:pPr>
              <w:rPr>
                <w:rFonts w:cstheme="minorHAnsi"/>
                <w:sz w:val="18"/>
                <w:szCs w:val="18"/>
              </w:rPr>
            </w:pPr>
            <w:r>
              <w:rPr>
                <w:rFonts w:cstheme="minorHAnsi"/>
                <w:sz w:val="18"/>
                <w:szCs w:val="18"/>
              </w:rPr>
              <w:t xml:space="preserve">Right to Know letters are sent out the first week of each school year, providing each family with information regarding the right to request information on the professional qualifications of the student’s teachers or paraprofessionals. </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056BD9" w:rsidRPr="00EA3172" w:rsidRDefault="00EA3172" w:rsidP="00EA3172">
            <w:pPr>
              <w:rPr>
                <w:rFonts w:cstheme="minorHAnsi"/>
                <w:sz w:val="18"/>
                <w:szCs w:val="18"/>
              </w:rPr>
            </w:pPr>
            <w:r>
              <w:rPr>
                <w:rFonts w:cstheme="minorHAnsi"/>
                <w:sz w:val="18"/>
                <w:szCs w:val="18"/>
              </w:rPr>
              <w:t xml:space="preserve">A parent and family engagement night is hosted to provide parents with this information.  Those unable to attend can access this information online or in our Parent and Family Engagement Notebook, found in the front office. </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056BD9" w:rsidRPr="00056BD9" w:rsidRDefault="00AD1856" w:rsidP="00AD1856">
            <w:pPr>
              <w:rPr>
                <w:rFonts w:cstheme="minorHAnsi"/>
                <w:sz w:val="18"/>
                <w:szCs w:val="18"/>
                <w:u w:val="single"/>
              </w:rPr>
            </w:pPr>
            <w:r>
              <w:rPr>
                <w:rFonts w:cstheme="minorHAnsi"/>
                <w:sz w:val="18"/>
                <w:szCs w:val="18"/>
              </w:rPr>
              <w:t xml:space="preserve">Each family will be notified when results from the state assessments arrive.  These will be available for pick up in the school office, and any remaining will be sent home through the students’ agendas. </w:t>
            </w:r>
          </w:p>
        </w:tc>
      </w:tr>
      <w:tr w:rsidR="00056BD9" w:rsidRPr="00056BD9" w:rsidTr="00DD1B38">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1A4DA6" w:rsidRPr="00B2701C" w:rsidRDefault="001A4DA6" w:rsidP="001A4DA6">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p w:rsidR="00056BD9" w:rsidRDefault="00056BD9" w:rsidP="00B80092">
      <w:pPr>
        <w:jc w:val="center"/>
        <w:rPr>
          <w:sz w:val="28"/>
        </w:rPr>
      </w:pPr>
    </w:p>
    <w:p w:rsidR="00437BD2" w:rsidRDefault="00437BD2" w:rsidP="00B80092">
      <w:pPr>
        <w:jc w:val="center"/>
        <w:rPr>
          <w:sz w:val="28"/>
        </w:rPr>
      </w:pPr>
    </w:p>
    <w:p w:rsidR="00056BD9" w:rsidRDefault="00056BD9" w:rsidP="00B80092">
      <w:pPr>
        <w:jc w:val="center"/>
        <w:rPr>
          <w:sz w:val="28"/>
        </w:rPr>
      </w:pPr>
    </w:p>
    <w:p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lastRenderedPageBreak/>
              <w:t xml:space="preserve">Coordination and Integration:                                                                           </w:t>
            </w:r>
          </w:p>
          <w:p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rsidTr="00DD1B38">
        <w:trPr>
          <w:trHeight w:val="490"/>
        </w:trPr>
        <w:tc>
          <w:tcPr>
            <w:tcW w:w="1838" w:type="dxa"/>
            <w:tcBorders>
              <w:top w:val="single" w:sz="4" w:space="0" w:color="auto"/>
            </w:tcBorders>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rsidR="00DD1B38" w:rsidRPr="00056BD9" w:rsidRDefault="00D5460A" w:rsidP="00D5460A">
            <w:pPr>
              <w:contextualSpacing/>
              <w:jc w:val="both"/>
              <w:rPr>
                <w:rFonts w:cstheme="minorHAnsi"/>
                <w:sz w:val="18"/>
                <w:szCs w:val="18"/>
              </w:rPr>
            </w:pPr>
            <w:r>
              <w:rPr>
                <w:rFonts w:cstheme="minorHAnsi"/>
                <w:sz w:val="18"/>
                <w:szCs w:val="18"/>
              </w:rPr>
              <w:t xml:space="preserve">We connect our homeless families with the county’s Hearth Program which provides support. </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DD1B38" w:rsidRPr="00056BD9" w:rsidRDefault="00E2048E" w:rsidP="003542DD">
            <w:pPr>
              <w:jc w:val="both"/>
              <w:rPr>
                <w:rFonts w:cstheme="minorHAnsi"/>
                <w:sz w:val="18"/>
                <w:szCs w:val="18"/>
              </w:rPr>
            </w:pPr>
            <w:r>
              <w:rPr>
                <w:rFonts w:cstheme="minorHAnsi"/>
                <w:sz w:val="18"/>
                <w:szCs w:val="18"/>
              </w:rPr>
              <w:t>Translation is provided on documents sent home, as well as through translation of presentations at school events.</w:t>
            </w:r>
          </w:p>
          <w:p w:rsidR="00DD1B38" w:rsidRPr="00056BD9" w:rsidRDefault="00DD1B38" w:rsidP="003542DD">
            <w:pPr>
              <w:jc w:val="both"/>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rsidR="00DD1B38" w:rsidRPr="00056BD9" w:rsidRDefault="00DD1B38" w:rsidP="00DD1B38">
            <w:pPr>
              <w:ind w:left="360"/>
              <w:contextualSpacing/>
              <w:rPr>
                <w:rFonts w:cstheme="minorHAnsi"/>
                <w:b/>
                <w:i/>
                <w:sz w:val="20"/>
                <w:szCs w:val="20"/>
              </w:rPr>
            </w:pPr>
          </w:p>
        </w:tc>
        <w:tc>
          <w:tcPr>
            <w:tcW w:w="12275" w:type="dxa"/>
          </w:tcPr>
          <w:p w:rsidR="00DD1B38" w:rsidRPr="00056BD9" w:rsidRDefault="00E2048E" w:rsidP="003542DD">
            <w:pPr>
              <w:jc w:val="both"/>
              <w:rPr>
                <w:rFonts w:cstheme="minorHAnsi"/>
                <w:sz w:val="18"/>
                <w:szCs w:val="18"/>
              </w:rPr>
            </w:pPr>
            <w:r>
              <w:rPr>
                <w:rFonts w:cstheme="minorHAnsi"/>
                <w:sz w:val="18"/>
                <w:szCs w:val="18"/>
              </w:rPr>
              <w:t xml:space="preserve">At kindergarten roundup, preschool parents are provided with information on preparing their child for the transition to kindergarten. </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DD1B38" w:rsidRPr="00056BD9" w:rsidRDefault="00E2048E" w:rsidP="003542DD">
            <w:pPr>
              <w:jc w:val="both"/>
              <w:rPr>
                <w:rFonts w:cstheme="minorHAnsi"/>
                <w:sz w:val="18"/>
                <w:szCs w:val="18"/>
              </w:rPr>
            </w:pPr>
            <w:r>
              <w:rPr>
                <w:rFonts w:cstheme="minorHAnsi"/>
                <w:sz w:val="18"/>
                <w:szCs w:val="18"/>
              </w:rPr>
              <w:t>Translation is provided on documents sent home, as well as through translation of presentations at school events.</w:t>
            </w:r>
          </w:p>
        </w:tc>
      </w:tr>
      <w:tr w:rsidR="00DD1B38" w:rsidRPr="00056BD9" w:rsidTr="00DD1B38">
        <w:trPr>
          <w:trHeight w:val="478"/>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DD1B38" w:rsidRPr="00056BD9" w:rsidRDefault="00E2048E" w:rsidP="003542DD">
            <w:pPr>
              <w:jc w:val="both"/>
              <w:rPr>
                <w:rFonts w:cstheme="minorHAnsi"/>
                <w:sz w:val="18"/>
                <w:szCs w:val="18"/>
              </w:rPr>
            </w:pPr>
            <w:r>
              <w:rPr>
                <w:rFonts w:cstheme="minorHAnsi"/>
                <w:sz w:val="18"/>
                <w:szCs w:val="18"/>
              </w:rPr>
              <w:t xml:space="preserve">All parents are invited to become a member for the School Advisory Committee.  </w:t>
            </w:r>
          </w:p>
        </w:tc>
      </w:tr>
      <w:tr w:rsidR="00DD1B38" w:rsidRPr="00056BD9" w:rsidTr="00DD1B38">
        <w:trPr>
          <w:trHeight w:val="442"/>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DD1B38" w:rsidRPr="00056BD9" w:rsidRDefault="00E2048E" w:rsidP="003542DD">
            <w:pPr>
              <w:jc w:val="both"/>
              <w:rPr>
                <w:rFonts w:cstheme="minorHAnsi"/>
                <w:sz w:val="18"/>
                <w:szCs w:val="18"/>
              </w:rPr>
            </w:pPr>
            <w:r>
              <w:rPr>
                <w:rFonts w:cstheme="minorHAnsi"/>
                <w:sz w:val="18"/>
                <w:szCs w:val="18"/>
              </w:rPr>
              <w:t>All parents are invited to become a member for the PTA.</w:t>
            </w:r>
          </w:p>
          <w:p w:rsidR="00DD1B38" w:rsidRPr="00056BD9" w:rsidRDefault="00DD1B38" w:rsidP="003542DD">
            <w:pPr>
              <w:jc w:val="both"/>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DD1B38" w:rsidRPr="00056BD9" w:rsidRDefault="00E2048E" w:rsidP="003542DD">
            <w:pPr>
              <w:jc w:val="both"/>
              <w:rPr>
                <w:rFonts w:cstheme="minorHAnsi"/>
                <w:sz w:val="18"/>
                <w:szCs w:val="18"/>
              </w:rPr>
            </w:pPr>
            <w:r>
              <w:rPr>
                <w:rFonts w:cstheme="minorHAnsi"/>
                <w:sz w:val="18"/>
                <w:szCs w:val="18"/>
              </w:rPr>
              <w:t>N/A</w:t>
            </w:r>
          </w:p>
        </w:tc>
      </w:tr>
      <w:tr w:rsidR="00DD1B38" w:rsidRPr="00056BD9" w:rsidTr="00DD1B38">
        <w:trPr>
          <w:trHeight w:val="490"/>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 xml:space="preserve">Booster </w:t>
            </w:r>
          </w:p>
          <w:p w:rsidR="00DD1B38" w:rsidRPr="00056BD9" w:rsidRDefault="00DD1B38" w:rsidP="00DD1B38">
            <w:pPr>
              <w:ind w:left="360"/>
              <w:contextualSpacing/>
              <w:rPr>
                <w:rFonts w:cstheme="minorHAnsi"/>
                <w:b/>
                <w:i/>
                <w:sz w:val="20"/>
                <w:szCs w:val="20"/>
              </w:rPr>
            </w:pPr>
            <w:r w:rsidRPr="00056BD9">
              <w:rPr>
                <w:rFonts w:cstheme="minorHAnsi"/>
                <w:b/>
                <w:i/>
                <w:sz w:val="20"/>
                <w:szCs w:val="20"/>
              </w:rPr>
              <w:t>Clubs</w:t>
            </w:r>
          </w:p>
        </w:tc>
        <w:tc>
          <w:tcPr>
            <w:tcW w:w="12275" w:type="dxa"/>
          </w:tcPr>
          <w:p w:rsidR="00DD1B38" w:rsidRPr="00056BD9" w:rsidRDefault="00E2048E" w:rsidP="003542DD">
            <w:pPr>
              <w:jc w:val="both"/>
              <w:rPr>
                <w:rFonts w:cstheme="minorHAnsi"/>
                <w:sz w:val="18"/>
                <w:szCs w:val="18"/>
              </w:rPr>
            </w:pPr>
            <w:r>
              <w:rPr>
                <w:rFonts w:cstheme="minorHAnsi"/>
                <w:sz w:val="18"/>
                <w:szCs w:val="18"/>
              </w:rPr>
              <w:t>N/A</w:t>
            </w:r>
          </w:p>
        </w:tc>
      </w:tr>
      <w:tr w:rsidR="00DD1B38" w:rsidRPr="00056BD9" w:rsidTr="00DD1B38">
        <w:trPr>
          <w:trHeight w:val="478"/>
        </w:trPr>
        <w:tc>
          <w:tcPr>
            <w:tcW w:w="1838" w:type="dxa"/>
            <w:tcBorders>
              <w:bottom w:val="single" w:sz="4" w:space="0" w:color="auto"/>
            </w:tcBorders>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DD1B38" w:rsidRPr="00056BD9" w:rsidRDefault="00E2048E" w:rsidP="003542DD">
            <w:pPr>
              <w:jc w:val="both"/>
              <w:rPr>
                <w:rFonts w:cstheme="minorHAnsi"/>
                <w:sz w:val="18"/>
                <w:szCs w:val="18"/>
              </w:rPr>
            </w:pPr>
            <w:r>
              <w:rPr>
                <w:rFonts w:cstheme="minorHAnsi"/>
                <w:sz w:val="18"/>
                <w:szCs w:val="18"/>
              </w:rPr>
              <w:t>Business partners support parent and family engagement programs by providing resources, funds and volunteers.</w:t>
            </w:r>
          </w:p>
        </w:tc>
      </w:tr>
    </w:tbl>
    <w:p w:rsidR="00056BD9" w:rsidRDefault="00056BD9"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D91DA0" w:rsidRDefault="00D91DA0" w:rsidP="00B80092">
      <w:pPr>
        <w:jc w:val="center"/>
        <w:rPr>
          <w:sz w:val="28"/>
        </w:rPr>
      </w:pPr>
    </w:p>
    <w:p w:rsidR="00D91DA0" w:rsidRDefault="00D91DA0" w:rsidP="00B80092">
      <w:pPr>
        <w:jc w:val="cente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255334" w:rsidRDefault="00255334" w:rsidP="00255334">
            <w:pPr>
              <w:rPr>
                <w:rFonts w:cs="Arial"/>
                <w:color w:val="FF0000"/>
                <w:sz w:val="18"/>
                <w:szCs w:val="18"/>
              </w:rPr>
            </w:pPr>
            <w:r>
              <w:rPr>
                <w:rFonts w:eastAsiaTheme="minorHAnsi" w:cs="Arial"/>
                <w:b/>
                <w:bCs/>
                <w:color w:val="000000"/>
                <w:sz w:val="28"/>
                <w:szCs w:val="20"/>
              </w:rPr>
              <w:lastRenderedPageBreak/>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255334">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r w:rsidR="00D91DA0">
              <w:rPr>
                <w:rFonts w:cstheme="minorHAnsi"/>
                <w:b/>
                <w:i/>
                <w:color w:val="000000" w:themeColor="text1"/>
                <w:sz w:val="18"/>
                <w:szCs w:val="18"/>
              </w:rPr>
              <w:t>re</w:t>
            </w:r>
            <w:r w:rsidRPr="00255334">
              <w:rPr>
                <w:rFonts w:cstheme="minorHAnsi"/>
                <w:b/>
                <w:i/>
                <w:color w:val="000000" w:themeColor="text1"/>
                <w:sz w:val="18"/>
                <w:szCs w:val="18"/>
              </w:rPr>
              <w:t>ns) education?</w:t>
            </w:r>
          </w:p>
          <w:p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rsidR="00255334" w:rsidRPr="0081566B" w:rsidRDefault="0081566B" w:rsidP="00255334">
            <w:pPr>
              <w:rPr>
                <w:rFonts w:ascii="Calibri" w:hAnsi="Calibri" w:cstheme="minorHAnsi"/>
                <w:sz w:val="16"/>
                <w:szCs w:val="16"/>
              </w:rPr>
            </w:pPr>
            <w:r w:rsidRPr="0081566B">
              <w:rPr>
                <w:rFonts w:ascii="Calibri" w:eastAsia="Times New Roman" w:hAnsi="Calibri" w:cs="Arial"/>
                <w:sz w:val="16"/>
                <w:szCs w:val="16"/>
              </w:rPr>
              <w:t>An invitation is sent out to all parents, welcoming them to become involved in our SAC and PTA in order to offer input and suggestions. Meetings are offered at flexible times so that parents may pick the time that best fits their schedules. We will also offer childcare and translation services when appropriate. Additionally, we have elevators in each of our two-story buildings to accommodate wheelchairs and strollers.</w:t>
            </w:r>
          </w:p>
        </w:tc>
      </w:tr>
      <w:tr w:rsidR="00255334" w:rsidRPr="00255334" w:rsidTr="00255334">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255334" w:rsidRPr="0081566B" w:rsidRDefault="0081566B" w:rsidP="00255334">
            <w:pPr>
              <w:rPr>
                <w:rFonts w:ascii="Calibri" w:hAnsi="Calibri" w:cstheme="minorHAnsi"/>
                <w:sz w:val="16"/>
                <w:szCs w:val="16"/>
              </w:rPr>
            </w:pPr>
            <w:r w:rsidRPr="0081566B">
              <w:rPr>
                <w:rFonts w:ascii="Calibri" w:eastAsia="Times New Roman" w:hAnsi="Calibri" w:cs="Arial"/>
                <w:sz w:val="16"/>
                <w:szCs w:val="16"/>
              </w:rPr>
              <w:t xml:space="preserve">Our staff directory is located on our school website along with school phone numbers so parents may contact any staff member with suggestions, concerns, or input. Student agendas </w:t>
            </w:r>
            <w:r>
              <w:rPr>
                <w:rFonts w:ascii="Calibri" w:eastAsia="Times New Roman" w:hAnsi="Calibri" w:cs="Arial"/>
                <w:sz w:val="16"/>
                <w:szCs w:val="16"/>
              </w:rPr>
              <w:t xml:space="preserve">and Class Dojo </w:t>
            </w:r>
            <w:r w:rsidRPr="0081566B">
              <w:rPr>
                <w:rFonts w:ascii="Calibri" w:eastAsia="Times New Roman" w:hAnsi="Calibri" w:cs="Arial"/>
                <w:sz w:val="16"/>
                <w:szCs w:val="16"/>
              </w:rPr>
              <w:t xml:space="preserve">are used for daily home/school communication. A voluntary email </w:t>
            </w:r>
            <w:r>
              <w:rPr>
                <w:rFonts w:ascii="Calibri" w:eastAsia="Times New Roman" w:hAnsi="Calibri" w:cs="Arial"/>
                <w:sz w:val="16"/>
                <w:szCs w:val="16"/>
              </w:rPr>
              <w:t>service</w:t>
            </w:r>
            <w:r w:rsidRPr="0081566B">
              <w:rPr>
                <w:rFonts w:ascii="Calibri" w:eastAsia="Times New Roman" w:hAnsi="Calibri" w:cs="Arial"/>
                <w:sz w:val="16"/>
                <w:szCs w:val="16"/>
              </w:rPr>
              <w:t xml:space="preserve"> is used in an effort to communicate events and information to p</w:t>
            </w:r>
            <w:r>
              <w:rPr>
                <w:rFonts w:ascii="Calibri" w:eastAsia="Times New Roman" w:hAnsi="Calibri" w:cs="Arial"/>
                <w:sz w:val="16"/>
                <w:szCs w:val="16"/>
              </w:rPr>
              <w:t>arents and families. Our school and our</w:t>
            </w:r>
            <w:r w:rsidRPr="0081566B">
              <w:rPr>
                <w:rFonts w:ascii="Calibri" w:eastAsia="Times New Roman" w:hAnsi="Calibri" w:cs="Arial"/>
                <w:sz w:val="16"/>
                <w:szCs w:val="16"/>
              </w:rPr>
              <w:t xml:space="preserve"> PT</w:t>
            </w:r>
            <w:r>
              <w:rPr>
                <w:rFonts w:ascii="Calibri" w:eastAsia="Times New Roman" w:hAnsi="Calibri" w:cs="Arial"/>
                <w:sz w:val="16"/>
                <w:szCs w:val="16"/>
              </w:rPr>
              <w:t>A utilize</w:t>
            </w:r>
            <w:r w:rsidRPr="0081566B">
              <w:rPr>
                <w:rFonts w:ascii="Calibri" w:eastAsia="Times New Roman" w:hAnsi="Calibri" w:cs="Arial"/>
                <w:sz w:val="16"/>
                <w:szCs w:val="16"/>
              </w:rPr>
              <w:t xml:space="preserve"> Facebook page</w:t>
            </w:r>
            <w:r>
              <w:rPr>
                <w:rFonts w:ascii="Calibri" w:eastAsia="Times New Roman" w:hAnsi="Calibri" w:cs="Arial"/>
                <w:sz w:val="16"/>
                <w:szCs w:val="16"/>
              </w:rPr>
              <w:t>s</w:t>
            </w:r>
            <w:r w:rsidRPr="0081566B">
              <w:rPr>
                <w:rFonts w:ascii="Calibri" w:eastAsia="Times New Roman" w:hAnsi="Calibri" w:cs="Arial"/>
                <w:sz w:val="16"/>
                <w:szCs w:val="16"/>
              </w:rPr>
              <w:t xml:space="preserve"> to keep in touch with parents as they send out announcements for school functions. </w:t>
            </w:r>
          </w:p>
        </w:tc>
      </w:tr>
      <w:tr w:rsidR="00255334" w:rsidRPr="00255334" w:rsidTr="00255334">
        <w:trPr>
          <w:trHeight w:val="1556"/>
        </w:trPr>
        <w:tc>
          <w:tcPr>
            <w:tcW w:w="5289" w:type="dxa"/>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255334" w:rsidRPr="0081566B" w:rsidRDefault="0081566B" w:rsidP="00255334">
            <w:pPr>
              <w:rPr>
                <w:rFonts w:cstheme="minorHAnsi"/>
                <w:sz w:val="18"/>
                <w:szCs w:val="18"/>
              </w:rPr>
            </w:pPr>
            <w:r>
              <w:rPr>
                <w:rFonts w:cstheme="minorHAnsi"/>
                <w:sz w:val="18"/>
                <w:szCs w:val="18"/>
              </w:rPr>
              <w:t>Within our school population, childcare, meal-time meetings and translation are the most common barriers we face in parent and family involvement meetings.  To overcome these, we provide childcare, refreshments and translation.</w:t>
            </w:r>
          </w:p>
        </w:tc>
      </w:tr>
      <w:tr w:rsidR="00255334" w:rsidRPr="00255334" w:rsidTr="00255334">
        <w:trPr>
          <w:trHeight w:val="611"/>
        </w:trPr>
        <w:tc>
          <w:tcPr>
            <w:tcW w:w="5289" w:type="dxa"/>
          </w:tcPr>
          <w:p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rsidR="00255334" w:rsidRPr="0081566B" w:rsidRDefault="0081566B" w:rsidP="00255334">
            <w:pPr>
              <w:rPr>
                <w:rFonts w:cstheme="minorHAnsi"/>
                <w:sz w:val="18"/>
                <w:szCs w:val="18"/>
              </w:rPr>
            </w:pPr>
            <w:r>
              <w:rPr>
                <w:rFonts w:cstheme="minorHAnsi"/>
                <w:sz w:val="18"/>
                <w:szCs w:val="18"/>
              </w:rPr>
              <w:t>Translated documents and on-site translators are available to provide parents information in their native language.  We currently provide English and Spanish, and have access to Haitian-Creole documents, but they are currently not needed.</w:t>
            </w:r>
            <w:r w:rsidR="003E3544">
              <w:rPr>
                <w:rFonts w:cstheme="minorHAnsi"/>
                <w:sz w:val="18"/>
                <w:szCs w:val="18"/>
              </w:rPr>
              <w:t xml:space="preserve">  Translated documents and presentations are provided at events, and translators are on-site, if needed.</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773"/>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255334" w:rsidRPr="00255334" w:rsidRDefault="00255334" w:rsidP="00255334">
            <w:pPr>
              <w:rPr>
                <w:rFonts w:cstheme="minorHAnsi"/>
                <w:b/>
                <w:i/>
                <w:color w:val="000000" w:themeColor="text1"/>
                <w:sz w:val="18"/>
                <w:szCs w:val="18"/>
              </w:rPr>
            </w:pPr>
          </w:p>
          <w:p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rsidR="00255334" w:rsidRPr="003E3544" w:rsidRDefault="003E3544" w:rsidP="00255334">
            <w:pPr>
              <w:rPr>
                <w:rFonts w:cstheme="minorHAnsi"/>
                <w:sz w:val="18"/>
                <w:szCs w:val="18"/>
              </w:rPr>
            </w:pPr>
            <w:r>
              <w:rPr>
                <w:rFonts w:cstheme="minorHAnsi"/>
                <w:sz w:val="18"/>
                <w:szCs w:val="18"/>
              </w:rPr>
              <w:t>On our school’s website, in our Parent and Family Engagement Notebook, as well as during parent and family engagement events, parents will be notified of the additional resources provided by the district’s Title I office.</w:t>
            </w:r>
          </w:p>
        </w:tc>
      </w:tr>
    </w:tbl>
    <w:p w:rsidR="00255334" w:rsidRPr="00B80092" w:rsidRDefault="00255334" w:rsidP="007E5D0E">
      <w:pPr>
        <w:pStyle w:val="NoSpacing"/>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990" w:rsidRDefault="00825990" w:rsidP="00B80092">
      <w:pPr>
        <w:spacing w:after="0" w:line="240" w:lineRule="auto"/>
      </w:pPr>
      <w:r>
        <w:separator/>
      </w:r>
    </w:p>
  </w:endnote>
  <w:endnote w:type="continuationSeparator" w:id="0">
    <w:p w:rsidR="00825990" w:rsidRDefault="00825990"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B80092" w:rsidTr="00B80092">
      <w:trPr>
        <w:trHeight w:hRule="exact" w:val="115"/>
        <w:jc w:val="center"/>
      </w:trPr>
      <w:tc>
        <w:tcPr>
          <w:tcW w:w="8730" w:type="dxa"/>
          <w:shd w:val="clear" w:color="auto" w:fill="5B9BD5" w:themeFill="accent1"/>
          <w:tcMar>
            <w:top w:w="0" w:type="dxa"/>
            <w:bottom w:w="0" w:type="dxa"/>
          </w:tcMar>
        </w:tcPr>
        <w:p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B80092" w:rsidRDefault="00B80092">
          <w:pPr>
            <w:pStyle w:val="Header"/>
            <w:tabs>
              <w:tab w:val="clear" w:pos="4680"/>
              <w:tab w:val="clear" w:pos="9360"/>
            </w:tabs>
            <w:jc w:val="right"/>
            <w:rPr>
              <w:caps/>
              <w:sz w:val="18"/>
            </w:rPr>
          </w:pPr>
        </w:p>
      </w:tc>
    </w:tr>
    <w:tr w:rsidR="00B80092"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B80092" w:rsidRDefault="00D204BF" w:rsidP="0075282B">
              <w:pPr>
                <w:pStyle w:val="Footer"/>
                <w:tabs>
                  <w:tab w:val="clear" w:pos="4680"/>
                  <w:tab w:val="clear" w:pos="9360"/>
                </w:tabs>
                <w:rPr>
                  <w:caps/>
                  <w:color w:val="808080" w:themeColor="background1" w:themeShade="80"/>
                  <w:sz w:val="18"/>
                  <w:szCs w:val="18"/>
                </w:rPr>
              </w:pPr>
              <w:r>
                <w:rPr>
                  <w:b/>
                  <w:caps/>
                  <w:color w:val="0070C0"/>
                  <w:sz w:val="18"/>
                  <w:szCs w:val="18"/>
                </w:rPr>
                <w:t>Spessard L. Holland Elementary</w:t>
              </w:r>
              <w:r w:rsidR="00DD1B38">
                <w:rPr>
                  <w:b/>
                  <w:caps/>
                  <w:color w:val="0070C0"/>
                  <w:sz w:val="18"/>
                  <w:szCs w:val="18"/>
                </w:rPr>
                <w:t xml:space="preserve">  -  201</w:t>
              </w:r>
              <w:r w:rsidR="0075282B">
                <w:rPr>
                  <w:b/>
                  <w:caps/>
                  <w:color w:val="0070C0"/>
                  <w:sz w:val="18"/>
                  <w:szCs w:val="18"/>
                </w:rPr>
                <w:t>8-2019</w:t>
              </w:r>
              <w:r w:rsidR="00DD1B38">
                <w:rPr>
                  <w:b/>
                  <w:caps/>
                  <w:color w:val="0070C0"/>
                  <w:sz w:val="18"/>
                  <w:szCs w:val="18"/>
                </w:rPr>
                <w:t xml:space="preserve"> Title I Parent and Family Engagement Plan</w:t>
              </w:r>
            </w:p>
          </w:tc>
        </w:sdtContent>
      </w:sdt>
      <w:tc>
        <w:tcPr>
          <w:tcW w:w="5670" w:type="dxa"/>
          <w:shd w:val="clear" w:color="auto" w:fill="auto"/>
          <w:vAlign w:val="center"/>
        </w:tcPr>
        <w:p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43E41">
            <w:rPr>
              <w:caps/>
              <w:noProof/>
              <w:color w:val="808080" w:themeColor="background1" w:themeShade="80"/>
              <w:sz w:val="18"/>
              <w:szCs w:val="18"/>
            </w:rPr>
            <w:t>1</w:t>
          </w:r>
          <w:r>
            <w:rPr>
              <w:caps/>
              <w:noProof/>
              <w:color w:val="808080" w:themeColor="background1" w:themeShade="80"/>
              <w:sz w:val="18"/>
              <w:szCs w:val="18"/>
            </w:rPr>
            <w:fldChar w:fldCharType="end"/>
          </w:r>
        </w:p>
      </w:tc>
    </w:tr>
  </w:tbl>
  <w:p w:rsidR="00B80092" w:rsidRDefault="00B8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990" w:rsidRDefault="00825990" w:rsidP="00B80092">
      <w:pPr>
        <w:spacing w:after="0" w:line="240" w:lineRule="auto"/>
      </w:pPr>
      <w:r>
        <w:separator/>
      </w:r>
    </w:p>
  </w:footnote>
  <w:footnote w:type="continuationSeparator" w:id="0">
    <w:p w:rsidR="00825990" w:rsidRDefault="00825990" w:rsidP="00B80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81088"/>
    <w:multiLevelType w:val="hybridMultilevel"/>
    <w:tmpl w:val="25B03316"/>
    <w:lvl w:ilvl="0" w:tplc="3410D334">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8"/>
  </w:num>
  <w:num w:numId="6">
    <w:abstractNumId w:val="7"/>
  </w:num>
  <w:num w:numId="7">
    <w:abstractNumId w:val="9"/>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56BD9"/>
    <w:rsid w:val="00113F16"/>
    <w:rsid w:val="00162965"/>
    <w:rsid w:val="001A4DA6"/>
    <w:rsid w:val="00255334"/>
    <w:rsid w:val="00260D12"/>
    <w:rsid w:val="002619E3"/>
    <w:rsid w:val="0028736A"/>
    <w:rsid w:val="002B7969"/>
    <w:rsid w:val="003242CA"/>
    <w:rsid w:val="003542DD"/>
    <w:rsid w:val="00376C4E"/>
    <w:rsid w:val="00393129"/>
    <w:rsid w:val="003D080B"/>
    <w:rsid w:val="003E3544"/>
    <w:rsid w:val="00437BD2"/>
    <w:rsid w:val="00440095"/>
    <w:rsid w:val="0044337D"/>
    <w:rsid w:val="0046693F"/>
    <w:rsid w:val="00494112"/>
    <w:rsid w:val="00616AA1"/>
    <w:rsid w:val="006271FC"/>
    <w:rsid w:val="00627D6D"/>
    <w:rsid w:val="006302D4"/>
    <w:rsid w:val="006505E4"/>
    <w:rsid w:val="00683CD8"/>
    <w:rsid w:val="006B4DD7"/>
    <w:rsid w:val="006F44E5"/>
    <w:rsid w:val="007064D8"/>
    <w:rsid w:val="00741DDE"/>
    <w:rsid w:val="0075282B"/>
    <w:rsid w:val="007747AC"/>
    <w:rsid w:val="00790FB7"/>
    <w:rsid w:val="007E5D0E"/>
    <w:rsid w:val="0081566B"/>
    <w:rsid w:val="00825990"/>
    <w:rsid w:val="008A786F"/>
    <w:rsid w:val="00905CDE"/>
    <w:rsid w:val="0095657E"/>
    <w:rsid w:val="009721C8"/>
    <w:rsid w:val="009E2C71"/>
    <w:rsid w:val="00A03E5E"/>
    <w:rsid w:val="00A24018"/>
    <w:rsid w:val="00A37F92"/>
    <w:rsid w:val="00A751BE"/>
    <w:rsid w:val="00AC7362"/>
    <w:rsid w:val="00AD1856"/>
    <w:rsid w:val="00B30FB1"/>
    <w:rsid w:val="00B80092"/>
    <w:rsid w:val="00C07A32"/>
    <w:rsid w:val="00C61DEE"/>
    <w:rsid w:val="00CF1B08"/>
    <w:rsid w:val="00D204BF"/>
    <w:rsid w:val="00D5460A"/>
    <w:rsid w:val="00D91DA0"/>
    <w:rsid w:val="00DD1B38"/>
    <w:rsid w:val="00DF0300"/>
    <w:rsid w:val="00DF670B"/>
    <w:rsid w:val="00E2048E"/>
    <w:rsid w:val="00E54675"/>
    <w:rsid w:val="00EA3172"/>
    <w:rsid w:val="00F20D74"/>
    <w:rsid w:val="00F43E41"/>
    <w:rsid w:val="00F56664"/>
    <w:rsid w:val="00F74F58"/>
    <w:rsid w:val="00FB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B1"/>
    <w:rPr>
      <w:rFonts w:ascii="Segoe UI" w:hAnsi="Segoe UI" w:cs="Segoe UI"/>
      <w:sz w:val="18"/>
      <w:szCs w:val="18"/>
    </w:rPr>
  </w:style>
  <w:style w:type="paragraph" w:styleId="NoSpacing">
    <w:name w:val="No Spacing"/>
    <w:uiPriority w:val="1"/>
    <w:qFormat/>
    <w:rsid w:val="007E5D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000DB0"/>
    <w:rsid w:val="00287973"/>
    <w:rsid w:val="00335F7C"/>
    <w:rsid w:val="00782FE6"/>
    <w:rsid w:val="007A2804"/>
    <w:rsid w:val="008966CE"/>
    <w:rsid w:val="00AA419A"/>
    <w:rsid w:val="00BA762E"/>
    <w:rsid w:val="00C808B0"/>
    <w:rsid w:val="00CE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4B9BC-7642-4BE8-9B5B-3F322F7F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3478</Words>
  <Characters>19826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Spessard L. Holland Elementary  -  2018-2019 Title I Parent and Family Engagement Plan</dc:creator>
  <cp:keywords/>
  <dc:description/>
  <cp:lastModifiedBy>Butler, Melody C.</cp:lastModifiedBy>
  <cp:revision>2</cp:revision>
  <cp:lastPrinted>2017-09-05T18:48:00Z</cp:lastPrinted>
  <dcterms:created xsi:type="dcterms:W3CDTF">2018-08-01T15:52:00Z</dcterms:created>
  <dcterms:modified xsi:type="dcterms:W3CDTF">2018-08-01T15:52:00Z</dcterms:modified>
</cp:coreProperties>
</file>