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380" w:type="dxa"/>
        <w:tblLook w:val="04A0" w:firstRow="1" w:lastRow="0" w:firstColumn="1" w:lastColumn="0" w:noHBand="0" w:noVBand="1"/>
      </w:tblPr>
      <w:tblGrid>
        <w:gridCol w:w="1286"/>
        <w:gridCol w:w="1287"/>
        <w:gridCol w:w="1287"/>
        <w:gridCol w:w="1287"/>
        <w:gridCol w:w="1287"/>
        <w:gridCol w:w="1240"/>
        <w:gridCol w:w="831"/>
        <w:gridCol w:w="1113"/>
        <w:gridCol w:w="3332"/>
        <w:gridCol w:w="1081"/>
        <w:gridCol w:w="349"/>
      </w:tblGrid>
      <w:tr w:rsidR="00D05B53" w:rsidRPr="00801AAF" w:rsidTr="00546B28">
        <w:trPr>
          <w:gridAfter w:val="2"/>
          <w:wAfter w:w="1430" w:type="dxa"/>
          <w:trHeight w:val="879"/>
        </w:trPr>
        <w:tc>
          <w:tcPr>
            <w:tcW w:w="12950" w:type="dxa"/>
            <w:gridSpan w:val="9"/>
            <w:vMerge w:val="restart"/>
            <w:tcBorders>
              <w:top w:val="single" w:sz="8" w:space="0" w:color="auto"/>
              <w:left w:val="single" w:sz="8" w:space="0" w:color="auto"/>
              <w:bottom w:val="nil"/>
              <w:right w:val="single" w:sz="8"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sz w:val="72"/>
                <w:szCs w:val="72"/>
              </w:rPr>
            </w:pPr>
            <w:bookmarkStart w:id="0" w:name="RANGE!A1:K335"/>
            <w:r w:rsidRPr="00801AAF">
              <w:rPr>
                <w:rFonts w:ascii="Baskerville Old Face" w:eastAsia="Times New Roman" w:hAnsi="Baskerville Old Face" w:cs="Calibri"/>
                <w:color w:val="000000"/>
                <w:sz w:val="72"/>
                <w:szCs w:val="72"/>
              </w:rPr>
              <w:t>GADSDEN COUNTY HIGH SCHOOL</w:t>
            </w:r>
            <w:bookmarkEnd w:id="0"/>
          </w:p>
        </w:tc>
      </w:tr>
      <w:tr w:rsidR="00D05B53" w:rsidRPr="00801AAF" w:rsidTr="00546B28">
        <w:trPr>
          <w:gridAfter w:val="2"/>
          <w:wAfter w:w="1430" w:type="dxa"/>
          <w:trHeight w:val="879"/>
        </w:trPr>
        <w:tc>
          <w:tcPr>
            <w:tcW w:w="12950" w:type="dxa"/>
            <w:gridSpan w:val="9"/>
            <w:vMerge/>
            <w:tcBorders>
              <w:top w:val="single" w:sz="8" w:space="0" w:color="auto"/>
              <w:left w:val="single" w:sz="8" w:space="0" w:color="auto"/>
              <w:bottom w:val="nil"/>
              <w:right w:val="single" w:sz="8"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72"/>
                <w:szCs w:val="72"/>
              </w:rPr>
            </w:pPr>
          </w:p>
        </w:tc>
      </w:tr>
      <w:tr w:rsidR="00D05B53" w:rsidRPr="00801AAF" w:rsidTr="00546B28">
        <w:trPr>
          <w:gridAfter w:val="2"/>
          <w:wAfter w:w="1430" w:type="dxa"/>
          <w:trHeight w:val="879"/>
        </w:trPr>
        <w:tc>
          <w:tcPr>
            <w:tcW w:w="12950" w:type="dxa"/>
            <w:gridSpan w:val="9"/>
            <w:vMerge/>
            <w:tcBorders>
              <w:top w:val="single" w:sz="8" w:space="0" w:color="auto"/>
              <w:left w:val="single" w:sz="8" w:space="0" w:color="auto"/>
              <w:bottom w:val="nil"/>
              <w:right w:val="single" w:sz="8"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72"/>
                <w:szCs w:val="72"/>
              </w:rPr>
            </w:pPr>
          </w:p>
        </w:tc>
      </w:tr>
      <w:tr w:rsidR="00D05B53" w:rsidRPr="00801AAF" w:rsidTr="00546B28">
        <w:trPr>
          <w:gridAfter w:val="2"/>
          <w:wAfter w:w="1430" w:type="dxa"/>
          <w:trHeight w:val="2079"/>
        </w:trPr>
        <w:tc>
          <w:tcPr>
            <w:tcW w:w="12950" w:type="dxa"/>
            <w:gridSpan w:val="9"/>
            <w:tcBorders>
              <w:top w:val="nil"/>
              <w:left w:val="nil"/>
              <w:bottom w:val="single" w:sz="4" w:space="0" w:color="auto"/>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I, Pamela Jones,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c>
      </w:tr>
      <w:tr w:rsidR="00D05B53" w:rsidRPr="00801AAF" w:rsidTr="00546B28">
        <w:trPr>
          <w:gridAfter w:val="2"/>
          <w:wAfter w:w="1430" w:type="dxa"/>
          <w:trHeight w:val="420"/>
        </w:trPr>
        <w:tc>
          <w:tcPr>
            <w:tcW w:w="12950" w:type="dxa"/>
            <w:gridSpan w:val="9"/>
            <w:tcBorders>
              <w:top w:val="single" w:sz="4" w:space="0" w:color="auto"/>
              <w:left w:val="single" w:sz="4" w:space="0" w:color="auto"/>
              <w:bottom w:val="single" w:sz="4" w:space="0" w:color="auto"/>
              <w:right w:val="single" w:sz="4" w:space="0" w:color="auto"/>
            </w:tcBorders>
            <w:shd w:val="clear" w:color="000000" w:fill="BDD7EE"/>
            <w:hideMark/>
          </w:tcPr>
          <w:p w:rsidR="00D05B53" w:rsidRPr="00801AAF" w:rsidRDefault="00D05B53" w:rsidP="00D05B53">
            <w:pPr>
              <w:spacing w:after="0" w:line="240" w:lineRule="auto"/>
              <w:jc w:val="center"/>
              <w:rPr>
                <w:rFonts w:ascii="Baskerville Old Face" w:eastAsia="Times New Roman" w:hAnsi="Baskerville Old Face" w:cs="Calibri"/>
                <w:color w:val="000000"/>
                <w:sz w:val="32"/>
                <w:szCs w:val="32"/>
              </w:rPr>
            </w:pPr>
            <w:r w:rsidRPr="00801AAF">
              <w:rPr>
                <w:rFonts w:ascii="Baskerville Old Face" w:eastAsia="Times New Roman" w:hAnsi="Baskerville Old Face" w:cs="Calibri"/>
                <w:color w:val="000000"/>
                <w:sz w:val="32"/>
                <w:szCs w:val="32"/>
              </w:rPr>
              <w:t>ASSURANCES</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The school will be governed by the statutory definition of parental involvement, and will carry out programs, activities, and procedures in accordance with the definition outlined in Section 8101(39), ESEA;</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Involve the parents of children served in Title I, Part A in decisions about how Title I, Part A funds reserved for parental involvement are spent [Section 1116(b)(1) and (c)(3)];</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Jointly develop/revise with parents the school parental involvement policy and distribute it to parents of participating children and make available the parental involvement plan to the local community [Section 1116 (b)(1)];</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1116(c)(3)];</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Conduct an evaluation of previous year’s parent and family engagement and use the findings of the parental involvement policy review to design strategies for more effective parental involvement, and to revise, if necessary, the school’s parental involvement policy [Section 1116(a)(2)(D) and (a)(2)(E)];</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If the plan for Title I, Part A, developed under Section 1112, is not satisfactory to the parents of participating children, the school will submit parent comments with the plan when the school submits the plan to the local educational agency [Section 1116(b)(4)];</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Provide to each parent an individual student report about the performance of their child on the state assessment in at least mathematics, language arts, and reading [Section 1112(e)(1)(B)(</w:t>
            </w:r>
            <w:proofErr w:type="spellStart"/>
            <w:r w:rsidRPr="00801AAF">
              <w:rPr>
                <w:rFonts w:ascii="Baskerville Old Face" w:eastAsia="Times New Roman" w:hAnsi="Baskerville Old Face" w:cs="Calibri"/>
                <w:color w:val="000000"/>
              </w:rPr>
              <w:t>i</w:t>
            </w:r>
            <w:proofErr w:type="spellEnd"/>
            <w:r w:rsidRPr="00801AAF">
              <w:rPr>
                <w:rFonts w:ascii="Baskerville Old Face" w:eastAsia="Times New Roman" w:hAnsi="Baskerville Old Face" w:cs="Calibri"/>
                <w:color w:val="000000"/>
              </w:rPr>
              <w:t>)];</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Provide each parent timely notice when their child has been assigned or has been taught for four (4) or more consecutive weeks by a teacher who is not highly qualified within the meaning of the term in 34 CFR Section 200.56 [Section 1112(e)(1)(B)(ii)];</w:t>
            </w:r>
          </w:p>
        </w:tc>
      </w:tr>
      <w:tr w:rsidR="00D05B53" w:rsidRPr="00801AAF" w:rsidTr="00546B28">
        <w:trPr>
          <w:gridAfter w:val="2"/>
          <w:wAfter w:w="1430" w:type="dxa"/>
          <w:trHeight w:val="300"/>
        </w:trPr>
        <w:tc>
          <w:tcPr>
            <w:tcW w:w="12950" w:type="dxa"/>
            <w:gridSpan w:val="9"/>
            <w:tcBorders>
              <w:top w:val="nil"/>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Provide each parent timely notice information regarding their right to request information on the professional qualifications of the student's classroom teachers and paraprofessionals [Section 1112(e)(1)(A)]: and</w:t>
            </w:r>
          </w:p>
        </w:tc>
      </w:tr>
      <w:tr w:rsidR="00D05B53" w:rsidRPr="00801AAF" w:rsidTr="00546B28">
        <w:trPr>
          <w:gridAfter w:val="2"/>
          <w:wAfter w:w="1430" w:type="dxa"/>
          <w:trHeight w:val="1020"/>
        </w:trPr>
        <w:tc>
          <w:tcPr>
            <w:tcW w:w="12950" w:type="dxa"/>
            <w:gridSpan w:val="9"/>
            <w:tcBorders>
              <w:top w:val="nil"/>
              <w:left w:val="single" w:sz="4" w:space="0" w:color="auto"/>
              <w:bottom w:val="single" w:sz="4" w:space="0" w:color="auto"/>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Provide each parent, at the beginning of the school year, the right to request information regarding any State, or District policy, procedure, or parental right to opt the child out of such assessment.</w:t>
            </w:r>
          </w:p>
        </w:tc>
      </w:tr>
      <w:tr w:rsidR="00D05B53" w:rsidRPr="00801AAF" w:rsidTr="00546B28">
        <w:trPr>
          <w:gridAfter w:val="2"/>
          <w:wAfter w:w="1430" w:type="dxa"/>
          <w:trHeight w:val="450"/>
        </w:trPr>
        <w:tc>
          <w:tcPr>
            <w:tcW w:w="12950" w:type="dxa"/>
            <w:gridSpan w:val="9"/>
            <w:vMerge w:val="restart"/>
            <w:tcBorders>
              <w:top w:val="nil"/>
              <w:left w:val="nil"/>
              <w:bottom w:val="single" w:sz="8" w:space="0" w:color="000000"/>
              <w:right w:val="nil"/>
            </w:tcBorders>
            <w:shd w:val="clear" w:color="auto" w:fill="auto"/>
            <w:noWrap/>
            <w:vAlign w:val="bottom"/>
            <w:hideMark/>
          </w:tcPr>
          <w:p w:rsidR="00D05B53" w:rsidRPr="00801AAF" w:rsidRDefault="00256558" w:rsidP="00D05B53">
            <w:pPr>
              <w:spacing w:after="0" w:line="240" w:lineRule="auto"/>
              <w:rPr>
                <w:rFonts w:ascii="Baskerville Old Face" w:eastAsia="Times New Roman" w:hAnsi="Baskerville Old Face" w:cs="Calibri"/>
                <w:color w:val="000000"/>
              </w:rPr>
            </w:pPr>
            <w:r w:rsidRPr="00256558">
              <w:rPr>
                <w:rFonts w:ascii="Blackadder ITC" w:eastAsia="Times New Roman" w:hAnsi="Blackadder ITC" w:cs="Calibri"/>
                <w:color w:val="000000"/>
              </w:rPr>
              <w:t>Pamela Jones</w:t>
            </w:r>
            <w:r>
              <w:rPr>
                <w:rFonts w:ascii="Baskerville Old Face" w:eastAsia="Times New Roman" w:hAnsi="Baskerville Old Face" w:cs="Calibri"/>
                <w:color w:val="000000"/>
              </w:rPr>
              <w:t xml:space="preserve"> 6/18/2020</w:t>
            </w:r>
            <w:bookmarkStart w:id="1" w:name="_GoBack"/>
            <w:bookmarkEnd w:id="1"/>
          </w:p>
        </w:tc>
      </w:tr>
      <w:tr w:rsidR="00D05B53" w:rsidRPr="00801AAF" w:rsidTr="00546B28">
        <w:trPr>
          <w:gridAfter w:val="2"/>
          <w:wAfter w:w="1430" w:type="dxa"/>
          <w:trHeight w:val="450"/>
        </w:trPr>
        <w:tc>
          <w:tcPr>
            <w:tcW w:w="12950" w:type="dxa"/>
            <w:gridSpan w:val="9"/>
            <w:vMerge/>
            <w:tcBorders>
              <w:top w:val="nil"/>
              <w:left w:val="nil"/>
              <w:bottom w:val="single" w:sz="8" w:space="0" w:color="000000"/>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nil"/>
              <w:left w:val="nil"/>
              <w:bottom w:val="single" w:sz="8" w:space="0" w:color="000000"/>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nil"/>
              <w:left w:val="nil"/>
              <w:bottom w:val="single" w:sz="8" w:space="0" w:color="000000"/>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7674" w:type="dxa"/>
            <w:gridSpan w:val="6"/>
            <w:tcBorders>
              <w:top w:val="single" w:sz="8" w:space="0" w:color="auto"/>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Calibri"/>
                <w:b/>
                <w:bCs/>
                <w:color w:val="000000"/>
              </w:rPr>
            </w:pPr>
            <w:r w:rsidRPr="00801AAF">
              <w:rPr>
                <w:rFonts w:ascii="Baskerville Old Face" w:eastAsia="Times New Roman" w:hAnsi="Baskerville Old Face" w:cs="Calibri"/>
                <w:b/>
                <w:bCs/>
                <w:color w:val="000000"/>
              </w:rPr>
              <w:t>Signature of Principal or Designee</w:t>
            </w:r>
          </w:p>
        </w:tc>
        <w:tc>
          <w:tcPr>
            <w:tcW w:w="831"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Calibri"/>
                <w:b/>
                <w:bCs/>
                <w:color w:val="000000"/>
              </w:rPr>
            </w:pPr>
          </w:p>
        </w:tc>
        <w:tc>
          <w:tcPr>
            <w:tcW w:w="1113"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3332" w:type="dxa"/>
            <w:tcBorders>
              <w:top w:val="single" w:sz="8" w:space="0" w:color="auto"/>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Calibri"/>
                <w:b/>
                <w:bCs/>
                <w:color w:val="000000"/>
              </w:rPr>
            </w:pPr>
            <w:r w:rsidRPr="00801AAF">
              <w:rPr>
                <w:rFonts w:ascii="Baskerville Old Face" w:eastAsia="Times New Roman" w:hAnsi="Baskerville Old Face" w:cs="Calibri"/>
                <w:b/>
                <w:bCs/>
                <w:color w:val="000000"/>
              </w:rPr>
              <w:t>Date Signed</w:t>
            </w:r>
          </w:p>
        </w:tc>
      </w:tr>
      <w:tr w:rsidR="00546B28" w:rsidRPr="00801AAF" w:rsidTr="00546B28">
        <w:trPr>
          <w:trHeight w:val="57"/>
        </w:trPr>
        <w:tc>
          <w:tcPr>
            <w:tcW w:w="1286"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Calibri"/>
                <w:b/>
                <w:bCs/>
                <w:color w:val="000000"/>
              </w:rPr>
            </w:pPr>
          </w:p>
        </w:tc>
        <w:tc>
          <w:tcPr>
            <w:tcW w:w="1287"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287"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287"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287"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240"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831"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113"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3332"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1081"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c>
          <w:tcPr>
            <w:tcW w:w="349" w:type="dxa"/>
            <w:tcBorders>
              <w:top w:val="nil"/>
              <w:left w:val="nil"/>
              <w:bottom w:val="nil"/>
              <w:right w:val="nil"/>
            </w:tcBorders>
            <w:shd w:val="clear" w:color="auto" w:fill="auto"/>
            <w:noWrap/>
            <w:vAlign w:val="bottom"/>
            <w:hideMark/>
          </w:tcPr>
          <w:p w:rsidR="00D05B53" w:rsidRPr="00801AAF" w:rsidRDefault="00D05B53" w:rsidP="00D05B53">
            <w:pPr>
              <w:spacing w:after="0" w:line="240" w:lineRule="auto"/>
              <w:rPr>
                <w:rFonts w:ascii="Baskerville Old Face" w:eastAsia="Times New Roman" w:hAnsi="Baskerville Old Face" w:cs="Times New Roman"/>
                <w:sz w:val="20"/>
                <w:szCs w:val="20"/>
              </w:rPr>
            </w:pPr>
          </w:p>
        </w:tc>
      </w:tr>
      <w:tr w:rsidR="00D05B53" w:rsidRPr="00801AAF" w:rsidTr="00546B28">
        <w:trPr>
          <w:gridAfter w:val="2"/>
          <w:wAfter w:w="1430" w:type="dxa"/>
          <w:trHeight w:val="375"/>
        </w:trPr>
        <w:tc>
          <w:tcPr>
            <w:tcW w:w="12950" w:type="dxa"/>
            <w:gridSpan w:val="9"/>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sz w:val="28"/>
                <w:szCs w:val="28"/>
              </w:rPr>
            </w:pPr>
            <w:r w:rsidRPr="00801AAF">
              <w:rPr>
                <w:rFonts w:ascii="Baskerville Old Face" w:eastAsia="Times New Roman" w:hAnsi="Baskerville Old Face" w:cs="Calibri"/>
                <w:color w:val="000000"/>
                <w:sz w:val="28"/>
                <w:szCs w:val="28"/>
              </w:rPr>
              <w:t>MISSION STATEMENT</w:t>
            </w:r>
          </w:p>
        </w:tc>
      </w:tr>
      <w:tr w:rsidR="00D05B53" w:rsidRPr="00801AAF" w:rsidTr="00546B28">
        <w:trPr>
          <w:gridAfter w:val="2"/>
          <w:wAfter w:w="1430" w:type="dxa"/>
          <w:trHeight w:val="342"/>
        </w:trPr>
        <w:tc>
          <w:tcPr>
            <w:tcW w:w="12950" w:type="dxa"/>
            <w:gridSpan w:val="9"/>
            <w:vMerge w:val="restart"/>
            <w:tcBorders>
              <w:top w:val="single" w:sz="4" w:space="0" w:color="auto"/>
              <w:left w:val="single" w:sz="4" w:space="0" w:color="auto"/>
              <w:bottom w:val="nil"/>
              <w:right w:val="single" w:sz="4" w:space="0" w:color="000000"/>
            </w:tcBorders>
            <w:shd w:val="clear" w:color="auto" w:fill="auto"/>
            <w:hideMark/>
          </w:tcPr>
          <w:p w:rsidR="00D05B53" w:rsidRPr="00801AAF" w:rsidRDefault="00D05B53" w:rsidP="008F74A1">
            <w:pPr>
              <w:spacing w:after="0" w:line="240" w:lineRule="auto"/>
              <w:rPr>
                <w:rFonts w:ascii="Baskerville Old Face" w:eastAsia="Times New Roman" w:hAnsi="Baskerville Old Face" w:cs="Calibri"/>
                <w:color w:val="000000"/>
                <w:sz w:val="28"/>
                <w:szCs w:val="28"/>
              </w:rPr>
            </w:pPr>
            <w:r w:rsidRPr="00801AAF">
              <w:rPr>
                <w:rFonts w:ascii="Baskerville Old Face" w:eastAsia="Times New Roman" w:hAnsi="Baskerville Old Face" w:cs="Calibri"/>
                <w:color w:val="000000"/>
                <w:sz w:val="28"/>
                <w:szCs w:val="28"/>
              </w:rPr>
              <w:t>Gadsden County High School will provide all students with a safe and nurturing learning environment. We will teach a curriculum that is rich and rigorous and that respects diversity in students’ learning styles. We have one guiding principle: Preparing students for college and/or careers.  We strive for our students to prepare themselves to be self-sufficient adults.</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8"/>
                <w:szCs w:val="28"/>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8"/>
                <w:szCs w:val="28"/>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8"/>
                <w:szCs w:val="28"/>
              </w:rPr>
            </w:pPr>
          </w:p>
        </w:tc>
      </w:tr>
      <w:tr w:rsidR="00D05B53" w:rsidRPr="00801AAF" w:rsidTr="00F10622">
        <w:trPr>
          <w:gridAfter w:val="2"/>
          <w:wAfter w:w="1430" w:type="dxa"/>
          <w:trHeight w:val="319"/>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8"/>
                <w:szCs w:val="28"/>
              </w:rPr>
            </w:pPr>
          </w:p>
        </w:tc>
      </w:tr>
      <w:tr w:rsidR="00D05B53" w:rsidRPr="00801AAF" w:rsidTr="00546B28">
        <w:trPr>
          <w:gridAfter w:val="2"/>
          <w:wAfter w:w="1430" w:type="dxa"/>
          <w:trHeight w:val="375"/>
        </w:trPr>
        <w:tc>
          <w:tcPr>
            <w:tcW w:w="12950" w:type="dxa"/>
            <w:gridSpan w:val="9"/>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sz w:val="28"/>
                <w:szCs w:val="28"/>
              </w:rPr>
            </w:pPr>
            <w:r w:rsidRPr="00801AAF">
              <w:rPr>
                <w:rFonts w:ascii="Baskerville Old Face" w:eastAsia="Times New Roman" w:hAnsi="Baskerville Old Face" w:cs="Calibri"/>
                <w:color w:val="000000"/>
                <w:sz w:val="28"/>
                <w:szCs w:val="28"/>
              </w:rPr>
              <w:t>INVOLVEMENT OF PARENTS</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Describe how the school will involve parents in an organized, ongoing, and timely manner, in the planning, review, and improvement of Title I programs including involvement in the decisions regarding how funds for parental involvement will be used [Sections 1116(b)(1), 1116(c)(3), and 1114(b)(2)]</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269"/>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Gadsden County High School will involve parents in all aspects of its Title I program. The School Advisory Committee (SAC) along with all other parents provide input into the development, implementation, and evaluation of the Parent Family Engagement Plan (PFEP).  The annual Title I parent meeting will provide information to parents about Title I and their rights to be involved and be knowledgeable about the qualifications of the children's teachers and paraprofessionals.  The meeting will also inform them of school and district grades, curriculum, school choice, and other assistances their child will receive by virtue of being in a Title I school-wide program.  Other pa</w:t>
            </w:r>
            <w:r w:rsidR="00975D89" w:rsidRPr="00801AAF">
              <w:rPr>
                <w:rFonts w:ascii="Baskerville Old Face" w:eastAsia="Times New Roman" w:hAnsi="Baskerville Old Face" w:cs="Calibri"/>
                <w:color w:val="000000"/>
              </w:rPr>
              <w:t xml:space="preserve">rent meetings and expos will be </w:t>
            </w:r>
            <w:r w:rsidRPr="00801AAF">
              <w:rPr>
                <w:rFonts w:ascii="Baskerville Old Face" w:eastAsia="Times New Roman" w:hAnsi="Baskerville Old Face" w:cs="Calibri"/>
                <w:color w:val="000000"/>
              </w:rPr>
              <w:t>held throughout the school year especially to seek parent involvement and their input regarding how the school invests federal dollars in parent activities. During the School Advisory Council (SAC meetings), input is solicited from Council members and all parents in attendance in regards to specific goals they have for the school and in decisions involving the use of parental involvement funds for parent activities to reach those goals, and how those goals relate to the development of the School Improvement Plan (SIP) by the SAC.  Parents are also surveyed at least once for Title I for their input on activities and expenditures for those activities that support the PFEP and their children.</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F10622">
        <w:trPr>
          <w:gridAfter w:val="2"/>
          <w:wAfter w:w="1430" w:type="dxa"/>
          <w:trHeight w:val="251"/>
        </w:trPr>
        <w:tc>
          <w:tcPr>
            <w:tcW w:w="12950" w:type="dxa"/>
            <w:gridSpan w:val="9"/>
            <w:vMerge/>
            <w:tcBorders>
              <w:top w:val="single" w:sz="4" w:space="0" w:color="auto"/>
              <w:left w:val="single" w:sz="4" w:space="0" w:color="auto"/>
              <w:bottom w:val="nil"/>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75"/>
        </w:trPr>
        <w:tc>
          <w:tcPr>
            <w:tcW w:w="12950" w:type="dxa"/>
            <w:gridSpan w:val="9"/>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sz w:val="28"/>
                <w:szCs w:val="28"/>
              </w:rPr>
            </w:pPr>
            <w:r w:rsidRPr="00801AAF">
              <w:rPr>
                <w:rFonts w:ascii="Baskerville Old Face" w:eastAsia="Times New Roman" w:hAnsi="Baskerville Old Face" w:cs="Calibri"/>
                <w:color w:val="000000"/>
                <w:sz w:val="28"/>
                <w:szCs w:val="28"/>
              </w:rPr>
              <w:t>ACCESSIBILITY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Describe how the school will provide opportunities for participation in parental involvement activities for all parents (including parents with limited English proficiency, disabilities, and migratory children). Include how the school shares information related to school and parent programs, meetings, school reports, and other activities in an understandable and uniform format and to the extent practical, in a language parents can understand [Section 1116(e)(5) and 1116(f)]. </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269"/>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950"/>
        </w:trPr>
        <w:tc>
          <w:tcPr>
            <w:tcW w:w="12950" w:type="dxa"/>
            <w:gridSpan w:val="9"/>
            <w:tcBorders>
              <w:top w:val="single" w:sz="4" w:space="0" w:color="auto"/>
              <w:left w:val="nil"/>
              <w:bottom w:val="nil"/>
              <w:right w:val="single" w:sz="4" w:space="0" w:color="000000"/>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Gadsden County High School will provide full opportunities for participation in parental involvement activities to all parents, students, and community members. Memos and letters announcing various parental involvement activities will be reviewed for ease of readability, translatability and to make certain all special populations are included.  Accommodations will be provided during parent activities for special populations.  There will be a close coordination between the school and the ESOL/EL/Migrant offices to blend activities into each other's plans, to provide appropriate services, and to ensure connections to service providers are made available to parents upon identified need.  Translating machines with a Spanish translator will be provided at all major parent meetings and will be available upon request for any other school or teacher parent activities.   All </w:t>
            </w:r>
            <w:proofErr w:type="spellStart"/>
            <w:r w:rsidRPr="00801AAF">
              <w:rPr>
                <w:rFonts w:ascii="Baskerville Old Face" w:eastAsia="Times New Roman" w:hAnsi="Baskerville Old Face" w:cs="Calibri"/>
                <w:color w:val="000000"/>
              </w:rPr>
              <w:t>Skylert</w:t>
            </w:r>
            <w:proofErr w:type="spellEnd"/>
            <w:r w:rsidRPr="00801AAF">
              <w:rPr>
                <w:rFonts w:ascii="Baskerville Old Face" w:eastAsia="Times New Roman" w:hAnsi="Baskerville Old Face" w:cs="Calibri"/>
                <w:color w:val="000000"/>
              </w:rPr>
              <w:t xml:space="preserve"> messages will be in English and Spanish and any acronyms in written correspondence will be identified and explained. Spanish translations will be provided for school documents as requested. The school facilities are kept in compliance with regulations regarding access for persons with disabilities. Gadsden County High School is a school and parent friendly facility.  Parents will be provided information during Open House regarding the availability of parent involvement opportunities and resources. Gadsden County High School will collaborate to make sure every opportunity is given to all families for participation in parent involvement activities and to have access to important resources in a language parents can understand.</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BDD7EE"/>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CURRENT YEAR FOCUS BASED ON PARENT INPUT</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Based on SAC input and review of parent surveys, the following will be addressed through processes and activities:</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CC4F45"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Parental Involvement, </w:t>
            </w:r>
            <w:r w:rsidR="00D05B53" w:rsidRPr="00801AAF">
              <w:rPr>
                <w:rFonts w:ascii="Baskerville Old Face" w:eastAsia="Times New Roman" w:hAnsi="Baskerville Old Face" w:cs="Calibri"/>
                <w:color w:val="000000"/>
              </w:rPr>
              <w:t>Student Achievement</w:t>
            </w:r>
            <w:r w:rsidRPr="00801AAF">
              <w:rPr>
                <w:rFonts w:ascii="Baskerville Old Face" w:eastAsia="Times New Roman" w:hAnsi="Baskerville Old Face" w:cs="Calibri"/>
                <w:color w:val="000000"/>
              </w:rPr>
              <w:t>, and Graduation Readiness</w:t>
            </w:r>
            <w:r w:rsidR="00D05B53" w:rsidRPr="00801AAF">
              <w:rPr>
                <w:rFonts w:ascii="Baskerville Old Face" w:eastAsia="Times New Roman" w:hAnsi="Baskerville Old Face" w:cs="Calibri"/>
                <w:color w:val="000000"/>
              </w:rPr>
              <w:t xml:space="preserve"> </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8CBAD"/>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to Support Parents' Involvement in School</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FF0000"/>
              </w:rPr>
              <w:t>1. Shall provide assistance to parents of children served to understand State academic standards.</w:t>
            </w:r>
          </w:p>
        </w:tc>
      </w:tr>
      <w:tr w:rsidR="00D05B53" w:rsidRPr="00801AAF" w:rsidTr="005A3372">
        <w:trPr>
          <w:gridAfter w:val="2"/>
          <w:wAfter w:w="1430" w:type="dxa"/>
          <w:trHeight w:val="269"/>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English Language Arts Standards, Florida Standards Assessment- English Language Arts, Understanding the Florida Standards Assessment Student Report, Provide information on Parent Engagement and Educational Programs, Training module on parent value and contributions, School Advisory Council Meetings</w:t>
            </w:r>
            <w:r w:rsidRPr="00801AAF">
              <w:rPr>
                <w:rFonts w:ascii="Baskerville Old Face" w:eastAsia="Times New Roman" w:hAnsi="Baskerville Old Face" w:cs="Calibri"/>
                <w:color w:val="000000" w:themeColor="text1"/>
                <w:sz w:val="20"/>
                <w:szCs w:val="20"/>
              </w:rPr>
              <w:t>, and incorporation of the upcoming B.E.S.T. Standards</w:t>
            </w:r>
          </w:p>
        </w:tc>
        <w:tc>
          <w:tcPr>
            <w:tcW w:w="5276"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Improve English Language Arts Achievement</w:t>
            </w:r>
            <w:r w:rsidR="009A76B5" w:rsidRPr="00801AAF">
              <w:rPr>
                <w:rFonts w:ascii="Baskerville Old Face" w:eastAsia="Times New Roman" w:hAnsi="Baskerville Old Face" w:cs="Calibri"/>
                <w:color w:val="000000"/>
                <w:sz w:val="20"/>
                <w:szCs w:val="20"/>
              </w:rPr>
              <w:t xml:space="preserve"> in Grades 9-10 by 5%.</w:t>
            </w: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3E0430">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Principal, Assistant Prin</w:t>
            </w:r>
            <w:r w:rsidR="003E0430" w:rsidRPr="00801AAF">
              <w:rPr>
                <w:rFonts w:ascii="Baskerville Old Face" w:eastAsia="Times New Roman" w:hAnsi="Baskerville Old Face" w:cs="Calibri"/>
                <w:color w:val="000000"/>
                <w:sz w:val="20"/>
                <w:szCs w:val="20"/>
              </w:rPr>
              <w:t>cipal, Teacher, Reading Coach</w:t>
            </w:r>
          </w:p>
        </w:tc>
        <w:tc>
          <w:tcPr>
            <w:tcW w:w="5276" w:type="dxa"/>
            <w:gridSpan w:val="3"/>
            <w:vMerge w:val="restart"/>
            <w:tcBorders>
              <w:top w:val="single" w:sz="4" w:space="0" w:color="auto"/>
              <w:left w:val="single" w:sz="4" w:space="0" w:color="auto"/>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All Parents, Teachers</w:t>
            </w:r>
          </w:p>
        </w:tc>
      </w:tr>
      <w:tr w:rsidR="00D05B53" w:rsidRPr="00801AAF" w:rsidTr="00F10622">
        <w:trPr>
          <w:gridAfter w:val="2"/>
          <w:wAfter w:w="1430" w:type="dxa"/>
          <w:trHeight w:val="22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nil"/>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8F74A1"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Semester, Second Semester</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 pm-8:00 p.m.)</w:t>
            </w:r>
          </w:p>
        </w:tc>
      </w:tr>
      <w:tr w:rsidR="00D05B53" w:rsidRPr="00801AAF" w:rsidTr="005A3372">
        <w:trPr>
          <w:gridAfter w:val="2"/>
          <w:wAfter w:w="1430" w:type="dxa"/>
          <w:trHeight w:val="244"/>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8F74A1" w:rsidP="00D05B53">
            <w:pPr>
              <w:spacing w:after="0" w:line="240" w:lineRule="auto"/>
              <w:rPr>
                <w:rFonts w:ascii="Baskerville Old Face" w:eastAsia="Times New Roman" w:hAnsi="Baskerville Old Face" w:cs="Calibri"/>
                <w:color w:val="FF0000"/>
                <w:sz w:val="20"/>
                <w:szCs w:val="20"/>
              </w:rPr>
            </w:pPr>
            <w:r w:rsidRPr="00801AAF">
              <w:rPr>
                <w:rFonts w:ascii="Baskerville Old Face" w:eastAsia="Times New Roman" w:hAnsi="Baskerville Old Face" w:cs="Calibri"/>
                <w:color w:val="000000"/>
                <w:sz w:val="20"/>
                <w:szCs w:val="20"/>
              </w:rPr>
              <w:t>Parent Training,</w:t>
            </w:r>
            <w:r w:rsidR="00D05B53" w:rsidRPr="00801AAF">
              <w:rPr>
                <w:rFonts w:ascii="Baskerville Old Face" w:eastAsia="Times New Roman" w:hAnsi="Baskerville Old Face" w:cs="Calibri"/>
                <w:color w:val="000000"/>
                <w:sz w:val="20"/>
                <w:szCs w:val="20"/>
              </w:rPr>
              <w:t xml:space="preserve"> School A</w:t>
            </w:r>
            <w:r w:rsidR="003E0430" w:rsidRPr="00801AAF">
              <w:rPr>
                <w:rFonts w:ascii="Baskerville Old Face" w:eastAsia="Times New Roman" w:hAnsi="Baskerville Old Face" w:cs="Calibri"/>
                <w:color w:val="000000"/>
                <w:sz w:val="20"/>
                <w:szCs w:val="20"/>
              </w:rPr>
              <w:t>dvisory Council Meeting, Parent/</w:t>
            </w:r>
            <w:r w:rsidR="00D05B53" w:rsidRPr="00801AAF">
              <w:rPr>
                <w:rFonts w:ascii="Baskerville Old Face" w:eastAsia="Times New Roman" w:hAnsi="Baskerville Old Face" w:cs="Calibri"/>
                <w:color w:val="000000"/>
                <w:sz w:val="20"/>
                <w:szCs w:val="20"/>
              </w:rPr>
              <w:t>Teacher Conference</w:t>
            </w:r>
            <w:r w:rsidR="00990D71" w:rsidRPr="00801AAF">
              <w:rPr>
                <w:rFonts w:ascii="Baskerville Old Face" w:eastAsia="Times New Roman" w:hAnsi="Baskerville Old Face" w:cs="Calibri"/>
                <w:color w:val="000000"/>
                <w:sz w:val="20"/>
                <w:szCs w:val="20"/>
              </w:rPr>
              <w:t xml:space="preserve">, </w:t>
            </w:r>
            <w:r w:rsidR="00990D71" w:rsidRPr="00801AAF">
              <w:rPr>
                <w:rFonts w:ascii="Baskerville Old Face" w:eastAsia="Times New Roman" w:hAnsi="Baskerville Old Face" w:cs="Calibri"/>
                <w:color w:val="000000" w:themeColor="text1"/>
                <w:sz w:val="20"/>
                <w:szCs w:val="20"/>
              </w:rPr>
              <w:t>Ori</w:t>
            </w:r>
            <w:r w:rsidRPr="00801AAF">
              <w:rPr>
                <w:rFonts w:ascii="Baskerville Old Face" w:eastAsia="Times New Roman" w:hAnsi="Baskerville Old Face" w:cs="Calibri"/>
                <w:color w:val="000000" w:themeColor="text1"/>
                <w:sz w:val="20"/>
                <w:szCs w:val="20"/>
              </w:rPr>
              <w:t>entation, Senior Parent Meeting</w:t>
            </w:r>
          </w:p>
        </w:tc>
      </w:tr>
      <w:tr w:rsidR="00D05B53" w:rsidRPr="00801AAF" w:rsidTr="00F10622">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185F5A">
            <w:pPr>
              <w:spacing w:after="0" w:line="240" w:lineRule="auto"/>
              <w:rPr>
                <w:rFonts w:ascii="Baskerville Old Face" w:eastAsia="Times New Roman" w:hAnsi="Baskerville Old Face" w:cs="Calibri"/>
                <w:color w:val="FF0000"/>
                <w:sz w:val="20"/>
                <w:szCs w:val="20"/>
              </w:rPr>
            </w:pPr>
            <w:proofErr w:type="spellStart"/>
            <w:r w:rsidRPr="00801AAF">
              <w:rPr>
                <w:rFonts w:ascii="Baskerville Old Face" w:eastAsia="Times New Roman" w:hAnsi="Baskerville Old Face" w:cs="Calibri"/>
                <w:color w:val="000000"/>
                <w:sz w:val="20"/>
                <w:szCs w:val="20"/>
              </w:rPr>
              <w:t>Skylert</w:t>
            </w:r>
            <w:proofErr w:type="spellEnd"/>
            <w:r w:rsidRPr="00801AAF">
              <w:rPr>
                <w:rFonts w:ascii="Baskerville Old Face" w:eastAsia="Times New Roman" w:hAnsi="Baskerville Old Face" w:cs="Calibri"/>
                <w:color w:val="000000"/>
                <w:sz w:val="20"/>
                <w:szCs w:val="20"/>
              </w:rPr>
              <w:t xml:space="preserve">, School or District Website, </w:t>
            </w:r>
            <w:r w:rsidR="00185F5A" w:rsidRPr="00801AAF">
              <w:rPr>
                <w:rFonts w:ascii="Baskerville Old Face" w:eastAsia="Times New Roman" w:hAnsi="Baskerville Old Face" w:cs="Calibri"/>
                <w:color w:val="000000"/>
                <w:sz w:val="20"/>
                <w:szCs w:val="20"/>
              </w:rPr>
              <w:t>School or District Social Media Site</w:t>
            </w:r>
            <w:r w:rsidRPr="00801AAF">
              <w:rPr>
                <w:rFonts w:ascii="Baskerville Old Face" w:eastAsia="Times New Roman" w:hAnsi="Baskerville Old Face" w:cs="Calibri"/>
                <w:color w:val="000000"/>
                <w:sz w:val="20"/>
                <w:szCs w:val="20"/>
              </w:rPr>
              <w:t>, Campus Display on Marquee</w:t>
            </w:r>
            <w:r w:rsidR="00185F5A" w:rsidRPr="00801AAF">
              <w:rPr>
                <w:rFonts w:ascii="Baskerville Old Face" w:eastAsia="Times New Roman" w:hAnsi="Baskerville Old Face" w:cs="Calibri"/>
                <w:color w:val="000000"/>
                <w:sz w:val="20"/>
                <w:szCs w:val="20"/>
              </w:rPr>
              <w:t xml:space="preserve"> (when applicable)</w:t>
            </w:r>
            <w:r w:rsidR="00990D71" w:rsidRPr="00801AAF">
              <w:rPr>
                <w:rFonts w:ascii="Baskerville Old Face" w:eastAsia="Times New Roman" w:hAnsi="Baskerville Old Face" w:cs="Calibri"/>
                <w:color w:val="000000"/>
                <w:sz w:val="20"/>
                <w:szCs w:val="20"/>
              </w:rPr>
              <w:t xml:space="preserve">, </w:t>
            </w:r>
            <w:r w:rsidR="00990D71" w:rsidRPr="00801AAF">
              <w:rPr>
                <w:rFonts w:ascii="Baskerville Old Face" w:eastAsia="Times New Roman" w:hAnsi="Baskerville Old Face" w:cs="Calibri"/>
                <w:color w:val="000000" w:themeColor="text1"/>
                <w:sz w:val="20"/>
                <w:szCs w:val="20"/>
              </w:rPr>
              <w:t>Pamphlets and Guides.</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Part A- Parent Involvement, IDEA- Federal ESE, Title III, Part A- ELL, Title I, Part C- Migrant Student Education, Title VI- Rural Education Program, Title IX, Homeless Student Education, Title II, Part A- Staff Training, 21st CCLC</w:t>
            </w:r>
          </w:p>
        </w:tc>
      </w:tr>
      <w:tr w:rsidR="00D05B53" w:rsidRPr="00801AAF" w:rsidTr="00546B28">
        <w:trPr>
          <w:gridAfter w:val="2"/>
          <w:wAfter w:w="1430" w:type="dxa"/>
          <w:trHeight w:val="765"/>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Meeting/Training Agenda, Meeting Minutes, Meeting/Training Handouts, Copies of Communication Tool Used</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5A3372">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To inform parents of ways to assist with vocabulary and comprehension; to provide them with the training and the tools to assist their children at home; to provide parents with an understanding of the testing standards and how standards are scored so that they can work with children to reach higher expectations.</w:t>
            </w:r>
            <w:r w:rsidR="005A3372" w:rsidRPr="00801AAF">
              <w:rPr>
                <w:rFonts w:ascii="Baskerville Old Face" w:eastAsia="Times New Roman" w:hAnsi="Baskerville Old Face" w:cs="Calibri"/>
                <w:color w:val="000000"/>
                <w:sz w:val="20"/>
                <w:szCs w:val="20"/>
              </w:rPr>
              <w:t xml:space="preserve">  To abreast parents of the new Florida Standards being implemented over the next two years. </w:t>
            </w:r>
          </w:p>
        </w:tc>
      </w:tr>
      <w:tr w:rsidR="00D05B53" w:rsidRPr="00801AAF" w:rsidTr="00546B28">
        <w:trPr>
          <w:gridAfter w:val="2"/>
          <w:wAfter w:w="1430" w:type="dxa"/>
          <w:trHeight w:val="135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to Support Parents' Involvement in School</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FF0000"/>
              </w:rPr>
            </w:pPr>
            <w:r w:rsidRPr="00801AAF">
              <w:rPr>
                <w:rFonts w:ascii="Baskerville Old Face" w:eastAsia="Times New Roman" w:hAnsi="Baskerville Old Face" w:cs="Calibri"/>
                <w:color w:val="FF0000"/>
              </w:rPr>
              <w:t xml:space="preserve">2. Shall provide assistance to parents of children </w:t>
            </w:r>
            <w:r w:rsidR="001D46F7" w:rsidRPr="00801AAF">
              <w:rPr>
                <w:rFonts w:ascii="Baskerville Old Face" w:eastAsia="Times New Roman" w:hAnsi="Baskerville Old Face" w:cs="Calibri"/>
                <w:color w:val="FF0000"/>
              </w:rPr>
              <w:t xml:space="preserve">on fulfilling </w:t>
            </w:r>
            <w:r w:rsidRPr="00801AAF">
              <w:rPr>
                <w:rFonts w:ascii="Baskerville Old Face" w:eastAsia="Times New Roman" w:hAnsi="Baskerville Old Face" w:cs="Calibri"/>
                <w:color w:val="FF0000"/>
              </w:rPr>
              <w:t>graduation requirements.</w:t>
            </w:r>
          </w:p>
        </w:tc>
      </w:tr>
      <w:tr w:rsidR="00D05B53" w:rsidRPr="00801AAF" w:rsidTr="00FD143A">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FF0000"/>
                <w:sz w:val="20"/>
                <w:szCs w:val="20"/>
              </w:rPr>
            </w:pP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FD143A">
        <w:trPr>
          <w:gridAfter w:val="2"/>
          <w:wAfter w:w="1430" w:type="dxa"/>
          <w:trHeight w:val="1160"/>
        </w:trPr>
        <w:tc>
          <w:tcPr>
            <w:tcW w:w="7674" w:type="dxa"/>
            <w:gridSpan w:val="6"/>
            <w:tcBorders>
              <w:top w:val="single" w:sz="4" w:space="0" w:color="auto"/>
              <w:left w:val="nil"/>
              <w:bottom w:val="single" w:sz="4" w:space="0" w:color="auto"/>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Parent Teacher Expos, Data Chats with Parents (i.e. discuss GPA, number of credits, online requirement, scholarships, etc.), Enhance Parent Resource Center at School, School Advisory Council Meetings, </w:t>
            </w:r>
            <w:r w:rsidRPr="00801AAF">
              <w:rPr>
                <w:rFonts w:ascii="Baskerville Old Face" w:eastAsia="Times New Roman" w:hAnsi="Baskerville Old Face" w:cs="Calibri"/>
                <w:color w:val="000000" w:themeColor="text1"/>
              </w:rPr>
              <w:t>Updates on School or District Website, Social Media Site</w:t>
            </w:r>
          </w:p>
        </w:tc>
        <w:tc>
          <w:tcPr>
            <w:tcW w:w="5276" w:type="dxa"/>
            <w:gridSpan w:val="3"/>
            <w:tcBorders>
              <w:top w:val="single" w:sz="4" w:space="0" w:color="auto"/>
              <w:left w:val="nil"/>
              <w:bottom w:val="nil"/>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Improve parent involvement program, Improve Parent Participation Rates</w:t>
            </w: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p w:rsidR="00546B28" w:rsidRPr="00801AAF" w:rsidRDefault="00546B28" w:rsidP="00546B28">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Will begin to measure 2020-2021.</w:t>
            </w: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2A540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Principal, Assistant Principal, Teacher, </w:t>
            </w:r>
            <w:r w:rsidR="002A5403" w:rsidRPr="00801AAF">
              <w:rPr>
                <w:rFonts w:ascii="Baskerville Old Face" w:eastAsia="Times New Roman" w:hAnsi="Baskerville Old Face" w:cs="Calibri"/>
                <w:color w:val="000000"/>
                <w:sz w:val="20"/>
                <w:szCs w:val="20"/>
              </w:rPr>
              <w:t>Graduation Coach, School Counselors</w:t>
            </w:r>
            <w:r w:rsidR="00801AAF" w:rsidRPr="00801AAF">
              <w:rPr>
                <w:rFonts w:ascii="Baskerville Old Face" w:eastAsia="Times New Roman" w:hAnsi="Baskerville Old Face" w:cs="Calibri"/>
                <w:color w:val="000000"/>
                <w:sz w:val="20"/>
                <w:szCs w:val="20"/>
              </w:rPr>
              <w:t xml:space="preserve">, Parent </w:t>
            </w:r>
            <w:proofErr w:type="spellStart"/>
            <w:r w:rsidR="00801AAF" w:rsidRPr="00801AAF">
              <w:rPr>
                <w:rFonts w:ascii="Baskerville Old Face" w:eastAsia="Times New Roman" w:hAnsi="Baskerville Old Face" w:cs="Calibri"/>
                <w:color w:val="000000"/>
                <w:sz w:val="20"/>
                <w:szCs w:val="20"/>
              </w:rPr>
              <w:t>Liasion</w:t>
            </w:r>
            <w:proofErr w:type="spellEnd"/>
          </w:p>
        </w:tc>
        <w:tc>
          <w:tcPr>
            <w:tcW w:w="5276" w:type="dxa"/>
            <w:gridSpan w:val="3"/>
            <w:vMerge w:val="restart"/>
            <w:tcBorders>
              <w:top w:val="single" w:sz="4" w:space="0" w:color="auto"/>
              <w:left w:val="single" w:sz="4" w:space="0" w:color="auto"/>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All Parents</w:t>
            </w:r>
          </w:p>
        </w:tc>
      </w:tr>
      <w:tr w:rsidR="00D05B53" w:rsidRPr="00801AAF" w:rsidTr="00FD143A">
        <w:trPr>
          <w:gridAfter w:val="2"/>
          <w:wAfter w:w="1430" w:type="dxa"/>
          <w:trHeight w:val="22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nil"/>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4457BA"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Semester</w:t>
            </w:r>
            <w:r w:rsidR="002A5403" w:rsidRPr="00801AAF">
              <w:rPr>
                <w:rFonts w:ascii="Baskerville Old Face" w:eastAsia="Times New Roman" w:hAnsi="Baskerville Old Face" w:cs="Calibri"/>
                <w:color w:val="000000"/>
                <w:sz w:val="20"/>
                <w:szCs w:val="20"/>
              </w:rPr>
              <w:t xml:space="preserve">, </w:t>
            </w:r>
            <w:r w:rsidRPr="00801AAF">
              <w:rPr>
                <w:rFonts w:ascii="Baskerville Old Face" w:eastAsia="Times New Roman" w:hAnsi="Baskerville Old Face" w:cs="Calibri"/>
                <w:color w:val="000000"/>
                <w:sz w:val="20"/>
                <w:szCs w:val="20"/>
              </w:rPr>
              <w:t>Second Semester</w:t>
            </w:r>
          </w:p>
        </w:tc>
        <w:tc>
          <w:tcPr>
            <w:tcW w:w="5276" w:type="dxa"/>
            <w:gridSpan w:val="3"/>
            <w:tcBorders>
              <w:top w:val="single" w:sz="4" w:space="0" w:color="auto"/>
              <w:left w:val="nil"/>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(6:00pm-8:00pm)</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Parent Training, Title I Annual Meeting, School Advisory Council Meeting</w:t>
            </w:r>
            <w:r w:rsidR="002A5403" w:rsidRPr="00801AAF">
              <w:rPr>
                <w:rFonts w:ascii="Baskerville Old Face" w:eastAsia="Times New Roman" w:hAnsi="Baskerville Old Face" w:cs="Calibri"/>
                <w:color w:val="000000"/>
                <w:sz w:val="20"/>
                <w:szCs w:val="20"/>
              </w:rPr>
              <w:t>, Parent Expo</w:t>
            </w:r>
            <w:r w:rsidR="004457BA" w:rsidRPr="00801AAF">
              <w:rPr>
                <w:rFonts w:ascii="Baskerville Old Face" w:eastAsia="Times New Roman" w:hAnsi="Baskerville Old Face" w:cs="Calibri"/>
                <w:color w:val="000000"/>
                <w:sz w:val="20"/>
                <w:szCs w:val="20"/>
              </w:rPr>
              <w:t xml:space="preserve">, </w:t>
            </w:r>
            <w:r w:rsidR="00546B28" w:rsidRPr="00801AAF">
              <w:rPr>
                <w:rFonts w:ascii="Baskerville Old Face" w:eastAsia="Times New Roman" w:hAnsi="Baskerville Old Face" w:cs="Calibri"/>
                <w:color w:val="000000"/>
                <w:sz w:val="20"/>
                <w:szCs w:val="20"/>
              </w:rPr>
              <w:t>Orientations</w:t>
            </w:r>
          </w:p>
        </w:tc>
      </w:tr>
      <w:tr w:rsidR="00D05B53" w:rsidRPr="00801AAF" w:rsidTr="00FD143A">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2A5403">
            <w:pPr>
              <w:spacing w:after="0" w:line="240" w:lineRule="auto"/>
              <w:rPr>
                <w:rFonts w:ascii="Baskerville Old Face" w:eastAsia="Times New Roman" w:hAnsi="Baskerville Old Face" w:cs="Calibri"/>
                <w:color w:val="000000"/>
                <w:sz w:val="20"/>
                <w:szCs w:val="20"/>
              </w:rPr>
            </w:pPr>
            <w:proofErr w:type="spellStart"/>
            <w:r w:rsidRPr="00801AAF">
              <w:rPr>
                <w:rFonts w:ascii="Baskerville Old Face" w:eastAsia="Times New Roman" w:hAnsi="Baskerville Old Face" w:cs="Calibri"/>
                <w:color w:val="000000"/>
                <w:sz w:val="20"/>
                <w:szCs w:val="20"/>
              </w:rPr>
              <w:t>Skylert</w:t>
            </w:r>
            <w:proofErr w:type="spellEnd"/>
            <w:r w:rsidRPr="00801AAF">
              <w:rPr>
                <w:rFonts w:ascii="Baskerville Old Face" w:eastAsia="Times New Roman" w:hAnsi="Baskerville Old Face" w:cs="Calibri"/>
                <w:color w:val="000000"/>
                <w:sz w:val="20"/>
                <w:szCs w:val="20"/>
              </w:rPr>
              <w:t>, Sc</w:t>
            </w:r>
            <w:r w:rsidR="002A5403" w:rsidRPr="00801AAF">
              <w:rPr>
                <w:rFonts w:ascii="Baskerville Old Face" w:eastAsia="Times New Roman" w:hAnsi="Baskerville Old Face" w:cs="Calibri"/>
                <w:color w:val="000000"/>
                <w:sz w:val="20"/>
                <w:szCs w:val="20"/>
              </w:rPr>
              <w:t>hool or District Website, School Social Media Site</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2A540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w:t>
            </w:r>
            <w:r w:rsidR="002A5403" w:rsidRPr="00801AAF">
              <w:rPr>
                <w:rFonts w:ascii="Baskerville Old Face" w:eastAsia="Times New Roman" w:hAnsi="Baskerville Old Face" w:cs="Calibri"/>
                <w:color w:val="000000"/>
                <w:sz w:val="20"/>
                <w:szCs w:val="20"/>
              </w:rPr>
              <w:t xml:space="preserve"> I, Part A- Parent Involvement</w:t>
            </w:r>
            <w:r w:rsidRPr="00801AAF">
              <w:rPr>
                <w:rFonts w:ascii="Baskerville Old Face" w:eastAsia="Times New Roman" w:hAnsi="Baskerville Old Face" w:cs="Calibri"/>
                <w:color w:val="000000"/>
                <w:sz w:val="20"/>
                <w:szCs w:val="20"/>
              </w:rPr>
              <w:t>, Part A- ELL, IDEA- Federal ESE, 21st CCLC</w:t>
            </w:r>
          </w:p>
        </w:tc>
      </w:tr>
      <w:tr w:rsidR="00D05B53" w:rsidRPr="00801AAF" w:rsidTr="005A3372">
        <w:trPr>
          <w:gridAfter w:val="2"/>
          <w:wAfter w:w="1430" w:type="dxa"/>
          <w:trHeight w:val="323"/>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Meeting/Training Agenda, Meeting/Training Sign-in Sheets, Meeting Minutes, Meeting/Training Handouts</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2A540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To inform parents of </w:t>
            </w:r>
            <w:r w:rsidR="002A5403" w:rsidRPr="00801AAF">
              <w:rPr>
                <w:rFonts w:ascii="Baskerville Old Face" w:eastAsia="Times New Roman" w:hAnsi="Baskerville Old Face" w:cs="Calibri"/>
                <w:color w:val="000000"/>
                <w:sz w:val="20"/>
                <w:szCs w:val="20"/>
              </w:rPr>
              <w:t>the requirements students will need to graduate in four years.  Up-front knowledge will allow</w:t>
            </w:r>
            <w:r w:rsidR="004457BA" w:rsidRPr="00801AAF">
              <w:rPr>
                <w:rFonts w:ascii="Baskerville Old Face" w:eastAsia="Times New Roman" w:hAnsi="Baskerville Old Face" w:cs="Calibri"/>
                <w:color w:val="000000"/>
                <w:sz w:val="20"/>
                <w:szCs w:val="20"/>
              </w:rPr>
              <w:t xml:space="preserve"> the parents to keep track of whether or not their child is progressing throughout the</w:t>
            </w:r>
            <w:r w:rsidR="002A5403" w:rsidRPr="00801AAF">
              <w:rPr>
                <w:rFonts w:ascii="Baskerville Old Face" w:eastAsia="Times New Roman" w:hAnsi="Baskerville Old Face" w:cs="Calibri"/>
                <w:color w:val="000000"/>
                <w:sz w:val="20"/>
                <w:szCs w:val="20"/>
              </w:rPr>
              <w:t xml:space="preserve"> year.</w:t>
            </w:r>
          </w:p>
        </w:tc>
      </w:tr>
      <w:tr w:rsidR="00D05B53" w:rsidRPr="00801AAF" w:rsidTr="00546B28">
        <w:trPr>
          <w:gridAfter w:val="2"/>
          <w:wAfter w:w="1430" w:type="dxa"/>
          <w:trHeight w:val="750"/>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8CBAD"/>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3E0430">
            <w:pPr>
              <w:spacing w:after="0" w:line="240" w:lineRule="auto"/>
              <w:rPr>
                <w:rFonts w:ascii="Baskerville Old Face" w:eastAsia="Times New Roman" w:hAnsi="Baskerville Old Face" w:cs="Calibri"/>
                <w:color w:val="FF0000"/>
                <w:sz w:val="20"/>
                <w:szCs w:val="20"/>
              </w:rPr>
            </w:pPr>
            <w:r w:rsidRPr="00801AAF">
              <w:rPr>
                <w:rFonts w:ascii="Baskerville Old Face" w:eastAsia="Times New Roman" w:hAnsi="Baskerville Old Face" w:cs="Calibri"/>
                <w:color w:val="FF0000"/>
                <w:sz w:val="20"/>
                <w:szCs w:val="20"/>
              </w:rPr>
              <w:t>3. Shall provide assistance to parents of chi</w:t>
            </w:r>
            <w:r w:rsidR="003E0430" w:rsidRPr="00801AAF">
              <w:rPr>
                <w:rFonts w:ascii="Baskerville Old Face" w:eastAsia="Times New Roman" w:hAnsi="Baskerville Old Face" w:cs="Calibri"/>
                <w:color w:val="FF0000"/>
                <w:sz w:val="20"/>
                <w:szCs w:val="20"/>
              </w:rPr>
              <w:t>ldren served to understand how to become college and/or career ready.</w:t>
            </w:r>
          </w:p>
        </w:tc>
      </w:tr>
      <w:tr w:rsidR="00D05B53" w:rsidRPr="00801AAF" w:rsidTr="00FD143A">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6B28" w:rsidRPr="00801AAF" w:rsidRDefault="00546B28" w:rsidP="00801AAF">
            <w:pPr>
              <w:spacing w:after="0" w:line="240" w:lineRule="auto"/>
              <w:rPr>
                <w:rFonts w:ascii="Baskerville Old Face" w:eastAsia="Times New Roman" w:hAnsi="Baskerville Old Face" w:cs="Calibri"/>
                <w:color w:val="000000" w:themeColor="text1"/>
                <w:sz w:val="20"/>
                <w:szCs w:val="20"/>
              </w:rPr>
            </w:pPr>
            <w:r w:rsidRPr="00801AAF">
              <w:rPr>
                <w:rFonts w:ascii="Baskerville Old Face" w:eastAsia="Times New Roman" w:hAnsi="Baskerville Old Face" w:cs="Calibri"/>
                <w:color w:val="000000" w:themeColor="text1"/>
                <w:sz w:val="20"/>
                <w:szCs w:val="20"/>
              </w:rPr>
              <w:t>Provide other resources that eliminate barriers to greater participation, Training developed in collaboration with parents to support parent involvement, School Advisory Council Meetings, Pathways to college and/or career readiness</w:t>
            </w:r>
            <w:r w:rsidRPr="00801AAF">
              <w:rPr>
                <w:rFonts w:ascii="Baskerville Old Face" w:eastAsia="Times New Roman" w:hAnsi="Baskerville Old Face" w:cs="Calibri"/>
                <w:color w:val="000000"/>
                <w:sz w:val="20"/>
                <w:szCs w:val="20"/>
              </w:rPr>
              <w:t>, Industry Certification</w:t>
            </w:r>
            <w:r w:rsidR="00801AAF" w:rsidRPr="00801AAF">
              <w:rPr>
                <w:rFonts w:ascii="Baskerville Old Face" w:eastAsia="Times New Roman" w:hAnsi="Baskerville Old Face" w:cs="Calibri"/>
                <w:color w:val="000000"/>
                <w:sz w:val="20"/>
                <w:szCs w:val="20"/>
              </w:rPr>
              <w:t xml:space="preserve"> Information</w:t>
            </w:r>
            <w:r w:rsidRPr="00801AAF">
              <w:rPr>
                <w:rFonts w:ascii="Baskerville Old Face" w:eastAsia="Times New Roman" w:hAnsi="Baskerville Old Face" w:cs="Calibri"/>
                <w:color w:val="000000"/>
                <w:sz w:val="20"/>
                <w:szCs w:val="20"/>
              </w:rPr>
              <w:t>, Provide information on Parent Engagement and Educational Programs</w:t>
            </w:r>
            <w:r w:rsidR="00801AAF" w:rsidRPr="00801AAF">
              <w:rPr>
                <w:rFonts w:ascii="Baskerville Old Face" w:eastAsia="Times New Roman" w:hAnsi="Baskerville Old Face" w:cs="Calibri"/>
                <w:color w:val="000000"/>
                <w:sz w:val="20"/>
                <w:szCs w:val="20"/>
              </w:rPr>
              <w:t>,</w:t>
            </w:r>
            <w:r w:rsidR="00801AAF" w:rsidRPr="00801AAF">
              <w:rPr>
                <w:rFonts w:ascii="Baskerville Old Face" w:eastAsia="Times New Roman" w:hAnsi="Baskerville Old Face" w:cs="Calibri"/>
                <w:color w:val="000000"/>
              </w:rPr>
              <w:t xml:space="preserve"> </w:t>
            </w:r>
            <w:r w:rsidR="00801AAF" w:rsidRPr="00801AAF">
              <w:rPr>
                <w:rFonts w:ascii="Baskerville Old Face" w:eastAsia="Times New Roman" w:hAnsi="Baskerville Old Face" w:cs="Calibri"/>
                <w:color w:val="000000"/>
              </w:rPr>
              <w:t>Enhance Parent Resource Center at School</w:t>
            </w:r>
            <w:r w:rsidR="00801AAF" w:rsidRPr="00801AAF">
              <w:rPr>
                <w:rFonts w:ascii="Baskerville Old Face" w:eastAsia="Times New Roman" w:hAnsi="Baskerville Old Face" w:cs="Calibri"/>
                <w:color w:val="000000"/>
                <w:sz w:val="20"/>
                <w:szCs w:val="20"/>
              </w:rPr>
              <w:t xml:space="preserve"> </w:t>
            </w:r>
          </w:p>
        </w:tc>
        <w:tc>
          <w:tcPr>
            <w:tcW w:w="5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themeColor="text1"/>
                <w:sz w:val="20"/>
                <w:szCs w:val="20"/>
              </w:rPr>
              <w:t xml:space="preserve">Increase information about pathways to college and/or career readiness; </w:t>
            </w:r>
            <w:r w:rsidRPr="00801AAF">
              <w:rPr>
                <w:rFonts w:ascii="Baskerville Old Face" w:eastAsia="Times New Roman" w:hAnsi="Baskerville Old Face" w:cs="Calibri"/>
                <w:color w:val="000000"/>
                <w:sz w:val="20"/>
                <w:szCs w:val="20"/>
              </w:rPr>
              <w:t>Improve Industry Certification rates</w:t>
            </w: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Measuring will begin 2020-2021 SY</w:t>
            </w:r>
          </w:p>
        </w:tc>
      </w:tr>
      <w:tr w:rsidR="00546B28" w:rsidRPr="00801AAF" w:rsidTr="00546B28">
        <w:trPr>
          <w:gridAfter w:val="2"/>
          <w:wAfter w:w="1430" w:type="dxa"/>
          <w:trHeight w:val="750"/>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000000"/>
              <w:right w:val="single" w:sz="4" w:space="0" w:color="000000"/>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Principal, Director of Federal Programs, School Advisory Council Chair, Assistant Principal</w:t>
            </w:r>
            <w:r w:rsidR="004457BA" w:rsidRPr="00801AAF">
              <w:rPr>
                <w:rFonts w:ascii="Baskerville Old Face" w:eastAsia="Times New Roman" w:hAnsi="Baskerville Old Face" w:cs="Calibri"/>
                <w:color w:val="000000"/>
                <w:sz w:val="20"/>
                <w:szCs w:val="20"/>
              </w:rPr>
              <w:t>, School Counselor, Graduation Coach</w:t>
            </w:r>
            <w:r w:rsidR="00801AAF">
              <w:rPr>
                <w:rFonts w:ascii="Baskerville Old Face" w:eastAsia="Times New Roman" w:hAnsi="Baskerville Old Face" w:cs="Calibri"/>
                <w:color w:val="000000"/>
                <w:sz w:val="20"/>
                <w:szCs w:val="20"/>
              </w:rPr>
              <w:t>, Parent Liaison</w:t>
            </w:r>
          </w:p>
        </w:tc>
        <w:tc>
          <w:tcPr>
            <w:tcW w:w="5276" w:type="dxa"/>
            <w:gridSpan w:val="3"/>
            <w:vMerge w:val="restart"/>
            <w:tcBorders>
              <w:top w:val="single" w:sz="4" w:space="0" w:color="auto"/>
              <w:left w:val="single" w:sz="4" w:space="0" w:color="auto"/>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All Stakeholders</w:t>
            </w:r>
          </w:p>
        </w:tc>
      </w:tr>
      <w:tr w:rsidR="00D05B53" w:rsidRPr="00801AAF" w:rsidTr="005A3372">
        <w:trPr>
          <w:gridAfter w:val="2"/>
          <w:wAfter w:w="1430" w:type="dxa"/>
          <w:trHeight w:val="269"/>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nil"/>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4457BA"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Semester, Second Semester</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(6:00p.m.-8:00p.m.)</w:t>
            </w:r>
          </w:p>
        </w:tc>
      </w:tr>
      <w:tr w:rsidR="00D05B53" w:rsidRPr="00801AAF" w:rsidTr="005A3372">
        <w:trPr>
          <w:gridAfter w:val="2"/>
          <w:wAfter w:w="1430" w:type="dxa"/>
          <w:trHeight w:val="244"/>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Annual Meeting, Online</w:t>
            </w:r>
            <w:r w:rsidR="00801AAF">
              <w:rPr>
                <w:rFonts w:ascii="Baskerville Old Face" w:eastAsia="Times New Roman" w:hAnsi="Baskerville Old Face" w:cs="Calibri"/>
                <w:color w:val="000000"/>
                <w:sz w:val="20"/>
                <w:szCs w:val="20"/>
              </w:rPr>
              <w:t xml:space="preserve"> Self-guided Training, Parent/</w:t>
            </w:r>
            <w:r w:rsidRPr="00801AAF">
              <w:rPr>
                <w:rFonts w:ascii="Baskerville Old Face" w:eastAsia="Times New Roman" w:hAnsi="Baskerville Old Face" w:cs="Calibri"/>
                <w:color w:val="000000"/>
                <w:sz w:val="20"/>
                <w:szCs w:val="20"/>
              </w:rPr>
              <w:t>Teacher Conference, School Advisory Council Meeting</w:t>
            </w:r>
            <w:r w:rsidR="004457BA" w:rsidRPr="00801AAF">
              <w:rPr>
                <w:rFonts w:ascii="Baskerville Old Face" w:eastAsia="Times New Roman" w:hAnsi="Baskerville Old Face" w:cs="Calibri"/>
                <w:color w:val="000000"/>
                <w:sz w:val="20"/>
                <w:szCs w:val="20"/>
              </w:rPr>
              <w:t>, Orientations</w:t>
            </w:r>
            <w:r w:rsidR="00801AAF">
              <w:rPr>
                <w:rFonts w:ascii="Baskerville Old Face" w:eastAsia="Times New Roman" w:hAnsi="Baskerville Old Face" w:cs="Calibri"/>
                <w:color w:val="000000"/>
                <w:sz w:val="20"/>
                <w:szCs w:val="20"/>
              </w:rPr>
              <w:t>, Parent Expo</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roofErr w:type="spellStart"/>
            <w:r w:rsidRPr="00801AAF">
              <w:rPr>
                <w:rFonts w:ascii="Baskerville Old Face" w:eastAsia="Times New Roman" w:hAnsi="Baskerville Old Face" w:cs="Calibri"/>
                <w:color w:val="000000"/>
                <w:sz w:val="20"/>
                <w:szCs w:val="20"/>
              </w:rPr>
              <w:t>Skylert</w:t>
            </w:r>
            <w:proofErr w:type="spellEnd"/>
            <w:r w:rsidRPr="00801AAF">
              <w:rPr>
                <w:rFonts w:ascii="Baskerville Old Face" w:eastAsia="Times New Roman" w:hAnsi="Baskerville Old Face" w:cs="Calibri"/>
                <w:color w:val="000000"/>
                <w:sz w:val="20"/>
                <w:szCs w:val="20"/>
              </w:rPr>
              <w:t>, Flyer or Invitation, Campus Display on Marquee</w:t>
            </w:r>
            <w:r w:rsidR="004457BA" w:rsidRPr="00801AAF">
              <w:rPr>
                <w:rFonts w:ascii="Baskerville Old Face" w:eastAsia="Times New Roman" w:hAnsi="Baskerville Old Face" w:cs="Calibri"/>
                <w:color w:val="000000"/>
                <w:sz w:val="20"/>
                <w:szCs w:val="20"/>
              </w:rPr>
              <w:t xml:space="preserve"> (when applicable)</w:t>
            </w:r>
            <w:r w:rsidRPr="00801AAF">
              <w:rPr>
                <w:rFonts w:ascii="Baskerville Old Face" w:eastAsia="Times New Roman" w:hAnsi="Baskerville Old Face" w:cs="Calibri"/>
                <w:color w:val="000000"/>
                <w:sz w:val="20"/>
                <w:szCs w:val="20"/>
              </w:rPr>
              <w:t>, School or District Website</w:t>
            </w:r>
            <w:r w:rsidR="00975D89" w:rsidRPr="00801AAF">
              <w:rPr>
                <w:rFonts w:ascii="Baskerville Old Face" w:eastAsia="Times New Roman" w:hAnsi="Baskerville Old Face" w:cs="Calibri"/>
                <w:color w:val="000000"/>
                <w:sz w:val="20"/>
                <w:szCs w:val="20"/>
              </w:rPr>
              <w:t xml:space="preserve">, </w:t>
            </w:r>
            <w:r w:rsidR="004457BA" w:rsidRPr="00801AAF">
              <w:rPr>
                <w:rFonts w:ascii="Baskerville Old Face" w:eastAsia="Times New Roman" w:hAnsi="Baskerville Old Face" w:cs="Calibri"/>
                <w:color w:val="000000"/>
                <w:sz w:val="20"/>
                <w:szCs w:val="20"/>
              </w:rPr>
              <w:t xml:space="preserve">School </w:t>
            </w:r>
            <w:r w:rsidR="00975D89" w:rsidRPr="00801AAF">
              <w:rPr>
                <w:rFonts w:ascii="Baskerville Old Face" w:eastAsia="Times New Roman" w:hAnsi="Baskerville Old Face" w:cs="Calibri"/>
                <w:color w:val="000000" w:themeColor="text1"/>
                <w:sz w:val="20"/>
                <w:szCs w:val="20"/>
              </w:rPr>
              <w:t>Social Media</w:t>
            </w:r>
            <w:r w:rsidR="004457BA" w:rsidRPr="00801AAF">
              <w:rPr>
                <w:rFonts w:ascii="Baskerville Old Face" w:eastAsia="Times New Roman" w:hAnsi="Baskerville Old Face" w:cs="Calibri"/>
                <w:color w:val="000000" w:themeColor="text1"/>
                <w:sz w:val="20"/>
                <w:szCs w:val="20"/>
              </w:rPr>
              <w:t xml:space="preserve"> Site</w:t>
            </w:r>
            <w:r w:rsidR="00975D89" w:rsidRPr="00801AAF">
              <w:rPr>
                <w:rFonts w:ascii="Baskerville Old Face" w:eastAsia="Times New Roman" w:hAnsi="Baskerville Old Face" w:cs="Calibri"/>
                <w:color w:val="000000" w:themeColor="text1"/>
                <w:sz w:val="20"/>
                <w:szCs w:val="20"/>
              </w:rPr>
              <w:t xml:space="preserve"> </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Part A- Parent Involvement, Title I, Part C- Migrant Student Education, Title III, Part A- ELL, IDEA- Federal ESE, 21st CCLC</w:t>
            </w:r>
          </w:p>
        </w:tc>
      </w:tr>
      <w:tr w:rsidR="00D05B53" w:rsidRPr="00801AAF" w:rsidTr="00546B28">
        <w:trPr>
          <w:gridAfter w:val="2"/>
          <w:wAfter w:w="1430" w:type="dxa"/>
          <w:trHeight w:val="510"/>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Meeting/Training Agenda, Meeting/Training Sign-in Sheets, Meeting Minutes, Meeting/Training Handouts</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801AAF">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To provide parents with awareness and knowledge of </w:t>
            </w:r>
            <w:r w:rsidR="004457BA" w:rsidRPr="00801AAF">
              <w:rPr>
                <w:rFonts w:ascii="Baskerville Old Face" w:eastAsia="Times New Roman" w:hAnsi="Baskerville Old Face" w:cs="Calibri"/>
                <w:color w:val="000000"/>
                <w:sz w:val="20"/>
                <w:szCs w:val="20"/>
              </w:rPr>
              <w:t>co</w:t>
            </w:r>
            <w:r w:rsidR="00801AAF">
              <w:rPr>
                <w:rFonts w:ascii="Baskerville Old Face" w:eastAsia="Times New Roman" w:hAnsi="Baskerville Old Face" w:cs="Calibri"/>
                <w:color w:val="000000"/>
                <w:sz w:val="20"/>
                <w:szCs w:val="20"/>
              </w:rPr>
              <w:t>llege and career</w:t>
            </w:r>
            <w:r w:rsidR="00F0350A" w:rsidRPr="00801AAF">
              <w:rPr>
                <w:rFonts w:ascii="Baskerville Old Face" w:eastAsia="Times New Roman" w:hAnsi="Baskerville Old Face" w:cs="Calibri"/>
                <w:color w:val="000000"/>
                <w:sz w:val="20"/>
                <w:szCs w:val="20"/>
              </w:rPr>
              <w:t xml:space="preserve"> </w:t>
            </w:r>
            <w:r w:rsidR="00801AAF">
              <w:rPr>
                <w:rFonts w:ascii="Baskerville Old Face" w:eastAsia="Times New Roman" w:hAnsi="Baskerville Old Face" w:cs="Calibri"/>
                <w:color w:val="000000"/>
                <w:sz w:val="20"/>
                <w:szCs w:val="20"/>
              </w:rPr>
              <w:t xml:space="preserve">pathways </w:t>
            </w:r>
            <w:r w:rsidR="00F0350A" w:rsidRPr="00801AAF">
              <w:rPr>
                <w:rFonts w:ascii="Baskerville Old Face" w:eastAsia="Times New Roman" w:hAnsi="Baskerville Old Face" w:cs="Calibri"/>
                <w:color w:val="000000"/>
                <w:sz w:val="20"/>
                <w:szCs w:val="20"/>
              </w:rPr>
              <w:t>available for their</w:t>
            </w:r>
            <w:r w:rsidR="00801AAF">
              <w:rPr>
                <w:rFonts w:ascii="Baskerville Old Face" w:eastAsia="Times New Roman" w:hAnsi="Baskerville Old Face" w:cs="Calibri"/>
                <w:color w:val="000000"/>
                <w:sz w:val="20"/>
                <w:szCs w:val="20"/>
              </w:rPr>
              <w:t xml:space="preserve"> child</w:t>
            </w:r>
            <w:r w:rsidR="00F0350A" w:rsidRPr="00801AAF">
              <w:rPr>
                <w:rFonts w:ascii="Baskerville Old Face" w:eastAsia="Times New Roman" w:hAnsi="Baskerville Old Face" w:cs="Calibri"/>
                <w:color w:val="000000"/>
                <w:sz w:val="20"/>
                <w:szCs w:val="20"/>
              </w:rPr>
              <w:t xml:space="preserve">. </w:t>
            </w:r>
          </w:p>
        </w:tc>
      </w:tr>
      <w:tr w:rsidR="00D05B53" w:rsidRPr="00801AAF" w:rsidTr="009A73C1">
        <w:trPr>
          <w:gridAfter w:val="2"/>
          <w:wAfter w:w="1430" w:type="dxa"/>
          <w:trHeight w:val="305"/>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to Support Parents' Involvement in School</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FF0000"/>
                <w:sz w:val="20"/>
                <w:szCs w:val="20"/>
              </w:rPr>
            </w:pPr>
            <w:r w:rsidRPr="00801AAF">
              <w:rPr>
                <w:rFonts w:ascii="Baskerville Old Face" w:eastAsia="Times New Roman" w:hAnsi="Baskerville Old Face" w:cs="Calibri"/>
                <w:color w:val="FF0000"/>
                <w:sz w:val="20"/>
                <w:szCs w:val="20"/>
              </w:rPr>
              <w:t>4. Shall provide assistance to parents of children served to understand how to navigate online academic portals for virtual learning.</w:t>
            </w:r>
          </w:p>
        </w:tc>
      </w:tr>
      <w:tr w:rsidR="00D05B53" w:rsidRPr="00801AAF" w:rsidTr="009A73C1">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6B28" w:rsidRPr="00801AAF" w:rsidRDefault="00546B28" w:rsidP="00F0350A">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Effective utilization of paren</w:t>
            </w:r>
            <w:r w:rsidR="00523406">
              <w:rPr>
                <w:rFonts w:ascii="Baskerville Old Face" w:eastAsia="Times New Roman" w:hAnsi="Baskerville Old Face" w:cs="Calibri"/>
                <w:color w:val="000000"/>
                <w:sz w:val="20"/>
                <w:szCs w:val="20"/>
              </w:rPr>
              <w:t>t/teacher communication tool(s)</w:t>
            </w:r>
            <w:r w:rsidRPr="00801AAF">
              <w:rPr>
                <w:rFonts w:ascii="Baskerville Old Face" w:eastAsia="Times New Roman" w:hAnsi="Baskerville Old Face" w:cs="Calibri"/>
                <w:color w:val="000000"/>
                <w:sz w:val="20"/>
                <w:szCs w:val="20"/>
              </w:rPr>
              <w:t>, Understanding the Florida Standards Assessment Student Report,  Understanding STAR diagnostic</w:t>
            </w:r>
            <w:r w:rsidRPr="00801AAF">
              <w:rPr>
                <w:rFonts w:ascii="Baskerville Old Face" w:eastAsia="Times New Roman" w:hAnsi="Baskerville Old Face" w:cs="Calibri"/>
                <w:color w:val="000000" w:themeColor="text1"/>
                <w:sz w:val="20"/>
                <w:szCs w:val="20"/>
              </w:rPr>
              <w:t xml:space="preserve">, Google Classroom, </w:t>
            </w:r>
            <w:proofErr w:type="spellStart"/>
            <w:r w:rsidRPr="00801AAF">
              <w:rPr>
                <w:rFonts w:ascii="Baskerville Old Face" w:eastAsia="Times New Roman" w:hAnsi="Baskerville Old Face" w:cs="Calibri"/>
                <w:color w:val="000000" w:themeColor="text1"/>
                <w:sz w:val="20"/>
                <w:szCs w:val="20"/>
              </w:rPr>
              <w:t>Edgenuity</w:t>
            </w:r>
            <w:proofErr w:type="spellEnd"/>
          </w:p>
        </w:tc>
        <w:tc>
          <w:tcPr>
            <w:tcW w:w="5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6B28" w:rsidRPr="00801AAF" w:rsidRDefault="00546B28" w:rsidP="00F0350A">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Improve Parents</w:t>
            </w:r>
            <w:r w:rsidR="00523406">
              <w:rPr>
                <w:rFonts w:ascii="Baskerville Old Face" w:eastAsia="Times New Roman" w:hAnsi="Baskerville Old Face" w:cs="Calibri"/>
                <w:color w:val="000000"/>
                <w:sz w:val="20"/>
                <w:szCs w:val="20"/>
              </w:rPr>
              <w:t>’</w:t>
            </w:r>
            <w:r w:rsidRPr="00801AAF">
              <w:rPr>
                <w:rFonts w:ascii="Baskerville Old Face" w:eastAsia="Times New Roman" w:hAnsi="Baskerville Old Face" w:cs="Calibri"/>
                <w:color w:val="000000"/>
                <w:sz w:val="20"/>
                <w:szCs w:val="20"/>
              </w:rPr>
              <w:t xml:space="preserve"> knowledge of online academic portals </w:t>
            </w:r>
          </w:p>
          <w:p w:rsidR="00546B28" w:rsidRPr="00801AAF" w:rsidRDefault="00546B28" w:rsidP="00F0350A">
            <w:pPr>
              <w:spacing w:after="0" w:line="240" w:lineRule="auto"/>
              <w:rPr>
                <w:rFonts w:ascii="Baskerville Old Face" w:eastAsia="Times New Roman" w:hAnsi="Baskerville Old Face" w:cs="Calibri"/>
                <w:color w:val="000000"/>
                <w:sz w:val="20"/>
                <w:szCs w:val="20"/>
              </w:rPr>
            </w:pPr>
          </w:p>
          <w:p w:rsidR="00546B28" w:rsidRPr="00801AAF" w:rsidRDefault="00546B28" w:rsidP="00F0350A">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Measuring will begin 2020-2021 SY</w:t>
            </w:r>
          </w:p>
        </w:tc>
      </w:tr>
      <w:tr w:rsidR="00546B28" w:rsidRPr="00801AAF" w:rsidTr="009A73C1">
        <w:trPr>
          <w:gridAfter w:val="2"/>
          <w:wAfter w:w="1430" w:type="dxa"/>
          <w:trHeight w:val="521"/>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000000"/>
              <w:right w:val="single" w:sz="4" w:space="0" w:color="000000"/>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F0350A">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Assistant Principal, Guidance Counselor, Teacher, </w:t>
            </w:r>
            <w:proofErr w:type="spellStart"/>
            <w:r w:rsidR="00F0350A" w:rsidRPr="00801AAF">
              <w:rPr>
                <w:rFonts w:ascii="Baskerville Old Face" w:eastAsia="Times New Roman" w:hAnsi="Baskerville Old Face" w:cs="Calibri"/>
                <w:color w:val="000000"/>
                <w:sz w:val="20"/>
                <w:szCs w:val="20"/>
              </w:rPr>
              <w:t>Edgenuity</w:t>
            </w:r>
            <w:proofErr w:type="spellEnd"/>
            <w:r w:rsidR="00F0350A" w:rsidRPr="00801AAF">
              <w:rPr>
                <w:rFonts w:ascii="Baskerville Old Face" w:eastAsia="Times New Roman" w:hAnsi="Baskerville Old Face" w:cs="Calibri"/>
                <w:color w:val="000000"/>
                <w:sz w:val="20"/>
                <w:szCs w:val="20"/>
              </w:rPr>
              <w:t xml:space="preserve"> Proctor</w:t>
            </w:r>
            <w:r w:rsidRPr="00801AAF">
              <w:rPr>
                <w:rFonts w:ascii="Baskerville Old Face" w:eastAsia="Times New Roman" w:hAnsi="Baskerville Old Face" w:cs="Calibri"/>
                <w:color w:val="000000"/>
                <w:sz w:val="20"/>
                <w:szCs w:val="20"/>
              </w:rPr>
              <w:t>, Parent</w:t>
            </w:r>
          </w:p>
        </w:tc>
        <w:tc>
          <w:tcPr>
            <w:tcW w:w="5276" w:type="dxa"/>
            <w:gridSpan w:val="3"/>
            <w:vMerge w:val="restart"/>
            <w:tcBorders>
              <w:top w:val="single" w:sz="4" w:space="0" w:color="auto"/>
              <w:left w:val="single" w:sz="4" w:space="0" w:color="auto"/>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All Parents, Teachers, Specialized Instructional Support Personnel</w:t>
            </w:r>
          </w:p>
        </w:tc>
      </w:tr>
      <w:tr w:rsidR="00D05B53" w:rsidRPr="00801AAF" w:rsidTr="005A3372">
        <w:trPr>
          <w:gridAfter w:val="2"/>
          <w:wAfter w:w="1430" w:type="dxa"/>
          <w:trHeight w:val="269"/>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nil"/>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9A73C1">
        <w:trPr>
          <w:gridAfter w:val="2"/>
          <w:wAfter w:w="1430" w:type="dxa"/>
          <w:trHeight w:val="350"/>
        </w:trPr>
        <w:tc>
          <w:tcPr>
            <w:tcW w:w="7674"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F0350A"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Semester</w:t>
            </w:r>
          </w:p>
        </w:tc>
        <w:tc>
          <w:tcPr>
            <w:tcW w:w="5276" w:type="dxa"/>
            <w:gridSpan w:val="3"/>
            <w:tcBorders>
              <w:top w:val="single" w:sz="4" w:space="0" w:color="auto"/>
              <w:left w:val="nil"/>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(6:00p.m.-8:00p.m.)</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523406" w:rsidP="00523406">
            <w:pPr>
              <w:spacing w:after="0" w:line="240" w:lineRule="auto"/>
              <w:rPr>
                <w:rFonts w:ascii="Baskerville Old Face" w:eastAsia="Times New Roman" w:hAnsi="Baskerville Old Face" w:cs="Calibri"/>
                <w:color w:val="000000"/>
                <w:sz w:val="20"/>
                <w:szCs w:val="20"/>
              </w:rPr>
            </w:pPr>
            <w:r>
              <w:rPr>
                <w:rFonts w:ascii="Baskerville Old Face" w:eastAsia="Times New Roman" w:hAnsi="Baskerville Old Face" w:cs="Calibri"/>
                <w:color w:val="000000"/>
                <w:sz w:val="20"/>
                <w:szCs w:val="20"/>
              </w:rPr>
              <w:t>Parent Training, Parent</w:t>
            </w:r>
            <w:r w:rsidR="00D05B53" w:rsidRPr="00801AAF">
              <w:rPr>
                <w:rFonts w:ascii="Baskerville Old Face" w:eastAsia="Times New Roman" w:hAnsi="Baskerville Old Face" w:cs="Calibri"/>
                <w:color w:val="000000"/>
                <w:sz w:val="20"/>
                <w:szCs w:val="20"/>
              </w:rPr>
              <w:t>/</w:t>
            </w:r>
            <w:r>
              <w:rPr>
                <w:rFonts w:ascii="Baskerville Old Face" w:eastAsia="Times New Roman" w:hAnsi="Baskerville Old Face" w:cs="Calibri"/>
                <w:color w:val="000000"/>
                <w:sz w:val="20"/>
                <w:szCs w:val="20"/>
              </w:rPr>
              <w:t>Teacher Conference, Parent Expo, Orientation</w:t>
            </w:r>
          </w:p>
        </w:tc>
      </w:tr>
      <w:tr w:rsidR="00D05B53" w:rsidRPr="00801AAF" w:rsidTr="009A73C1">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Flyer or Invitation, </w:t>
            </w:r>
            <w:proofErr w:type="spellStart"/>
            <w:r w:rsidRPr="00801AAF">
              <w:rPr>
                <w:rFonts w:ascii="Baskerville Old Face" w:eastAsia="Times New Roman" w:hAnsi="Baskerville Old Face" w:cs="Calibri"/>
                <w:color w:val="000000"/>
                <w:sz w:val="20"/>
                <w:szCs w:val="20"/>
              </w:rPr>
              <w:t>Skylert</w:t>
            </w:r>
            <w:proofErr w:type="spellEnd"/>
            <w:r w:rsidRPr="00801AAF">
              <w:rPr>
                <w:rFonts w:ascii="Baskerville Old Face" w:eastAsia="Times New Roman" w:hAnsi="Baskerville Old Face" w:cs="Calibri"/>
                <w:color w:val="000000"/>
                <w:sz w:val="20"/>
                <w:szCs w:val="20"/>
              </w:rPr>
              <w:t>, Email</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Part A- Parent Involvement, 21st CCLC</w:t>
            </w:r>
          </w:p>
        </w:tc>
      </w:tr>
      <w:tr w:rsidR="00D05B53" w:rsidRPr="00801AAF" w:rsidTr="009A73C1">
        <w:trPr>
          <w:gridAfter w:val="2"/>
          <w:wAfter w:w="1430" w:type="dxa"/>
          <w:trHeight w:val="22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Copies of Communication Tool Used, Parent/Teacher Conference Completed Forms (Sampling)</w:t>
            </w:r>
            <w:r w:rsidR="00F0350A" w:rsidRPr="00801AAF">
              <w:rPr>
                <w:rFonts w:ascii="Baskerville Old Face" w:eastAsia="Times New Roman" w:hAnsi="Baskerville Old Face" w:cs="Calibri"/>
                <w:color w:val="000000"/>
                <w:sz w:val="20"/>
                <w:szCs w:val="20"/>
              </w:rPr>
              <w:t>, Meeting Agenda and Sign-In Sheet</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18595B"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Parents participation in assisting students virtually</w:t>
            </w:r>
            <w:r w:rsidR="00D05B53" w:rsidRPr="00801AAF">
              <w:rPr>
                <w:rFonts w:ascii="Baskerville Old Face" w:eastAsia="Times New Roman" w:hAnsi="Baskerville Old Face" w:cs="Calibri"/>
                <w:color w:val="000000"/>
                <w:sz w:val="20"/>
                <w:szCs w:val="20"/>
              </w:rPr>
              <w:t xml:space="preserve"> </w:t>
            </w:r>
          </w:p>
        </w:tc>
      </w:tr>
      <w:tr w:rsidR="00D05B53" w:rsidRPr="00801AAF" w:rsidTr="005A3372">
        <w:trPr>
          <w:gridAfter w:val="2"/>
          <w:wAfter w:w="1430" w:type="dxa"/>
          <w:trHeight w:val="269"/>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8CBAD"/>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to Support Parents' Involvement in School</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FF0000"/>
                <w:sz w:val="20"/>
                <w:szCs w:val="20"/>
              </w:rPr>
            </w:pPr>
            <w:r w:rsidRPr="00801AAF">
              <w:rPr>
                <w:rFonts w:ascii="Baskerville Old Face" w:eastAsia="Times New Roman" w:hAnsi="Baskerville Old Face" w:cs="Calibri"/>
                <w:color w:val="FF0000"/>
                <w:sz w:val="20"/>
                <w:szCs w:val="20"/>
              </w:rPr>
              <w:t>5. Shall provide assistance to parents of children served to understand how to im</w:t>
            </w:r>
            <w:r w:rsidR="003E0430" w:rsidRPr="00801AAF">
              <w:rPr>
                <w:rFonts w:ascii="Baskerville Old Face" w:eastAsia="Times New Roman" w:hAnsi="Baskerville Old Face" w:cs="Calibri"/>
                <w:color w:val="FF0000"/>
                <w:sz w:val="20"/>
                <w:szCs w:val="20"/>
              </w:rPr>
              <w:t>prove their child's achievement on SAT/ACT/FSA/EOCs.</w:t>
            </w: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FFE699"/>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6B28" w:rsidRPr="00801AAF" w:rsidRDefault="00546B28" w:rsidP="00014562">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English Language Arts Standards, End of Course Exam- Algebra 1, End of Course Exam- Geometry, End of Course Exam- Biology</w:t>
            </w:r>
            <w:r w:rsidRPr="00801AAF">
              <w:rPr>
                <w:rFonts w:ascii="Baskerville Old Face" w:eastAsia="Times New Roman" w:hAnsi="Baskerville Old Face" w:cs="Calibri"/>
                <w:color w:val="000000" w:themeColor="text1"/>
                <w:sz w:val="20"/>
                <w:szCs w:val="20"/>
              </w:rPr>
              <w:t>, End of Course Exam- U.S. History</w:t>
            </w:r>
            <w:r w:rsidR="00A879C3">
              <w:rPr>
                <w:rFonts w:ascii="Baskerville Old Face" w:eastAsia="Times New Roman" w:hAnsi="Baskerville Old Face" w:cs="Calibri"/>
                <w:color w:val="000000" w:themeColor="text1"/>
                <w:sz w:val="20"/>
                <w:szCs w:val="20"/>
              </w:rPr>
              <w:t>, ACT/SAT Preparation</w:t>
            </w:r>
          </w:p>
        </w:tc>
        <w:tc>
          <w:tcPr>
            <w:tcW w:w="5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themeColor="text1"/>
                <w:sz w:val="20"/>
                <w:szCs w:val="20"/>
              </w:rPr>
            </w:pPr>
            <w:r w:rsidRPr="00801AAF">
              <w:rPr>
                <w:rFonts w:ascii="Baskerville Old Face" w:eastAsia="Times New Roman" w:hAnsi="Baskerville Old Face" w:cs="Calibri"/>
                <w:color w:val="000000"/>
                <w:sz w:val="20"/>
                <w:szCs w:val="20"/>
              </w:rPr>
              <w:t xml:space="preserve">Improve English Language Arts Achievement, Improve Mathematics Achievement, </w:t>
            </w:r>
            <w:r w:rsidR="00A879C3">
              <w:rPr>
                <w:rFonts w:ascii="Baskerville Old Face" w:eastAsia="Times New Roman" w:hAnsi="Baskerville Old Face" w:cs="Calibri"/>
                <w:color w:val="000000"/>
                <w:sz w:val="20"/>
                <w:szCs w:val="20"/>
              </w:rPr>
              <w:t xml:space="preserve">Improve Biology &amp; US History Achievement, </w:t>
            </w:r>
            <w:proofErr w:type="gramStart"/>
            <w:r w:rsidRPr="00801AAF">
              <w:rPr>
                <w:rFonts w:ascii="Baskerville Old Face" w:eastAsia="Times New Roman" w:hAnsi="Baskerville Old Face" w:cs="Calibri"/>
                <w:color w:val="000000" w:themeColor="text1"/>
                <w:sz w:val="20"/>
                <w:szCs w:val="20"/>
              </w:rPr>
              <w:t>Improve</w:t>
            </w:r>
            <w:proofErr w:type="gramEnd"/>
            <w:r w:rsidRPr="00801AAF">
              <w:rPr>
                <w:rFonts w:ascii="Baskerville Old Face" w:eastAsia="Times New Roman" w:hAnsi="Baskerville Old Face" w:cs="Calibri"/>
                <w:color w:val="000000" w:themeColor="text1"/>
                <w:sz w:val="20"/>
                <w:szCs w:val="20"/>
              </w:rPr>
              <w:t xml:space="preserve"> </w:t>
            </w:r>
            <w:r w:rsidR="00A879C3">
              <w:rPr>
                <w:rFonts w:ascii="Baskerville Old Face" w:eastAsia="Times New Roman" w:hAnsi="Baskerville Old Face" w:cs="Calibri"/>
                <w:color w:val="000000" w:themeColor="text1"/>
                <w:sz w:val="20"/>
                <w:szCs w:val="20"/>
              </w:rPr>
              <w:t>passing rates on End-of-</w:t>
            </w:r>
            <w:r w:rsidRPr="00801AAF">
              <w:rPr>
                <w:rFonts w:ascii="Baskerville Old Face" w:eastAsia="Times New Roman" w:hAnsi="Baskerville Old Face" w:cs="Calibri"/>
                <w:color w:val="000000" w:themeColor="text1"/>
                <w:sz w:val="20"/>
                <w:szCs w:val="20"/>
              </w:rPr>
              <w:t>Course Examinations, Improve SAT and ACT scores</w:t>
            </w:r>
          </w:p>
          <w:p w:rsidR="00546B28" w:rsidRPr="00801AAF" w:rsidRDefault="00546B28" w:rsidP="00D05B53">
            <w:pPr>
              <w:spacing w:after="0" w:line="240" w:lineRule="auto"/>
              <w:rPr>
                <w:rFonts w:ascii="Baskerville Old Face" w:eastAsia="Times New Roman" w:hAnsi="Baskerville Old Face" w:cs="Calibri"/>
                <w:color w:val="000000" w:themeColor="text1"/>
                <w:sz w:val="20"/>
                <w:szCs w:val="20"/>
              </w:rPr>
            </w:pPr>
          </w:p>
          <w:p w:rsidR="00546B28" w:rsidRPr="00801AAF" w:rsidRDefault="00546B28" w:rsidP="00D05B53">
            <w:pPr>
              <w:spacing w:after="0" w:line="240" w:lineRule="auto"/>
              <w:rPr>
                <w:rFonts w:ascii="Baskerville Old Face" w:eastAsia="Times New Roman" w:hAnsi="Baskerville Old Face" w:cs="Calibri"/>
                <w:color w:val="000000" w:themeColor="text1"/>
                <w:sz w:val="20"/>
                <w:szCs w:val="20"/>
              </w:rPr>
            </w:pPr>
            <w:r w:rsidRPr="00801AAF">
              <w:rPr>
                <w:rFonts w:ascii="Baskerville Old Face" w:eastAsia="Times New Roman" w:hAnsi="Baskerville Old Face" w:cs="Calibri"/>
                <w:color w:val="000000"/>
                <w:sz w:val="20"/>
                <w:szCs w:val="20"/>
              </w:rPr>
              <w:t>Improve by 5%</w:t>
            </w:r>
          </w:p>
        </w:tc>
      </w:tr>
      <w:tr w:rsidR="00546B28" w:rsidRPr="00801AAF" w:rsidTr="00546B28">
        <w:trPr>
          <w:gridAfter w:val="2"/>
          <w:wAfter w:w="1430" w:type="dxa"/>
          <w:trHeight w:val="1065"/>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000000"/>
              <w:right w:val="single" w:sz="4" w:space="0" w:color="000000"/>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F4B08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Teacher, Parent Services Team, Guidance Counselor</w:t>
            </w:r>
            <w:r w:rsidR="00A879C3">
              <w:rPr>
                <w:rFonts w:ascii="Baskerville Old Face" w:eastAsia="Times New Roman" w:hAnsi="Baskerville Old Face" w:cs="Calibri"/>
                <w:color w:val="000000"/>
                <w:sz w:val="20"/>
                <w:szCs w:val="20"/>
              </w:rPr>
              <w:t>, Graduation Coach, Reading Coach, Reading Specialist, Math Specialist</w:t>
            </w:r>
          </w:p>
        </w:tc>
        <w:tc>
          <w:tcPr>
            <w:tcW w:w="5276" w:type="dxa"/>
            <w:gridSpan w:val="3"/>
            <w:tcBorders>
              <w:top w:val="single" w:sz="4" w:space="0" w:color="auto"/>
              <w:left w:val="nil"/>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All Parents</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E2AED"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Semester, Second Semester</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(6:00p.m.-8:00p.m.)</w:t>
            </w:r>
          </w:p>
        </w:tc>
      </w:tr>
      <w:tr w:rsidR="00D05B53" w:rsidRPr="00801AAF" w:rsidTr="009D1B29">
        <w:trPr>
          <w:gridAfter w:val="2"/>
          <w:wAfter w:w="1430" w:type="dxa"/>
          <w:trHeight w:val="22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FFE699"/>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A879C3" w:rsidP="00D05B53">
            <w:pPr>
              <w:spacing w:after="0" w:line="240" w:lineRule="auto"/>
              <w:rPr>
                <w:rFonts w:ascii="Baskerville Old Face" w:eastAsia="Times New Roman" w:hAnsi="Baskerville Old Face" w:cs="Calibri"/>
                <w:color w:val="000000"/>
                <w:sz w:val="20"/>
                <w:szCs w:val="20"/>
              </w:rPr>
            </w:pPr>
            <w:r>
              <w:rPr>
                <w:rFonts w:ascii="Baskerville Old Face" w:eastAsia="Times New Roman" w:hAnsi="Baskerville Old Face" w:cs="Calibri"/>
                <w:color w:val="000000"/>
                <w:sz w:val="20"/>
                <w:szCs w:val="20"/>
              </w:rPr>
              <w:t>Parent/Teacher Conference, Parent</w:t>
            </w:r>
            <w:r w:rsidR="00D05B53" w:rsidRPr="00801AAF">
              <w:rPr>
                <w:rFonts w:ascii="Baskerville Old Face" w:eastAsia="Times New Roman" w:hAnsi="Baskerville Old Face" w:cs="Calibri"/>
                <w:color w:val="000000"/>
                <w:sz w:val="20"/>
                <w:szCs w:val="20"/>
              </w:rPr>
              <w:t xml:space="preserve"> Training</w:t>
            </w:r>
            <w:r>
              <w:rPr>
                <w:rFonts w:ascii="Baskerville Old Face" w:eastAsia="Times New Roman" w:hAnsi="Baskerville Old Face" w:cs="Calibri"/>
                <w:color w:val="000000"/>
                <w:sz w:val="20"/>
                <w:szCs w:val="20"/>
              </w:rPr>
              <w:t>, Expo, Orientation</w:t>
            </w:r>
          </w:p>
        </w:tc>
      </w:tr>
      <w:tr w:rsidR="00D05B53" w:rsidRPr="00801AAF" w:rsidTr="009D1B29">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285"/>
        </w:trPr>
        <w:tc>
          <w:tcPr>
            <w:tcW w:w="767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Flyer or Invitation</w:t>
            </w:r>
            <w:r w:rsidR="00DE2AED" w:rsidRPr="00801AAF">
              <w:rPr>
                <w:rFonts w:ascii="Baskerville Old Face" w:eastAsia="Times New Roman" w:hAnsi="Baskerville Old Face" w:cs="Calibri"/>
                <w:color w:val="000000"/>
                <w:sz w:val="20"/>
                <w:szCs w:val="20"/>
              </w:rPr>
              <w:t xml:space="preserve">, </w:t>
            </w:r>
            <w:proofErr w:type="spellStart"/>
            <w:r w:rsidR="00DE2AED" w:rsidRPr="00801AAF">
              <w:rPr>
                <w:rFonts w:ascii="Baskerville Old Face" w:eastAsia="Times New Roman" w:hAnsi="Baskerville Old Face" w:cs="Calibri"/>
                <w:color w:val="000000"/>
                <w:sz w:val="20"/>
                <w:szCs w:val="20"/>
              </w:rPr>
              <w:t>Skylert</w:t>
            </w:r>
            <w:proofErr w:type="spellEnd"/>
            <w:r w:rsidR="00A879C3">
              <w:rPr>
                <w:rFonts w:ascii="Baskerville Old Face" w:eastAsia="Times New Roman" w:hAnsi="Baskerville Old Face" w:cs="Calibri"/>
                <w:color w:val="000000"/>
                <w:sz w:val="20"/>
                <w:szCs w:val="20"/>
              </w:rPr>
              <w:t>, School website and Social Media Site</w:t>
            </w:r>
          </w:p>
        </w:tc>
        <w:tc>
          <w:tcPr>
            <w:tcW w:w="5276" w:type="dxa"/>
            <w:gridSpan w:val="3"/>
            <w:tcBorders>
              <w:top w:val="single" w:sz="4" w:space="0" w:color="auto"/>
              <w:left w:val="nil"/>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Part A- Parent Involvement, 21st CCLC</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FFE699"/>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Meeting Minutes, Parent/Teacher Conference Completed Forms (Sampling)</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To ensure all parents understand</w:t>
            </w:r>
            <w:r w:rsidR="00DE2AED" w:rsidRPr="00801AAF">
              <w:rPr>
                <w:rFonts w:ascii="Baskerville Old Face" w:eastAsia="Times New Roman" w:hAnsi="Baskerville Old Face" w:cs="Calibri"/>
                <w:color w:val="000000"/>
                <w:sz w:val="20"/>
                <w:szCs w:val="20"/>
              </w:rPr>
              <w:t xml:space="preserve"> how to improve their student’s</w:t>
            </w:r>
            <w:r w:rsidRPr="00801AAF">
              <w:rPr>
                <w:rFonts w:ascii="Baskerville Old Face" w:eastAsia="Times New Roman" w:hAnsi="Baskerville Old Face" w:cs="Calibri"/>
                <w:color w:val="000000"/>
                <w:sz w:val="20"/>
                <w:szCs w:val="20"/>
              </w:rPr>
              <w:t xml:space="preserve"> academic performance</w:t>
            </w:r>
            <w:r w:rsidR="00DE2AED" w:rsidRPr="00801AAF">
              <w:rPr>
                <w:rFonts w:ascii="Baskerville Old Face" w:eastAsia="Times New Roman" w:hAnsi="Baskerville Old Face" w:cs="Calibri"/>
                <w:color w:val="000000"/>
                <w:sz w:val="20"/>
                <w:szCs w:val="20"/>
              </w:rPr>
              <w:t xml:space="preserve"> on </w:t>
            </w:r>
            <w:r w:rsidR="00A879C3">
              <w:rPr>
                <w:rFonts w:ascii="Baskerville Old Face" w:eastAsia="Times New Roman" w:hAnsi="Baskerville Old Face" w:cs="Calibri"/>
                <w:color w:val="000000"/>
                <w:sz w:val="20"/>
                <w:szCs w:val="20"/>
              </w:rPr>
              <w:t xml:space="preserve">state-standardized assessments and </w:t>
            </w:r>
            <w:r w:rsidR="00DE2AED" w:rsidRPr="00801AAF">
              <w:rPr>
                <w:rFonts w:ascii="Baskerville Old Face" w:eastAsia="Times New Roman" w:hAnsi="Baskerville Old Face" w:cs="Calibri"/>
                <w:color w:val="000000"/>
                <w:sz w:val="20"/>
                <w:szCs w:val="20"/>
              </w:rPr>
              <w:t>college readiness assessments.</w:t>
            </w:r>
          </w:p>
        </w:tc>
      </w:tr>
      <w:tr w:rsidR="00D05B53" w:rsidRPr="00801AAF" w:rsidTr="00546B28">
        <w:trPr>
          <w:gridAfter w:val="2"/>
          <w:wAfter w:w="1430" w:type="dxa"/>
          <w:trHeight w:val="450"/>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to Support Parents' Involvement in School</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FF0000"/>
                <w:sz w:val="20"/>
                <w:szCs w:val="20"/>
              </w:rPr>
              <w:t xml:space="preserve">6. </w:t>
            </w:r>
            <w:r w:rsidR="003E0430" w:rsidRPr="00801AAF">
              <w:rPr>
                <w:rFonts w:ascii="Baskerville Old Face" w:eastAsia="Times New Roman" w:hAnsi="Baskerville Old Face" w:cs="Calibri"/>
                <w:color w:val="FF0000"/>
                <w:sz w:val="20"/>
                <w:szCs w:val="20"/>
              </w:rPr>
              <w:t>Shall provide assistance to parents of children served to understand the requirements of Title I.</w:t>
            </w:r>
          </w:p>
        </w:tc>
      </w:tr>
      <w:tr w:rsidR="00D05B53" w:rsidRPr="00801AAF" w:rsidTr="009D1B29">
        <w:trPr>
          <w:gridAfter w:val="2"/>
          <w:wAfter w:w="1430" w:type="dxa"/>
          <w:trHeight w:val="22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nil"/>
              <w:left w:val="single" w:sz="4" w:space="0" w:color="auto"/>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Activity</w:t>
            </w:r>
          </w:p>
        </w:tc>
        <w:tc>
          <w:tcPr>
            <w:tcW w:w="5276" w:type="dxa"/>
            <w:gridSpan w:val="3"/>
            <w:tcBorders>
              <w:top w:val="single" w:sz="4" w:space="0" w:color="auto"/>
              <w:left w:val="nil"/>
              <w:bottom w:val="single" w:sz="4" w:space="0" w:color="auto"/>
              <w:right w:val="single" w:sz="4" w:space="0" w:color="auto"/>
            </w:tcBorders>
            <w:shd w:val="clear" w:color="000000" w:fill="C6E0B4"/>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Impact of Activity</w:t>
            </w:r>
          </w:p>
        </w:tc>
      </w:tr>
      <w:tr w:rsidR="00546B28"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546B28" w:rsidRPr="00801AAF" w:rsidRDefault="00546B28" w:rsidP="00A879C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Meeting</w:t>
            </w:r>
          </w:p>
        </w:tc>
        <w:tc>
          <w:tcPr>
            <w:tcW w:w="5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Parents would have a better understanding of Title I and its requirements.</w:t>
            </w:r>
          </w:p>
          <w:p w:rsidR="00546B28" w:rsidRPr="00801AAF" w:rsidRDefault="00546B28" w:rsidP="00D05B53">
            <w:pPr>
              <w:spacing w:after="0" w:line="240" w:lineRule="auto"/>
              <w:rPr>
                <w:rFonts w:ascii="Baskerville Old Face" w:eastAsia="Times New Roman" w:hAnsi="Baskerville Old Face" w:cs="Calibri"/>
                <w:color w:val="000000"/>
                <w:sz w:val="20"/>
                <w:szCs w:val="20"/>
              </w:rPr>
            </w:pPr>
          </w:p>
          <w:p w:rsidR="00546B28" w:rsidRPr="00801AAF" w:rsidRDefault="00546B28"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Measuring will begin 2020-2021 SY.</w:t>
            </w:r>
          </w:p>
        </w:tc>
      </w:tr>
      <w:tr w:rsidR="00546B28" w:rsidRPr="00801AAF" w:rsidTr="00A879C3">
        <w:trPr>
          <w:gridAfter w:val="2"/>
          <w:wAfter w:w="1430" w:type="dxa"/>
          <w:trHeight w:val="350"/>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000000"/>
              <w:right w:val="single" w:sz="4" w:space="0" w:color="000000"/>
            </w:tcBorders>
            <w:vAlign w:val="center"/>
            <w:hideMark/>
          </w:tcPr>
          <w:p w:rsidR="00546B28" w:rsidRPr="00801AAF" w:rsidRDefault="00546B28"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Delivering Content</w:t>
            </w:r>
          </w:p>
        </w:tc>
        <w:tc>
          <w:tcPr>
            <w:tcW w:w="5276" w:type="dxa"/>
            <w:gridSpan w:val="3"/>
            <w:tcBorders>
              <w:top w:val="single" w:sz="4" w:space="0" w:color="auto"/>
              <w:left w:val="nil"/>
              <w:bottom w:val="single" w:sz="4" w:space="0" w:color="auto"/>
              <w:right w:val="single" w:sz="4" w:space="0" w:color="000000"/>
            </w:tcBorders>
            <w:shd w:val="clear" w:color="000000" w:fill="BDD7EE"/>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Person(s) Receiving Content</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Parent Services Team</w:t>
            </w:r>
            <w:r w:rsidR="007B39B1" w:rsidRPr="00801AAF">
              <w:rPr>
                <w:rFonts w:ascii="Baskerville Old Face" w:eastAsia="Times New Roman" w:hAnsi="Baskerville Old Face" w:cs="Calibri"/>
                <w:color w:val="000000"/>
                <w:sz w:val="20"/>
                <w:szCs w:val="20"/>
              </w:rPr>
              <w:t>, Principal</w:t>
            </w:r>
            <w:r w:rsidR="00A879C3">
              <w:rPr>
                <w:rFonts w:ascii="Baskerville Old Face" w:eastAsia="Times New Roman" w:hAnsi="Baskerville Old Face" w:cs="Calibri"/>
                <w:color w:val="000000"/>
                <w:sz w:val="20"/>
                <w:szCs w:val="20"/>
              </w:rPr>
              <w:t>, Parent Liaison</w:t>
            </w:r>
          </w:p>
        </w:tc>
        <w:tc>
          <w:tcPr>
            <w:tcW w:w="5276" w:type="dxa"/>
            <w:gridSpan w:val="3"/>
            <w:vMerge w:val="restart"/>
            <w:tcBorders>
              <w:top w:val="single" w:sz="4" w:space="0" w:color="auto"/>
              <w:left w:val="single" w:sz="4" w:space="0" w:color="auto"/>
              <w:bottom w:val="nil"/>
              <w:right w:val="nil"/>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Teachers, School Administrators, Specialized Instructional Support Personnel</w:t>
            </w:r>
            <w:r w:rsidR="0064715A">
              <w:rPr>
                <w:rFonts w:ascii="Baskerville Old Face" w:eastAsia="Times New Roman" w:hAnsi="Baskerville Old Face" w:cs="Calibri"/>
                <w:color w:val="000000"/>
                <w:sz w:val="20"/>
                <w:szCs w:val="20"/>
              </w:rPr>
              <w:t>, Parents</w:t>
            </w:r>
          </w:p>
        </w:tc>
      </w:tr>
      <w:tr w:rsidR="00D05B53" w:rsidRPr="00801AAF" w:rsidTr="005A3372">
        <w:trPr>
          <w:gridAfter w:val="2"/>
          <w:wAfter w:w="1430" w:type="dxa"/>
          <w:trHeight w:val="278"/>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nil"/>
              <w:right w:val="nil"/>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Timeline of Activity</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Calendar Timeframe</w:t>
            </w:r>
          </w:p>
        </w:tc>
        <w:tc>
          <w:tcPr>
            <w:tcW w:w="5276" w:type="dxa"/>
            <w:gridSpan w:val="3"/>
            <w:tcBorders>
              <w:top w:val="single" w:sz="4" w:space="0" w:color="auto"/>
              <w:left w:val="nil"/>
              <w:bottom w:val="single" w:sz="4" w:space="0" w:color="auto"/>
              <w:right w:val="single" w:sz="4" w:space="0" w:color="000000"/>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Time of Day</w:t>
            </w:r>
          </w:p>
        </w:tc>
      </w:tr>
      <w:tr w:rsidR="00D05B53" w:rsidRPr="00801AAF" w:rsidTr="005A3372">
        <w:trPr>
          <w:gridAfter w:val="2"/>
          <w:wAfter w:w="1430" w:type="dxa"/>
          <w:trHeight w:val="449"/>
        </w:trPr>
        <w:tc>
          <w:tcPr>
            <w:tcW w:w="7674" w:type="dxa"/>
            <w:gridSpan w:val="6"/>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First Quarter</w:t>
            </w:r>
          </w:p>
        </w:tc>
        <w:tc>
          <w:tcPr>
            <w:tcW w:w="5276" w:type="dxa"/>
            <w:gridSpan w:val="3"/>
            <w:tcBorders>
              <w:top w:val="single" w:sz="4" w:space="0" w:color="auto"/>
              <w:left w:val="nil"/>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Evening (6:00p.m.-8:00p.m.)</w:t>
            </w: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C6E0B4"/>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METHOD(S) TO DELIVER CONTENT OF ACTIVITY</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8A2674"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 Meeting, Parent Expo, SAC Meeting</w:t>
            </w:r>
          </w:p>
        </w:tc>
      </w:tr>
      <w:tr w:rsidR="00D05B53" w:rsidRPr="00801AAF" w:rsidTr="005A3372">
        <w:trPr>
          <w:gridAfter w:val="2"/>
          <w:wAfter w:w="1430" w:type="dxa"/>
          <w:trHeight w:val="244"/>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Communication Tools</w:t>
            </w:r>
          </w:p>
        </w:tc>
        <w:tc>
          <w:tcPr>
            <w:tcW w:w="5276" w:type="dxa"/>
            <w:gridSpan w:val="3"/>
            <w:tcBorders>
              <w:top w:val="single" w:sz="4" w:space="0" w:color="auto"/>
              <w:left w:val="nil"/>
              <w:bottom w:val="single" w:sz="4" w:space="0" w:color="auto"/>
              <w:right w:val="single" w:sz="4" w:space="0" w:color="auto"/>
            </w:tcBorders>
            <w:shd w:val="clear" w:color="000000" w:fill="BDD7EE"/>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Coordination with:</w:t>
            </w:r>
          </w:p>
        </w:tc>
      </w:tr>
      <w:tr w:rsidR="00D05B53" w:rsidRPr="00801AAF" w:rsidTr="00546B28">
        <w:trPr>
          <w:gridAfter w:val="2"/>
          <w:wAfter w:w="1430" w:type="dxa"/>
          <w:trHeight w:val="285"/>
        </w:trPr>
        <w:tc>
          <w:tcPr>
            <w:tcW w:w="7674"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8A2674"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Marquee (when applicable), </w:t>
            </w:r>
            <w:r w:rsidR="0064715A" w:rsidRPr="00801AAF">
              <w:rPr>
                <w:rFonts w:ascii="Baskerville Old Face" w:eastAsia="Times New Roman" w:hAnsi="Baskerville Old Face" w:cs="Calibri"/>
                <w:color w:val="000000"/>
                <w:sz w:val="20"/>
                <w:szCs w:val="20"/>
              </w:rPr>
              <w:t>School Website, School Social Media</w:t>
            </w:r>
          </w:p>
        </w:tc>
        <w:tc>
          <w:tcPr>
            <w:tcW w:w="5276" w:type="dxa"/>
            <w:gridSpan w:val="3"/>
            <w:tcBorders>
              <w:top w:val="single" w:sz="4" w:space="0" w:color="auto"/>
              <w:left w:val="nil"/>
              <w:bottom w:val="single" w:sz="4" w:space="0" w:color="auto"/>
              <w:right w:val="single" w:sz="4" w:space="0" w:color="auto"/>
            </w:tcBorders>
            <w:shd w:val="clear" w:color="auto" w:fill="auto"/>
            <w:noWrap/>
            <w:hideMark/>
          </w:tcPr>
          <w:p w:rsidR="00D05B53" w:rsidRPr="00801AAF" w:rsidRDefault="00D05B53" w:rsidP="008A2674">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Title I</w:t>
            </w:r>
            <w:r w:rsidR="008A2674" w:rsidRPr="00801AAF">
              <w:rPr>
                <w:rFonts w:ascii="Baskerville Old Face" w:eastAsia="Times New Roman" w:hAnsi="Baskerville Old Face" w:cs="Calibri"/>
                <w:color w:val="000000"/>
                <w:sz w:val="20"/>
                <w:szCs w:val="20"/>
              </w:rPr>
              <w:t>, Parent Services</w:t>
            </w:r>
          </w:p>
        </w:tc>
      </w:tr>
      <w:tr w:rsidR="00D05B53" w:rsidRPr="00801AAF" w:rsidTr="00546B28">
        <w:trPr>
          <w:gridAfter w:val="2"/>
          <w:wAfter w:w="1430" w:type="dxa"/>
          <w:trHeight w:val="300"/>
        </w:trPr>
        <w:tc>
          <w:tcPr>
            <w:tcW w:w="7674" w:type="dxa"/>
            <w:gridSpan w:val="6"/>
            <w:tcBorders>
              <w:top w:val="single" w:sz="4" w:space="0" w:color="auto"/>
              <w:left w:val="single" w:sz="4" w:space="0" w:color="auto"/>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Evidence of Activity</w:t>
            </w:r>
          </w:p>
        </w:tc>
        <w:tc>
          <w:tcPr>
            <w:tcW w:w="5276" w:type="dxa"/>
            <w:gridSpan w:val="3"/>
            <w:tcBorders>
              <w:top w:val="single" w:sz="4" w:space="0" w:color="auto"/>
              <w:left w:val="nil"/>
              <w:bottom w:val="single" w:sz="4" w:space="0" w:color="auto"/>
              <w:right w:val="single" w:sz="4" w:space="0" w:color="auto"/>
            </w:tcBorders>
            <w:shd w:val="clear" w:color="000000" w:fill="C6E0B4"/>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Reason for Activity</w:t>
            </w:r>
          </w:p>
        </w:tc>
      </w:tr>
      <w:tr w:rsidR="00D05B53" w:rsidRPr="00801AAF" w:rsidTr="00546B28">
        <w:trPr>
          <w:gridAfter w:val="2"/>
          <w:wAfter w:w="1430" w:type="dxa"/>
          <w:trHeight w:val="300"/>
        </w:trPr>
        <w:tc>
          <w:tcPr>
            <w:tcW w:w="7674"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8A2674" w:rsidP="008A2674">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Meeting/Training Agenda</w:t>
            </w:r>
            <w:r w:rsidR="00D05B53" w:rsidRPr="00801AAF">
              <w:rPr>
                <w:rFonts w:ascii="Baskerville Old Face" w:eastAsia="Times New Roman" w:hAnsi="Baskerville Old Face" w:cs="Calibri"/>
                <w:color w:val="000000"/>
                <w:sz w:val="20"/>
                <w:szCs w:val="20"/>
              </w:rPr>
              <w:t>, Meeting/Training Handouts, Copies of Communication Tool Used</w:t>
            </w:r>
          </w:p>
        </w:tc>
        <w:tc>
          <w:tcPr>
            <w:tcW w:w="5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8A2674">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 xml:space="preserve">To ensure all </w:t>
            </w:r>
            <w:r w:rsidR="008A2674" w:rsidRPr="00801AAF">
              <w:rPr>
                <w:rFonts w:ascii="Baskerville Old Face" w:eastAsia="Times New Roman" w:hAnsi="Baskerville Old Face" w:cs="Calibri"/>
                <w:color w:val="000000"/>
                <w:sz w:val="20"/>
                <w:szCs w:val="20"/>
              </w:rPr>
              <w:t>parents know that we are a Title I school, the requirements, and their rights under Title I.</w:t>
            </w:r>
          </w:p>
        </w:tc>
      </w:tr>
      <w:tr w:rsidR="00D05B53" w:rsidRPr="00801AAF" w:rsidTr="005A3372">
        <w:trPr>
          <w:gridAfter w:val="2"/>
          <w:wAfter w:w="1430" w:type="dxa"/>
          <w:trHeight w:val="323"/>
        </w:trPr>
        <w:tc>
          <w:tcPr>
            <w:tcW w:w="7674" w:type="dxa"/>
            <w:gridSpan w:val="6"/>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c>
          <w:tcPr>
            <w:tcW w:w="5276"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91"/>
        </w:trPr>
        <w:tc>
          <w:tcPr>
            <w:tcW w:w="12950" w:type="dxa"/>
            <w:gridSpan w:val="9"/>
            <w:vMerge w:val="restart"/>
            <w:tcBorders>
              <w:top w:val="single" w:sz="4" w:space="0" w:color="auto"/>
              <w:left w:val="single" w:sz="4" w:space="0" w:color="auto"/>
              <w:bottom w:val="single" w:sz="4" w:space="0" w:color="000000"/>
              <w:right w:val="single" w:sz="4" w:space="0" w:color="000000"/>
            </w:tcBorders>
            <w:shd w:val="clear" w:color="000000" w:fill="B4C6E7"/>
            <w:noWrap/>
            <w:vAlign w:val="bottom"/>
            <w:hideMark/>
          </w:tcPr>
          <w:p w:rsidR="003E0430" w:rsidRPr="00801AAF" w:rsidRDefault="003E0430" w:rsidP="00D05B53">
            <w:pPr>
              <w:spacing w:after="0" w:line="240" w:lineRule="auto"/>
              <w:jc w:val="center"/>
              <w:rPr>
                <w:rFonts w:ascii="Baskerville Old Face" w:eastAsia="Times New Roman" w:hAnsi="Baskerville Old Face" w:cs="Calibri"/>
                <w:b/>
                <w:bCs/>
                <w:color w:val="000000"/>
                <w:sz w:val="32"/>
                <w:szCs w:val="32"/>
              </w:rPr>
            </w:pPr>
          </w:p>
          <w:p w:rsidR="00D05B53" w:rsidRPr="00801AAF" w:rsidRDefault="00D05B53" w:rsidP="00D05B53">
            <w:pPr>
              <w:spacing w:after="0" w:line="240" w:lineRule="auto"/>
              <w:jc w:val="center"/>
              <w:rPr>
                <w:rFonts w:ascii="Baskerville Old Face" w:eastAsia="Times New Roman" w:hAnsi="Baskerville Old Face" w:cs="Calibri"/>
                <w:b/>
                <w:bCs/>
                <w:color w:val="000000"/>
                <w:sz w:val="32"/>
                <w:szCs w:val="32"/>
              </w:rPr>
            </w:pPr>
            <w:r w:rsidRPr="00801AAF">
              <w:rPr>
                <w:rFonts w:ascii="Baskerville Old Face" w:eastAsia="Times New Roman" w:hAnsi="Baskerville Old Face" w:cs="Calibri"/>
                <w:b/>
                <w:bCs/>
                <w:color w:val="000000"/>
                <w:sz w:val="32"/>
                <w:szCs w:val="32"/>
              </w:rPr>
              <w:t>EVALUATION OF PREVIOUS YEAR'S IMPLEMENTATION</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000000"/>
              <w:right w:val="single" w:sz="4" w:space="0" w:color="000000"/>
            </w:tcBorders>
            <w:vAlign w:val="center"/>
            <w:hideMark/>
          </w:tcPr>
          <w:p w:rsidR="00D05B53" w:rsidRPr="00801AAF" w:rsidRDefault="00D05B53" w:rsidP="00D05B53">
            <w:pPr>
              <w:spacing w:after="0" w:line="240" w:lineRule="auto"/>
              <w:rPr>
                <w:rFonts w:ascii="Baskerville Old Face" w:eastAsia="Times New Roman" w:hAnsi="Baskerville Old Face" w:cs="Calibri"/>
                <w:b/>
                <w:bCs/>
                <w:color w:val="000000"/>
                <w:sz w:val="32"/>
                <w:szCs w:val="32"/>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1. Shall provide assistance to parents of children served to understand State academic standards., 2. Shall provide assistance to parents of children served to understand State and local assessments., 4. Shall provide assistance to parents of children served to understand how to monitor child's progress., 5. Shall provide assistance to parents of children served to understand how to improve their child's achievement.</w:t>
            </w:r>
          </w:p>
        </w:tc>
      </w:tr>
      <w:tr w:rsidR="00D05B53" w:rsidRPr="00801AAF" w:rsidTr="007A7A5C">
        <w:trPr>
          <w:gridAfter w:val="2"/>
          <w:wAfter w:w="1430" w:type="dxa"/>
          <w:trHeight w:val="476"/>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6434"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ACTIVITY</w:t>
            </w:r>
          </w:p>
        </w:tc>
        <w:tc>
          <w:tcPr>
            <w:tcW w:w="3184" w:type="dxa"/>
            <w:gridSpan w:val="3"/>
            <w:tcBorders>
              <w:top w:val="single" w:sz="4" w:space="0" w:color="auto"/>
              <w:left w:val="nil"/>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ACTIVITIES</w:t>
            </w:r>
          </w:p>
        </w:tc>
        <w:tc>
          <w:tcPr>
            <w:tcW w:w="3332" w:type="dxa"/>
            <w:tcBorders>
              <w:top w:val="single" w:sz="4" w:space="0" w:color="auto"/>
              <w:left w:val="nil"/>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PARTICIPANTS</w:t>
            </w:r>
          </w:p>
        </w:tc>
      </w:tr>
      <w:tr w:rsidR="00D05B53" w:rsidRPr="00801AAF" w:rsidTr="00546B28">
        <w:trPr>
          <w:gridAfter w:val="2"/>
          <w:wAfter w:w="1430" w:type="dxa"/>
          <w:trHeight w:val="285"/>
        </w:trPr>
        <w:tc>
          <w:tcPr>
            <w:tcW w:w="643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Parent Expos</w:t>
            </w:r>
          </w:p>
        </w:tc>
        <w:tc>
          <w:tcPr>
            <w:tcW w:w="3184" w:type="dxa"/>
            <w:gridSpan w:val="3"/>
            <w:tcBorders>
              <w:top w:val="single" w:sz="4" w:space="0" w:color="auto"/>
              <w:left w:val="nil"/>
              <w:bottom w:val="single" w:sz="4" w:space="0" w:color="auto"/>
              <w:right w:val="single" w:sz="4" w:space="0" w:color="auto"/>
            </w:tcBorders>
            <w:shd w:val="clear" w:color="auto" w:fill="auto"/>
            <w:noWrap/>
            <w:hideMark/>
          </w:tcPr>
          <w:p w:rsidR="00D05B53" w:rsidRPr="00801AAF" w:rsidRDefault="008A2674"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2</w:t>
            </w:r>
          </w:p>
        </w:tc>
        <w:tc>
          <w:tcPr>
            <w:tcW w:w="3332" w:type="dxa"/>
            <w:tcBorders>
              <w:top w:val="single" w:sz="4" w:space="0" w:color="auto"/>
              <w:left w:val="nil"/>
              <w:bottom w:val="single" w:sz="4" w:space="0" w:color="auto"/>
              <w:right w:val="single" w:sz="4" w:space="0" w:color="auto"/>
            </w:tcBorders>
            <w:shd w:val="clear" w:color="auto" w:fill="auto"/>
            <w:noWrap/>
            <w:hideMark/>
          </w:tcPr>
          <w:p w:rsidR="00D05B53" w:rsidRPr="00801AAF" w:rsidRDefault="00A90BF8"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50-100</w:t>
            </w:r>
          </w:p>
        </w:tc>
      </w:tr>
      <w:tr w:rsidR="00D05B53" w:rsidRPr="00801AAF" w:rsidTr="00546B28">
        <w:trPr>
          <w:gridAfter w:val="2"/>
          <w:wAfter w:w="1430" w:type="dxa"/>
          <w:trHeight w:val="300"/>
        </w:trPr>
        <w:tc>
          <w:tcPr>
            <w:tcW w:w="5147"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ESTABLISHED GOAL</w:t>
            </w:r>
          </w:p>
        </w:tc>
        <w:tc>
          <w:tcPr>
            <w:tcW w:w="7803" w:type="dxa"/>
            <w:gridSpan w:val="5"/>
            <w:tcBorders>
              <w:top w:val="single" w:sz="4" w:space="0" w:color="auto"/>
              <w:left w:val="nil"/>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ACTUAL OUTCOME(S)</w:t>
            </w:r>
          </w:p>
        </w:tc>
      </w:tr>
      <w:tr w:rsidR="00D05B53" w:rsidRPr="00801AAF" w:rsidTr="00546B28">
        <w:trPr>
          <w:gridAfter w:val="2"/>
          <w:wAfter w:w="1430" w:type="dxa"/>
          <w:trHeight w:val="300"/>
        </w:trPr>
        <w:tc>
          <w:tcPr>
            <w:tcW w:w="514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Shared student progression in regards to classwork and assessment data</w:t>
            </w:r>
          </w:p>
        </w:tc>
        <w:tc>
          <w:tcPr>
            <w:tcW w:w="780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Parents provided training on FLS and EOC requirements; content specific sessions provided with information on grade level proficiency, strategies parents can use at home and assessment methods</w:t>
            </w:r>
          </w:p>
        </w:tc>
      </w:tr>
      <w:tr w:rsidR="00D05B53" w:rsidRPr="00801AAF" w:rsidTr="00546B28">
        <w:trPr>
          <w:gridAfter w:val="2"/>
          <w:wAfter w:w="1430" w:type="dxa"/>
          <w:trHeight w:val="600"/>
        </w:trPr>
        <w:tc>
          <w:tcPr>
            <w:tcW w:w="5147" w:type="dxa"/>
            <w:gridSpan w:val="4"/>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7803" w:type="dxa"/>
            <w:gridSpan w:val="5"/>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000000"/>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BUILDING CAPACITY ADDRESSED</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1. Shall provide assistance to parents of children served to understand State academic standards., 2. Shall provide assistance to parents of children served to understand State and local assessments., 5. Shall provide assistance to parents of children served to understand how to improve their child's achievement.</w:t>
            </w:r>
          </w:p>
        </w:tc>
      </w:tr>
      <w:tr w:rsidR="00D05B53" w:rsidRPr="00801AAF" w:rsidTr="007A7A5C">
        <w:trPr>
          <w:gridAfter w:val="2"/>
          <w:wAfter w:w="1430" w:type="dxa"/>
          <w:trHeight w:val="368"/>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6434" w:type="dxa"/>
            <w:gridSpan w:val="5"/>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ACTIVITY</w:t>
            </w:r>
          </w:p>
        </w:tc>
        <w:tc>
          <w:tcPr>
            <w:tcW w:w="3184" w:type="dxa"/>
            <w:gridSpan w:val="3"/>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ACTIVITIES</w:t>
            </w:r>
          </w:p>
        </w:tc>
        <w:tc>
          <w:tcPr>
            <w:tcW w:w="3332" w:type="dxa"/>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PARTICIPANTS</w:t>
            </w:r>
          </w:p>
        </w:tc>
      </w:tr>
      <w:tr w:rsidR="00D05B53" w:rsidRPr="00801AAF" w:rsidTr="00546B28">
        <w:trPr>
          <w:gridAfter w:val="2"/>
          <w:wAfter w:w="1430" w:type="dxa"/>
          <w:trHeight w:val="300"/>
        </w:trPr>
        <w:tc>
          <w:tcPr>
            <w:tcW w:w="643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Parent training on curriculum and assessment</w:t>
            </w:r>
          </w:p>
        </w:tc>
        <w:tc>
          <w:tcPr>
            <w:tcW w:w="3184" w:type="dxa"/>
            <w:gridSpan w:val="3"/>
            <w:tcBorders>
              <w:top w:val="single" w:sz="4" w:space="0" w:color="auto"/>
              <w:left w:val="nil"/>
              <w:bottom w:val="single" w:sz="4" w:space="0" w:color="auto"/>
              <w:right w:val="single" w:sz="4" w:space="0" w:color="auto"/>
            </w:tcBorders>
            <w:shd w:val="clear" w:color="auto" w:fill="auto"/>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2</w:t>
            </w:r>
          </w:p>
        </w:tc>
        <w:tc>
          <w:tcPr>
            <w:tcW w:w="3332" w:type="dxa"/>
            <w:tcBorders>
              <w:top w:val="single" w:sz="4" w:space="0" w:color="auto"/>
              <w:left w:val="nil"/>
              <w:bottom w:val="single" w:sz="4" w:space="0" w:color="auto"/>
              <w:right w:val="single" w:sz="4" w:space="0" w:color="auto"/>
            </w:tcBorders>
            <w:shd w:val="clear" w:color="auto" w:fill="auto"/>
            <w:hideMark/>
          </w:tcPr>
          <w:p w:rsidR="00D05B53" w:rsidRPr="00801AAF" w:rsidRDefault="00D05B53" w:rsidP="00D05B53">
            <w:pPr>
              <w:spacing w:after="0" w:line="240" w:lineRule="auto"/>
              <w:jc w:val="center"/>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75</w:t>
            </w:r>
          </w:p>
        </w:tc>
      </w:tr>
      <w:tr w:rsidR="00D05B53" w:rsidRPr="00801AAF" w:rsidTr="00546B28">
        <w:trPr>
          <w:gridAfter w:val="2"/>
          <w:wAfter w:w="1430" w:type="dxa"/>
          <w:trHeight w:val="300"/>
        </w:trPr>
        <w:tc>
          <w:tcPr>
            <w:tcW w:w="5147" w:type="dxa"/>
            <w:gridSpan w:val="4"/>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ESTABLISHED GOAL</w:t>
            </w:r>
          </w:p>
        </w:tc>
        <w:tc>
          <w:tcPr>
            <w:tcW w:w="7803" w:type="dxa"/>
            <w:gridSpan w:val="5"/>
            <w:tcBorders>
              <w:top w:val="single" w:sz="4" w:space="0" w:color="auto"/>
              <w:left w:val="nil"/>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ACTUAL OUTCOME(S)</w:t>
            </w:r>
          </w:p>
        </w:tc>
      </w:tr>
      <w:tr w:rsidR="00D05B53" w:rsidRPr="00801AAF" w:rsidTr="00546B28">
        <w:trPr>
          <w:gridAfter w:val="2"/>
          <w:wAfter w:w="1430" w:type="dxa"/>
          <w:trHeight w:val="300"/>
        </w:trPr>
        <w:tc>
          <w:tcPr>
            <w:tcW w:w="514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Shared student progression in regards to classwork and assessment data, Shared content specific strategies to increase parents' knowledge of standards assessed in various core subject areas.</w:t>
            </w:r>
          </w:p>
        </w:tc>
        <w:tc>
          <w:tcPr>
            <w:tcW w:w="780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Shared content specific strategies to increase parents' knowledge of standards assessed in various core subject areas.</w:t>
            </w:r>
          </w:p>
        </w:tc>
      </w:tr>
      <w:tr w:rsidR="00D05B53" w:rsidRPr="00801AAF" w:rsidTr="0064715A">
        <w:trPr>
          <w:gridAfter w:val="2"/>
          <w:wAfter w:w="1430" w:type="dxa"/>
          <w:trHeight w:val="863"/>
        </w:trPr>
        <w:tc>
          <w:tcPr>
            <w:tcW w:w="5147" w:type="dxa"/>
            <w:gridSpan w:val="4"/>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7803" w:type="dxa"/>
            <w:gridSpan w:val="5"/>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6434" w:type="dxa"/>
            <w:gridSpan w:val="5"/>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ACTIVITY</w:t>
            </w:r>
          </w:p>
        </w:tc>
        <w:tc>
          <w:tcPr>
            <w:tcW w:w="3184" w:type="dxa"/>
            <w:gridSpan w:val="3"/>
            <w:tcBorders>
              <w:top w:val="single" w:sz="4" w:space="0" w:color="auto"/>
              <w:left w:val="nil"/>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ACTIVITIES</w:t>
            </w:r>
          </w:p>
        </w:tc>
        <w:tc>
          <w:tcPr>
            <w:tcW w:w="3332" w:type="dxa"/>
            <w:tcBorders>
              <w:top w:val="single" w:sz="4" w:space="0" w:color="auto"/>
              <w:left w:val="nil"/>
              <w:bottom w:val="single" w:sz="4" w:space="0" w:color="auto"/>
              <w:right w:val="single" w:sz="4" w:space="0" w:color="auto"/>
            </w:tcBorders>
            <w:shd w:val="clear" w:color="000000" w:fill="B4C6E7"/>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PARTICIPANTS</w:t>
            </w:r>
          </w:p>
        </w:tc>
      </w:tr>
      <w:tr w:rsidR="00D05B53" w:rsidRPr="00801AAF" w:rsidTr="00546B28">
        <w:trPr>
          <w:gridAfter w:val="2"/>
          <w:wAfter w:w="1430" w:type="dxa"/>
          <w:trHeight w:val="285"/>
        </w:trPr>
        <w:tc>
          <w:tcPr>
            <w:tcW w:w="6434" w:type="dxa"/>
            <w:gridSpan w:val="5"/>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Parent Expos</w:t>
            </w:r>
          </w:p>
        </w:tc>
        <w:tc>
          <w:tcPr>
            <w:tcW w:w="3184" w:type="dxa"/>
            <w:gridSpan w:val="3"/>
            <w:tcBorders>
              <w:top w:val="single" w:sz="4" w:space="0" w:color="auto"/>
              <w:left w:val="nil"/>
              <w:bottom w:val="single" w:sz="4" w:space="0" w:color="auto"/>
              <w:right w:val="single" w:sz="4" w:space="0" w:color="auto"/>
            </w:tcBorders>
            <w:shd w:val="clear" w:color="auto" w:fill="auto"/>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3</w:t>
            </w:r>
          </w:p>
        </w:tc>
        <w:tc>
          <w:tcPr>
            <w:tcW w:w="3332" w:type="dxa"/>
            <w:tcBorders>
              <w:top w:val="single" w:sz="4" w:space="0" w:color="auto"/>
              <w:left w:val="nil"/>
              <w:bottom w:val="single" w:sz="4" w:space="0" w:color="auto"/>
              <w:right w:val="single" w:sz="4" w:space="0" w:color="auto"/>
            </w:tcBorders>
            <w:shd w:val="clear" w:color="auto" w:fill="auto"/>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200</w:t>
            </w:r>
          </w:p>
        </w:tc>
      </w:tr>
      <w:tr w:rsidR="00D05B53" w:rsidRPr="00801AAF" w:rsidTr="00546B28">
        <w:trPr>
          <w:gridAfter w:val="2"/>
          <w:wAfter w:w="1430" w:type="dxa"/>
          <w:trHeight w:val="300"/>
        </w:trPr>
        <w:tc>
          <w:tcPr>
            <w:tcW w:w="5147" w:type="dxa"/>
            <w:gridSpan w:val="4"/>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ESTABLISHED GOAL</w:t>
            </w:r>
          </w:p>
        </w:tc>
        <w:tc>
          <w:tcPr>
            <w:tcW w:w="7803" w:type="dxa"/>
            <w:gridSpan w:val="5"/>
            <w:tcBorders>
              <w:top w:val="single" w:sz="4" w:space="0" w:color="auto"/>
              <w:left w:val="nil"/>
              <w:bottom w:val="single" w:sz="4" w:space="0" w:color="auto"/>
              <w:right w:val="single" w:sz="4" w:space="0" w:color="auto"/>
            </w:tcBorders>
            <w:shd w:val="clear" w:color="000000" w:fill="C6E0B4"/>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ACTUAL OUTCOME(S)</w:t>
            </w:r>
          </w:p>
        </w:tc>
      </w:tr>
      <w:tr w:rsidR="00D05B53" w:rsidRPr="00801AAF" w:rsidTr="00546B28">
        <w:trPr>
          <w:gridAfter w:val="2"/>
          <w:wAfter w:w="1430" w:type="dxa"/>
          <w:trHeight w:val="300"/>
        </w:trPr>
        <w:tc>
          <w:tcPr>
            <w:tcW w:w="514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Shared strategies for working with children at home; shared awareness of standards and how to maximize performance</w:t>
            </w:r>
          </w:p>
        </w:tc>
        <w:tc>
          <w:tcPr>
            <w:tcW w:w="780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Shared student progression in regards to classwork and assessment data</w:t>
            </w:r>
          </w:p>
        </w:tc>
      </w:tr>
      <w:tr w:rsidR="00D05B53" w:rsidRPr="00801AAF" w:rsidTr="00546B28">
        <w:trPr>
          <w:gridAfter w:val="2"/>
          <w:wAfter w:w="1430" w:type="dxa"/>
          <w:trHeight w:val="900"/>
        </w:trPr>
        <w:tc>
          <w:tcPr>
            <w:tcW w:w="5147" w:type="dxa"/>
            <w:gridSpan w:val="4"/>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7803" w:type="dxa"/>
            <w:gridSpan w:val="5"/>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6434" w:type="dxa"/>
            <w:gridSpan w:val="5"/>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ACTIVITY</w:t>
            </w:r>
          </w:p>
        </w:tc>
        <w:tc>
          <w:tcPr>
            <w:tcW w:w="3184" w:type="dxa"/>
            <w:gridSpan w:val="3"/>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ACTIVITIES</w:t>
            </w:r>
          </w:p>
        </w:tc>
        <w:tc>
          <w:tcPr>
            <w:tcW w:w="3332" w:type="dxa"/>
            <w:tcBorders>
              <w:top w:val="single" w:sz="4" w:space="0" w:color="auto"/>
              <w:left w:val="nil"/>
              <w:bottom w:val="single" w:sz="4" w:space="0" w:color="auto"/>
              <w:right w:val="single" w:sz="4" w:space="0" w:color="auto"/>
            </w:tcBorders>
            <w:shd w:val="clear" w:color="000000" w:fill="F8CBAD"/>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NUMBER OF PARTICIPANTS</w:t>
            </w:r>
          </w:p>
        </w:tc>
      </w:tr>
      <w:tr w:rsidR="00D05B53" w:rsidRPr="00801AAF" w:rsidTr="00546B28">
        <w:trPr>
          <w:gridAfter w:val="2"/>
          <w:wAfter w:w="1430" w:type="dxa"/>
          <w:trHeight w:val="300"/>
        </w:trPr>
        <w:tc>
          <w:tcPr>
            <w:tcW w:w="643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College Readiness</w:t>
            </w:r>
          </w:p>
        </w:tc>
        <w:tc>
          <w:tcPr>
            <w:tcW w:w="31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2</w:t>
            </w:r>
          </w:p>
        </w:tc>
        <w:tc>
          <w:tcPr>
            <w:tcW w:w="33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jc w:val="center"/>
              <w:rPr>
                <w:rFonts w:ascii="Baskerville Old Face" w:eastAsia="Times New Roman" w:hAnsi="Baskerville Old Face" w:cs="Calibri"/>
                <w:color w:val="000000"/>
                <w:sz w:val="20"/>
                <w:szCs w:val="20"/>
              </w:rPr>
            </w:pPr>
            <w:r w:rsidRPr="00801AAF">
              <w:rPr>
                <w:rFonts w:ascii="Baskerville Old Face" w:eastAsia="Times New Roman" w:hAnsi="Baskerville Old Face" w:cs="Calibri"/>
                <w:color w:val="000000"/>
                <w:sz w:val="20"/>
                <w:szCs w:val="20"/>
              </w:rPr>
              <w:t>75</w:t>
            </w:r>
          </w:p>
        </w:tc>
      </w:tr>
      <w:tr w:rsidR="00D05B53" w:rsidRPr="00801AAF" w:rsidTr="007A7A5C">
        <w:trPr>
          <w:gridAfter w:val="2"/>
          <w:wAfter w:w="1430" w:type="dxa"/>
          <w:trHeight w:val="251"/>
        </w:trPr>
        <w:tc>
          <w:tcPr>
            <w:tcW w:w="6434" w:type="dxa"/>
            <w:gridSpan w:val="5"/>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3184" w:type="dxa"/>
            <w:gridSpan w:val="3"/>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3332" w:type="dxa"/>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sz w:val="20"/>
                <w:szCs w:val="20"/>
              </w:rPr>
            </w:pPr>
          </w:p>
        </w:tc>
      </w:tr>
      <w:tr w:rsidR="00D05B53" w:rsidRPr="00801AAF" w:rsidTr="00546B28">
        <w:trPr>
          <w:gridAfter w:val="2"/>
          <w:wAfter w:w="1430" w:type="dxa"/>
          <w:trHeight w:val="300"/>
        </w:trPr>
        <w:tc>
          <w:tcPr>
            <w:tcW w:w="5147" w:type="dxa"/>
            <w:gridSpan w:val="4"/>
            <w:tcBorders>
              <w:top w:val="single" w:sz="4" w:space="0" w:color="auto"/>
              <w:left w:val="single" w:sz="4" w:space="0" w:color="auto"/>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ESTABLISHED GOAL</w:t>
            </w:r>
          </w:p>
        </w:tc>
        <w:tc>
          <w:tcPr>
            <w:tcW w:w="7803" w:type="dxa"/>
            <w:gridSpan w:val="5"/>
            <w:tcBorders>
              <w:top w:val="single" w:sz="4" w:space="0" w:color="auto"/>
              <w:left w:val="nil"/>
              <w:bottom w:val="single" w:sz="4" w:space="0" w:color="auto"/>
              <w:right w:val="single" w:sz="4" w:space="0" w:color="auto"/>
            </w:tcBorders>
            <w:shd w:val="clear" w:color="000000" w:fill="FFE699"/>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ACTUAL OUTCOME(S)</w:t>
            </w:r>
          </w:p>
        </w:tc>
      </w:tr>
      <w:tr w:rsidR="00D05B53" w:rsidRPr="00801AAF" w:rsidTr="00546B28">
        <w:trPr>
          <w:gridAfter w:val="2"/>
          <w:wAfter w:w="1430" w:type="dxa"/>
          <w:trHeight w:val="300"/>
        </w:trPr>
        <w:tc>
          <w:tcPr>
            <w:tcW w:w="5147"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Assist with college readiness for seniors and other classes of students working on graduation requirements</w:t>
            </w:r>
          </w:p>
        </w:tc>
        <w:tc>
          <w:tcPr>
            <w:tcW w:w="7803"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 xml:space="preserve"> </w:t>
            </w:r>
          </w:p>
        </w:tc>
      </w:tr>
      <w:tr w:rsidR="00D05B53" w:rsidRPr="00801AAF" w:rsidTr="0064715A">
        <w:trPr>
          <w:gridAfter w:val="2"/>
          <w:wAfter w:w="1430" w:type="dxa"/>
          <w:trHeight w:val="278"/>
        </w:trPr>
        <w:tc>
          <w:tcPr>
            <w:tcW w:w="5147" w:type="dxa"/>
            <w:gridSpan w:val="4"/>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c>
          <w:tcPr>
            <w:tcW w:w="7803" w:type="dxa"/>
            <w:gridSpan w:val="5"/>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300"/>
        </w:trPr>
        <w:tc>
          <w:tcPr>
            <w:tcW w:w="12950" w:type="dxa"/>
            <w:gridSpan w:val="9"/>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D05B53" w:rsidRPr="00801AAF" w:rsidRDefault="00D05B53" w:rsidP="00D05B53">
            <w:pPr>
              <w:spacing w:after="0" w:line="240" w:lineRule="auto"/>
              <w:jc w:val="center"/>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Activities Not Implemented</w:t>
            </w:r>
          </w:p>
        </w:tc>
      </w:tr>
      <w:tr w:rsidR="00D05B53" w:rsidRPr="00801AAF" w:rsidTr="00546B28">
        <w:trPr>
          <w:gridAfter w:val="2"/>
          <w:wAfter w:w="1430" w:type="dxa"/>
          <w:trHeight w:val="300"/>
        </w:trPr>
        <w:tc>
          <w:tcPr>
            <w:tcW w:w="1295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05B53" w:rsidRPr="00801AAF" w:rsidRDefault="00D05B53" w:rsidP="00D05B53">
            <w:pPr>
              <w:spacing w:after="0" w:line="240" w:lineRule="auto"/>
              <w:rPr>
                <w:rFonts w:ascii="Baskerville Old Face" w:eastAsia="Times New Roman" w:hAnsi="Baskerville Old Face" w:cs="Calibri"/>
                <w:color w:val="000000"/>
              </w:rPr>
            </w:pPr>
            <w:r w:rsidRPr="00801AAF">
              <w:rPr>
                <w:rFonts w:ascii="Baskerville Old Face" w:eastAsia="Times New Roman" w:hAnsi="Baskerville Old Face" w:cs="Calibri"/>
                <w:color w:val="000000"/>
              </w:rPr>
              <w:t>none</w:t>
            </w: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r w:rsidR="00D05B53" w:rsidRPr="00801AAF" w:rsidTr="00546B28">
        <w:trPr>
          <w:gridAfter w:val="2"/>
          <w:wAfter w:w="1430" w:type="dxa"/>
          <w:trHeight w:val="450"/>
        </w:trPr>
        <w:tc>
          <w:tcPr>
            <w:tcW w:w="12950" w:type="dxa"/>
            <w:gridSpan w:val="9"/>
            <w:vMerge/>
            <w:tcBorders>
              <w:top w:val="single" w:sz="4" w:space="0" w:color="auto"/>
              <w:left w:val="single" w:sz="4" w:space="0" w:color="auto"/>
              <w:bottom w:val="single" w:sz="4" w:space="0" w:color="auto"/>
              <w:right w:val="single" w:sz="4" w:space="0" w:color="auto"/>
            </w:tcBorders>
            <w:vAlign w:val="center"/>
            <w:hideMark/>
          </w:tcPr>
          <w:p w:rsidR="00D05B53" w:rsidRPr="00801AAF" w:rsidRDefault="00D05B53" w:rsidP="00D05B53">
            <w:pPr>
              <w:spacing w:after="0" w:line="240" w:lineRule="auto"/>
              <w:rPr>
                <w:rFonts w:ascii="Baskerville Old Face" w:eastAsia="Times New Roman" w:hAnsi="Baskerville Old Face" w:cs="Calibri"/>
                <w:color w:val="000000"/>
              </w:rPr>
            </w:pPr>
          </w:p>
        </w:tc>
      </w:tr>
    </w:tbl>
    <w:p w:rsidR="005A3372" w:rsidRPr="00801AAF" w:rsidRDefault="005A3372">
      <w:pPr>
        <w:rPr>
          <w:rFonts w:ascii="Baskerville Old Face" w:hAnsi="Baskerville Old Face"/>
        </w:rPr>
      </w:pPr>
    </w:p>
    <w:sectPr w:rsidR="005A3372" w:rsidRPr="00801AAF" w:rsidSect="00546B2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53"/>
    <w:rsid w:val="00014562"/>
    <w:rsid w:val="0018595B"/>
    <w:rsid w:val="00185F5A"/>
    <w:rsid w:val="001948F8"/>
    <w:rsid w:val="001D46F7"/>
    <w:rsid w:val="00200222"/>
    <w:rsid w:val="00256558"/>
    <w:rsid w:val="002A5403"/>
    <w:rsid w:val="00340A9F"/>
    <w:rsid w:val="003E0430"/>
    <w:rsid w:val="003E185B"/>
    <w:rsid w:val="004457BA"/>
    <w:rsid w:val="00523406"/>
    <w:rsid w:val="00546B28"/>
    <w:rsid w:val="00582B6A"/>
    <w:rsid w:val="005A3372"/>
    <w:rsid w:val="0064715A"/>
    <w:rsid w:val="007A43AA"/>
    <w:rsid w:val="007A7A5C"/>
    <w:rsid w:val="007B39B1"/>
    <w:rsid w:val="00801AAF"/>
    <w:rsid w:val="00850F2C"/>
    <w:rsid w:val="008A2674"/>
    <w:rsid w:val="008F74A1"/>
    <w:rsid w:val="00934CE2"/>
    <w:rsid w:val="00975D89"/>
    <w:rsid w:val="00990D71"/>
    <w:rsid w:val="009A73C1"/>
    <w:rsid w:val="009A76B5"/>
    <w:rsid w:val="009D1B29"/>
    <w:rsid w:val="00A879C3"/>
    <w:rsid w:val="00A90BF8"/>
    <w:rsid w:val="00BA3F5E"/>
    <w:rsid w:val="00C12CBB"/>
    <w:rsid w:val="00C45170"/>
    <w:rsid w:val="00CC4F45"/>
    <w:rsid w:val="00D05B53"/>
    <w:rsid w:val="00DA5B4D"/>
    <w:rsid w:val="00DE2AED"/>
    <w:rsid w:val="00EB33AF"/>
    <w:rsid w:val="00F0350A"/>
    <w:rsid w:val="00F10622"/>
    <w:rsid w:val="00FD143A"/>
    <w:rsid w:val="00FE1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6B9A"/>
  <w15:chartTrackingRefBased/>
  <w15:docId w15:val="{019D01EE-8256-456F-B700-7139BB28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5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2889</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Gadsden County Schools</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Jones</dc:creator>
  <cp:keywords/>
  <dc:description/>
  <cp:lastModifiedBy>Pamela Jones</cp:lastModifiedBy>
  <cp:revision>17</cp:revision>
  <cp:lastPrinted>2020-06-18T13:23:00Z</cp:lastPrinted>
  <dcterms:created xsi:type="dcterms:W3CDTF">2020-06-18T13:12:00Z</dcterms:created>
  <dcterms:modified xsi:type="dcterms:W3CDTF">2020-06-18T15:46:00Z</dcterms:modified>
</cp:coreProperties>
</file>