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Title I Parent and Family Engagement Plan Summary</w:t>
      </w:r>
    </w:p>
    <w:tbl>
      <w:tblPr>
        <w:tblStyle w:val="Table1"/>
        <w:tblW w:w="9915.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Dear families,</w:t>
            </w:r>
          </w:p>
          <w:p w:rsidR="00000000" w:rsidDel="00000000" w:rsidP="00000000" w:rsidRDefault="00000000" w:rsidRPr="00000000" w14:paraId="0000000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Following is a summary of the Parent and Family Engagement Plan for our school and district.</w:t>
            </w:r>
          </w:p>
          <w:p w:rsidR="00000000" w:rsidDel="00000000" w:rsidP="00000000" w:rsidRDefault="00000000" w:rsidRPr="00000000" w14:paraId="0000000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Thank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Arial" w:cs="Arial" w:eastAsia="Arial" w:hAnsi="Arial"/>
                <w:sz w:val="16"/>
                <w:szCs w:val="16"/>
              </w:rPr>
            </w:pPr>
            <w:r w:rsidDel="00000000" w:rsidR="00000000" w:rsidRPr="00000000">
              <w:rPr>
                <w:rFonts w:ascii="Arial" w:cs="Arial" w:eastAsia="Arial" w:hAnsi="Arial"/>
                <w:b w:val="1"/>
                <w:sz w:val="22"/>
                <w:szCs w:val="22"/>
                <w:rtl w:val="0"/>
              </w:rPr>
              <w:t xml:space="preserve">Bellview Elementary </w:t>
            </w:r>
            <w:r w:rsidDel="00000000" w:rsidR="00000000" w:rsidRPr="00000000">
              <w:rPr>
                <w:rFonts w:ascii="Arial" w:cs="Arial" w:eastAsia="Arial" w:hAnsi="Arial"/>
                <w:sz w:val="22"/>
                <w:szCs w:val="22"/>
                <w:rtl w:val="0"/>
              </w:rPr>
              <w:t xml:space="preserve">Parent and Family Engagement Plan will:  </w:t>
            </w:r>
            <w:r w:rsidDel="00000000" w:rsidR="00000000" w:rsidRPr="00000000">
              <w:rPr>
                <w:rFonts w:ascii="Arial" w:cs="Arial" w:eastAsia="Arial" w:hAnsi="Arial"/>
                <w:i w:val="1"/>
                <w:sz w:val="16"/>
                <w:szCs w:val="16"/>
                <w:rtl w:val="0"/>
              </w:rPr>
              <w:t xml:space="preserve">Every Student Succeeds Act 1116 (b-c)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Involvement of Parents and Community includes </w:t>
            </w:r>
            <w:r w:rsidDel="00000000" w:rsidR="00000000" w:rsidRPr="00000000">
              <w:rPr>
                <w:rFonts w:ascii="Arial" w:cs="Arial" w:eastAsia="Arial" w:hAnsi="Arial"/>
                <w:sz w:val="22"/>
                <w:szCs w:val="22"/>
                <w:rtl w:val="0"/>
              </w:rPr>
              <w:t xml:space="preserve">School Advisory Council (SAC) meetings, </w:t>
            </w:r>
          </w:p>
          <w:p w:rsidR="00000000" w:rsidDel="00000000" w:rsidP="00000000" w:rsidRDefault="00000000" w:rsidRPr="00000000" w14:paraId="00000007">
            <w:pPr>
              <w:widowControl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volunteer program, and a shared home school connection</w:t>
            </w:r>
          </w:p>
          <w:p w:rsidR="00000000" w:rsidDel="00000000" w:rsidP="00000000" w:rsidRDefault="00000000" w:rsidRPr="00000000" w14:paraId="00000008">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and integrate parent and family engagement strategies with other Federal, State, and local programs</w:t>
            </w:r>
          </w:p>
          <w:p w:rsidR="00000000" w:rsidDel="00000000" w:rsidP="00000000" w:rsidRDefault="00000000" w:rsidRPr="00000000" w14:paraId="00000009">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Hold an annual meeting for families to explain the Title I program and the rights of parents to be involved</w:t>
            </w:r>
          </w:p>
          <w:p w:rsidR="00000000" w:rsidDel="00000000" w:rsidP="00000000" w:rsidRDefault="00000000" w:rsidRPr="00000000" w14:paraId="0000000A">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Flexible parent meetings will be offered </w:t>
            </w:r>
            <w:r w:rsidDel="00000000" w:rsidR="00000000" w:rsidRPr="00000000">
              <w:rPr>
                <w:rFonts w:ascii="Arial" w:cs="Arial" w:eastAsia="Arial" w:hAnsi="Arial"/>
                <w:sz w:val="22"/>
                <w:szCs w:val="22"/>
                <w:rtl w:val="0"/>
              </w:rPr>
              <w:t xml:space="preserve">both during the day and evenings and at varying times to accommodate schedules</w:t>
            </w:r>
          </w:p>
          <w:p w:rsidR="00000000" w:rsidDel="00000000" w:rsidP="00000000" w:rsidRDefault="00000000" w:rsidRPr="00000000" w14:paraId="0000000B">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materials and training to help parents support their child’s learning at home.  These activities include </w:t>
            </w:r>
            <w:r w:rsidDel="00000000" w:rsidR="00000000" w:rsidRPr="00000000">
              <w:rPr>
                <w:rFonts w:ascii="Arial" w:cs="Arial" w:eastAsia="Arial" w:hAnsi="Arial"/>
                <w:sz w:val="22"/>
                <w:szCs w:val="22"/>
                <w:rtl w:val="0"/>
              </w:rPr>
              <w:t xml:space="preserve">open house, conferences, family events, and meetings where assessment data, activities, and standards are shared and discussed</w:t>
            </w:r>
          </w:p>
          <w:p w:rsidR="00000000" w:rsidDel="00000000" w:rsidP="00000000" w:rsidRDefault="00000000" w:rsidRPr="00000000" w14:paraId="0000000C">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will be provided a variety of ways including </w:t>
            </w:r>
            <w:r w:rsidDel="00000000" w:rsidR="00000000" w:rsidRPr="00000000">
              <w:rPr>
                <w:rFonts w:ascii="Arial" w:cs="Arial" w:eastAsia="Arial" w:hAnsi="Arial"/>
                <w:sz w:val="22"/>
                <w:szCs w:val="22"/>
                <w:rtl w:val="0"/>
              </w:rPr>
              <w:t xml:space="preserve">flyers, school website, newsletters, marquee, phone calls, conferences, etc.</w:t>
            </w:r>
          </w:p>
          <w:p w:rsidR="00000000" w:rsidDel="00000000" w:rsidP="00000000" w:rsidRDefault="00000000" w:rsidRPr="00000000" w14:paraId="0000000D">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will be provided in a format and language parents can understand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Escambia County School District</w:t>
            </w:r>
            <w:r w:rsidDel="00000000" w:rsidR="00000000" w:rsidRPr="00000000">
              <w:rPr>
                <w:rFonts w:ascii="Arial" w:cs="Arial" w:eastAsia="Arial" w:hAnsi="Arial"/>
                <w:sz w:val="22"/>
                <w:szCs w:val="22"/>
                <w:rtl w:val="0"/>
              </w:rPr>
              <w:t xml:space="preserve"> Parent and Family Engagement Plan will:  </w:t>
            </w:r>
            <w:r w:rsidDel="00000000" w:rsidR="00000000" w:rsidRPr="00000000">
              <w:rPr>
                <w:rFonts w:ascii="Arial" w:cs="Arial" w:eastAsia="Arial" w:hAnsi="Arial"/>
                <w:i w:val="1"/>
                <w:sz w:val="16"/>
                <w:szCs w:val="16"/>
                <w:rtl w:val="0"/>
              </w:rPr>
              <w:t xml:space="preserve">Every Student Succeeds Act 1116 (a) (2)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Involve parents and family members from our Title I schools in developing the District Parent and Family Engagement Plan</w:t>
            </w:r>
          </w:p>
          <w:p w:rsidR="00000000" w:rsidDel="00000000" w:rsidP="00000000" w:rsidRDefault="00000000" w:rsidRPr="00000000" w14:paraId="00000010">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the support necessary to assist and build the capacity of all participating Title I schools within the district in planning and implementing effective parent and family engagement activities to improve student academic achievement and school performance</w:t>
            </w:r>
          </w:p>
          <w:p w:rsidR="00000000" w:rsidDel="00000000" w:rsidP="00000000" w:rsidRDefault="00000000" w:rsidRPr="00000000" w14:paraId="00000011">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and integrate parent and family engagement strategies with other Federal, State, and local programs</w:t>
            </w:r>
          </w:p>
          <w:p w:rsidR="00000000" w:rsidDel="00000000" w:rsidP="00000000" w:rsidRDefault="00000000" w:rsidRPr="00000000" w14:paraId="00000012">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Conduct an annual evaluation of the content and effectiveness of the parent and family engagement policy, ensuring information and activities are offered for parents and family members on how to work with their children to improve their achievement, and engaging with school personnel and teachers to identify strategies that support successful family partnerships</w:t>
            </w:r>
          </w:p>
          <w:p w:rsidR="00000000" w:rsidDel="00000000" w:rsidP="00000000" w:rsidRDefault="00000000" w:rsidRPr="00000000" w14:paraId="00000013">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professional development to staff on best practices in parent involvement </w:t>
            </w:r>
          </w:p>
          <w:p w:rsidR="00000000" w:rsidDel="00000000" w:rsidP="00000000" w:rsidRDefault="00000000" w:rsidRPr="00000000" w14:paraId="00000014">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schools to provide full opportunities for participation in parent and family activities for all parents (including parents with limited English proficiency, disabilities, migratory children,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like to receive a full copy of the school and district Parent and Family Engagement Plan, please see the different options below.</w:t>
            </w:r>
          </w:p>
          <w:p w:rsidR="00000000" w:rsidDel="00000000" w:rsidP="00000000" w:rsidRDefault="00000000" w:rsidRPr="00000000" w14:paraId="00000016">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Contact our school office to request a copy of either plan.</w:t>
            </w:r>
          </w:p>
          <w:p w:rsidR="00000000" w:rsidDel="00000000" w:rsidP="00000000" w:rsidRDefault="00000000" w:rsidRPr="00000000" w14:paraId="00000017">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Visit our district website: </w:t>
            </w:r>
            <w:hyperlink r:id="rId6">
              <w:r w:rsidDel="00000000" w:rsidR="00000000" w:rsidRPr="00000000">
                <w:rPr>
                  <w:rFonts w:ascii="Arial" w:cs="Arial" w:eastAsia="Arial" w:hAnsi="Arial"/>
                  <w:color w:val="1155cc"/>
                  <w:sz w:val="22"/>
                  <w:szCs w:val="22"/>
                  <w:u w:val="single"/>
                  <w:rtl w:val="0"/>
                </w:rPr>
                <w:t xml:space="preserve">http://ecsd-fl.schoolloop.com/pf4/cms2/view_page?d=x&amp;group_id=1516954970158&amp;vdid=ri3c51b1rmtxtgqc</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like to submit additional comments on the schoolwide program plan, please call the school at (850) </w:t>
            </w:r>
            <w:r w:rsidDel="00000000" w:rsidR="00000000" w:rsidRPr="00000000">
              <w:rPr>
                <w:rFonts w:ascii="Arial" w:cs="Arial" w:eastAsia="Arial" w:hAnsi="Arial"/>
                <w:sz w:val="22"/>
                <w:szCs w:val="22"/>
                <w:rtl w:val="0"/>
              </w:rPr>
              <w:t xml:space="preserve">941-6060</w:t>
            </w:r>
            <w:r w:rsidDel="00000000" w:rsidR="00000000" w:rsidRPr="00000000">
              <w:rPr>
                <w:rFonts w:ascii="Arial" w:cs="Arial" w:eastAsia="Arial" w:hAnsi="Arial"/>
                <w:sz w:val="22"/>
                <w:szCs w:val="22"/>
                <w:rtl w:val="0"/>
              </w:rPr>
              <w:t xml:space="preserve">.</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100" w:lineRule="auto"/>
    </w:pPr>
    <w:rPr>
      <w:b w:val="1"/>
      <w:sz w:val="36"/>
      <w:szCs w:val="36"/>
    </w:rPr>
  </w:style>
  <w:style w:type="paragraph" w:styleId="Heading2">
    <w:name w:val="heading 2"/>
    <w:basedOn w:val="Normal"/>
    <w:next w:val="Normal"/>
    <w:pPr>
      <w:spacing w:after="100" w:before="100" w:lineRule="auto"/>
    </w:pPr>
    <w:rPr>
      <w:b w:val="1"/>
      <w:sz w:val="22"/>
      <w:szCs w:val="22"/>
    </w:rPr>
  </w:style>
  <w:style w:type="paragraph" w:styleId="Heading3">
    <w:name w:val="heading 3"/>
    <w:basedOn w:val="Normal"/>
    <w:next w:val="Normal"/>
    <w:pPr>
      <w:spacing w:after="100" w:before="100" w:lineRule="auto"/>
    </w:pPr>
    <w:rPr>
      <w:b w:val="1"/>
      <w:sz w:val="22"/>
      <w:szCs w:val="22"/>
    </w:rPr>
  </w:style>
  <w:style w:type="paragraph" w:styleId="Heading4">
    <w:name w:val="heading 4"/>
    <w:basedOn w:val="Normal"/>
    <w:next w:val="Normal"/>
    <w:pPr>
      <w:spacing w:after="100" w:before="100" w:lineRule="auto"/>
    </w:pPr>
    <w:rPr>
      <w:b w:val="1"/>
      <w:sz w:val="22"/>
      <w:szCs w:val="22"/>
    </w:rPr>
  </w:style>
  <w:style w:type="paragraph" w:styleId="Heading5">
    <w:name w:val="heading 5"/>
    <w:basedOn w:val="Normal"/>
    <w:next w:val="Normal"/>
    <w:pPr>
      <w:spacing w:after="100" w:before="10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csd-fl.schoolloop.com/pf4/cms2/view_page?d=x&amp;group_id=1516954970158&amp;vdid=ri3c51b1rmtxtg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