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F1B9" w14:textId="77777777" w:rsidR="006E15FC" w:rsidRDefault="006E15FC">
      <w:r w:rsidRPr="006E15FC">
        <w:rPr>
          <w:b/>
          <w:bCs/>
          <w:i/>
          <w:iCs/>
        </w:rPr>
        <w:t xml:space="preserve">Describe how the school ensures the social-emotional needs of all students are being met, which may include providing counseling, mentoring and other pupil services </w:t>
      </w:r>
    </w:p>
    <w:p w14:paraId="3B333E11" w14:textId="372F348C" w:rsidR="006E15FC" w:rsidRDefault="006E15FC" w:rsidP="006E15FC">
      <w:pPr>
        <w:pStyle w:val="ListParagraph"/>
        <w:numPr>
          <w:ilvl w:val="0"/>
          <w:numId w:val="1"/>
        </w:numPr>
      </w:pPr>
      <w:r>
        <w:t>Acceleration Academies will implement social-emotional groups as well as meetings with the Career/Life Coach for each student on a monthly (or as needed) basis.  The staff at Acceleration Academies uses their knowledge of outside agencies/resources to ensure that students are having their social-emotional needs met if that is beyond the scope of Acceleration Academies’ capacities.</w:t>
      </w:r>
    </w:p>
    <w:p w14:paraId="14D45BCB" w14:textId="77777777" w:rsidR="006E15FC" w:rsidRDefault="006E15FC" w:rsidP="006E15FC">
      <w:r w:rsidRPr="006E15FC">
        <w:rPr>
          <w:b/>
          <w:bCs/>
          <w:i/>
          <w:iCs/>
        </w:rPr>
        <w:t>Describe the strategies the school employs to support incoming and outgoing cohorts of students in transition from one school level to another</w:t>
      </w:r>
      <w:r>
        <w:t xml:space="preserve"> </w:t>
      </w:r>
    </w:p>
    <w:p w14:paraId="0C8D93CF" w14:textId="77777777" w:rsidR="006E15FC" w:rsidRDefault="006E15FC" w:rsidP="006E15FC">
      <w:pPr>
        <w:pStyle w:val="ListParagraph"/>
        <w:numPr>
          <w:ilvl w:val="0"/>
          <w:numId w:val="1"/>
        </w:numPr>
      </w:pPr>
      <w:r>
        <w:t xml:space="preserve">Incoming students are required to participate in Orientation to increase understanding of expectations while attending Acceleration Academy. Graduates meet with the Career/Life Coach in order to determine what "next steps" will be once they earn their diploma. </w:t>
      </w:r>
    </w:p>
    <w:p w14:paraId="02AB65E6" w14:textId="77777777" w:rsidR="006E15FC" w:rsidRDefault="006E15FC" w:rsidP="006E15FC">
      <w:r w:rsidRPr="006E15FC">
        <w:rPr>
          <w:b/>
          <w:bCs/>
          <w:i/>
          <w:iCs/>
        </w:rPr>
        <w:t xml:space="preserve">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w:t>
      </w:r>
      <w:proofErr w:type="gramStart"/>
      <w:r w:rsidRPr="006E15FC">
        <w:rPr>
          <w:b/>
          <w:bCs/>
          <w:i/>
          <w:iCs/>
        </w:rPr>
        <w:t>maintained</w:t>
      </w:r>
      <w:proofErr w:type="gramEnd"/>
      <w:r w:rsidRPr="006E15FC">
        <w:rPr>
          <w:b/>
          <w:bCs/>
          <w:i/>
          <w:iCs/>
        </w:rPr>
        <w:t xml:space="preserve"> and any problem-solving activities used to determine how to apply resources for the highest impact</w:t>
      </w:r>
      <w:r>
        <w:t xml:space="preserve"> </w:t>
      </w:r>
    </w:p>
    <w:p w14:paraId="1AB85E9B" w14:textId="6F90020B" w:rsidR="006542E2" w:rsidRDefault="006E15FC" w:rsidP="006E15FC">
      <w:pPr>
        <w:pStyle w:val="ListParagraph"/>
        <w:numPr>
          <w:ilvl w:val="0"/>
          <w:numId w:val="1"/>
        </w:numPr>
      </w:pPr>
      <w:r>
        <w:t>As a for-profit company, Acceleration Academy does not use state or federal funds. The staff meets weekly to discuss student progress and problem-solve. Certified and qualified staff are hired in order to ensure that students are receiving a strong academic foundation. The curriculum used is aligned to state and national standards to ensure that students have the knowledge they need to be successful in post-secondary settings.</w:t>
      </w:r>
    </w:p>
    <w:p w14:paraId="3EDFBFD2" w14:textId="77777777" w:rsidR="006E15FC" w:rsidRDefault="006E15FC">
      <w:r w:rsidRPr="006E15FC">
        <w:rPr>
          <w:b/>
          <w:bCs/>
          <w:i/>
          <w:iCs/>
        </w:rPr>
        <w:t>Describe the strategies the school uses to advance college and career awareness, which may include establishing partnerships with business, industry or community organizations</w:t>
      </w:r>
      <w:r>
        <w:t xml:space="preserve"> </w:t>
      </w:r>
    </w:p>
    <w:p w14:paraId="0F2F9DD1" w14:textId="1E3DAB42" w:rsidR="006E15FC" w:rsidRDefault="006E15FC" w:rsidP="006E15FC">
      <w:pPr>
        <w:pStyle w:val="ListParagraph"/>
        <w:numPr>
          <w:ilvl w:val="0"/>
          <w:numId w:val="1"/>
        </w:numPr>
      </w:pPr>
      <w:r>
        <w:t>Acceleration Academy implements a variety of tools used to identify strengths and learning styles, as well as to develop resumes, search for colleges and scholarships, and career exploration. Acceleration Academy seeks out opportunities for their students to attend college fairs/informational days as well as have speakers from various post-secondary areas come to the Academies on a regular basis.</w:t>
      </w:r>
    </w:p>
    <w:sectPr w:rsidR="006E15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BC2F" w14:textId="77777777" w:rsidR="006E15FC" w:rsidRDefault="006E15FC" w:rsidP="006E15FC">
      <w:pPr>
        <w:spacing w:after="0" w:line="240" w:lineRule="auto"/>
      </w:pPr>
      <w:r>
        <w:separator/>
      </w:r>
    </w:p>
  </w:endnote>
  <w:endnote w:type="continuationSeparator" w:id="0">
    <w:p w14:paraId="2A4099A6" w14:textId="77777777" w:rsidR="006E15FC" w:rsidRDefault="006E15FC" w:rsidP="006E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ED09" w14:textId="77777777" w:rsidR="006E15FC" w:rsidRDefault="006E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7DC6" w14:textId="77777777" w:rsidR="006E15FC" w:rsidRDefault="006E1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A560" w14:textId="77777777" w:rsidR="006E15FC" w:rsidRDefault="006E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26CA" w14:textId="77777777" w:rsidR="006E15FC" w:rsidRDefault="006E15FC" w:rsidP="006E15FC">
      <w:pPr>
        <w:spacing w:after="0" w:line="240" w:lineRule="auto"/>
      </w:pPr>
      <w:r>
        <w:separator/>
      </w:r>
    </w:p>
  </w:footnote>
  <w:footnote w:type="continuationSeparator" w:id="0">
    <w:p w14:paraId="6F69CCB3" w14:textId="77777777" w:rsidR="006E15FC" w:rsidRDefault="006E15FC" w:rsidP="006E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ACF9" w14:textId="77777777" w:rsidR="006E15FC" w:rsidRDefault="006E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BE46" w14:textId="384D368A" w:rsidR="006E15FC" w:rsidRDefault="006E15FC">
    <w:pPr>
      <w:pStyle w:val="Header"/>
    </w:pPr>
    <w:r>
      <w:rPr>
        <w:noProof/>
        <w:bdr w:val="none" w:sz="0" w:space="0" w:color="auto" w:frame="1"/>
      </w:rPr>
      <w:drawing>
        <wp:anchor distT="0" distB="0" distL="114300" distR="114300" simplePos="0" relativeHeight="251658240" behindDoc="0" locked="0" layoutInCell="1" allowOverlap="1" wp14:anchorId="02DB3838" wp14:editId="5E3BD452">
          <wp:simplePos x="0" y="0"/>
          <wp:positionH relativeFrom="column">
            <wp:posOffset>0</wp:posOffset>
          </wp:positionH>
          <wp:positionV relativeFrom="paragraph">
            <wp:posOffset>0</wp:posOffset>
          </wp:positionV>
          <wp:extent cx="1467787"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787" cy="895350"/>
                  </a:xfrm>
                  <a:prstGeom prst="rect">
                    <a:avLst/>
                  </a:prstGeom>
                  <a:noFill/>
                  <a:ln>
                    <a:noFill/>
                  </a:ln>
                </pic:spPr>
              </pic:pic>
            </a:graphicData>
          </a:graphic>
        </wp:anchor>
      </w:drawing>
    </w:r>
  </w:p>
  <w:p w14:paraId="5EC4E9D8" w14:textId="77777777" w:rsidR="006E15FC" w:rsidRDefault="006E15FC">
    <w:pPr>
      <w:pStyle w:val="Header"/>
      <w:rPr>
        <w:b/>
        <w:bCs/>
      </w:rPr>
    </w:pPr>
  </w:p>
  <w:p w14:paraId="5A81DC98" w14:textId="3D46C373" w:rsidR="006E15FC" w:rsidRDefault="006E15FC">
    <w:pPr>
      <w:pStyle w:val="Header"/>
      <w:rPr>
        <w:b/>
        <w:bCs/>
      </w:rPr>
    </w:pPr>
    <w:r>
      <w:rPr>
        <w:b/>
        <w:bCs/>
      </w:rPr>
      <w:t>St. Lucie Acceleration Academies</w:t>
    </w:r>
  </w:p>
  <w:p w14:paraId="5A57E7E4" w14:textId="044587D4" w:rsidR="006E15FC" w:rsidRDefault="006E15FC">
    <w:pPr>
      <w:pStyle w:val="Header"/>
      <w:rPr>
        <w:b/>
        <w:bCs/>
      </w:rPr>
    </w:pPr>
    <w:r>
      <w:rPr>
        <w:b/>
        <w:bCs/>
      </w:rPr>
      <w:t>2020-2021 Parent and Family Engagement Plan</w:t>
    </w:r>
  </w:p>
  <w:p w14:paraId="7A787999" w14:textId="7ADDDB83" w:rsidR="006E15FC" w:rsidRDefault="006E15FC">
    <w:pPr>
      <w:pStyle w:val="Header"/>
      <w:rPr>
        <w:b/>
        <w:bCs/>
      </w:rPr>
    </w:pPr>
  </w:p>
  <w:p w14:paraId="0A000183" w14:textId="77777777" w:rsidR="006E15FC" w:rsidRPr="006E15FC" w:rsidRDefault="006E15FC">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B7B9" w14:textId="77777777" w:rsidR="006E15FC" w:rsidRDefault="006E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94B8C"/>
    <w:multiLevelType w:val="hybridMultilevel"/>
    <w:tmpl w:val="519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FC"/>
    <w:rsid w:val="005D5882"/>
    <w:rsid w:val="006E15FC"/>
    <w:rsid w:val="00A8084B"/>
    <w:rsid w:val="00A9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7866"/>
  <w15:chartTrackingRefBased/>
  <w15:docId w15:val="{1FA91DB4-CF1E-4EE4-84CB-824797D4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FC"/>
    <w:pPr>
      <w:ind w:left="720"/>
      <w:contextualSpacing/>
    </w:pPr>
  </w:style>
  <w:style w:type="paragraph" w:styleId="Header">
    <w:name w:val="header"/>
    <w:basedOn w:val="Normal"/>
    <w:link w:val="HeaderChar"/>
    <w:uiPriority w:val="99"/>
    <w:unhideWhenUsed/>
    <w:rsid w:val="006E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FC"/>
  </w:style>
  <w:style w:type="paragraph" w:styleId="Footer">
    <w:name w:val="footer"/>
    <w:basedOn w:val="Normal"/>
    <w:link w:val="FooterChar"/>
    <w:uiPriority w:val="99"/>
    <w:unhideWhenUsed/>
    <w:rsid w:val="006E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Latham</dc:creator>
  <cp:keywords/>
  <dc:description/>
  <cp:lastModifiedBy>Paige Latham</cp:lastModifiedBy>
  <cp:revision>2</cp:revision>
  <dcterms:created xsi:type="dcterms:W3CDTF">2020-08-19T20:37:00Z</dcterms:created>
  <dcterms:modified xsi:type="dcterms:W3CDTF">2020-08-19T20:37:00Z</dcterms:modified>
</cp:coreProperties>
</file>