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306" w14:textId="6A841D90"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2CA9C105" w:rsidR="006D72DA" w:rsidRDefault="00CC1E66" w:rsidP="00745D11">
      <w:pPr>
        <w:pStyle w:val="BodyText"/>
        <w:ind w:left="120" w:right="132"/>
        <w:jc w:val="both"/>
      </w:pPr>
      <w:r>
        <w:t xml:space="preserve">I, </w:t>
      </w:r>
      <w:r w:rsidR="00BF0F9E">
        <w:t>Cassie Chandler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Default="006D72DA">
      <w:pPr>
        <w:pStyle w:val="BodyText"/>
        <w:spacing w:before="2"/>
        <w:rPr>
          <w:sz w:val="27"/>
        </w:rPr>
      </w:pP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3D967D6" w14:textId="710E9F83" w:rsidR="00FB5DF1" w:rsidRPr="00614813" w:rsidRDefault="00FB5DF1" w:rsidP="00987A80">
      <w:pPr>
        <w:pStyle w:val="BodyText"/>
        <w:spacing w:before="5"/>
        <w:rPr>
          <w:rFonts w:ascii="Arial Rounded MT Bold" w:hAnsi="Arial Rounded MT Bold"/>
          <w:b/>
          <w:sz w:val="28"/>
          <w:szCs w:val="28"/>
        </w:rPr>
      </w:pPr>
      <w:bookmarkStart w:id="0" w:name="_Hlk8206993"/>
    </w:p>
    <w:bookmarkEnd w:id="0"/>
    <w:p w14:paraId="167142A7" w14:textId="6E35DD34" w:rsidR="00CB4E34" w:rsidRDefault="00CB4E34">
      <w:pPr>
        <w:pStyle w:val="BodyText"/>
        <w:spacing w:before="5"/>
        <w:rPr>
          <w:sz w:val="24"/>
          <w:szCs w:val="24"/>
        </w:rPr>
      </w:pPr>
    </w:p>
    <w:p w14:paraId="1216C634" w14:textId="308FD9E7" w:rsidR="006D72DA" w:rsidRDefault="00CC1E66" w:rsidP="00D56F4A">
      <w:pPr>
        <w:pStyle w:val="Heading1"/>
        <w:spacing w:before="92"/>
        <w:ind w:left="0"/>
      </w:pPr>
      <w:r>
        <w:t>Mission Statement</w:t>
      </w:r>
      <w:r w:rsidR="00D56F4A">
        <w:t>:</w:t>
      </w:r>
      <w:r w:rsidR="00103805">
        <w:t xml:space="preserve"> </w:t>
      </w:r>
    </w:p>
    <w:p w14:paraId="72216725" w14:textId="77777777" w:rsidR="006941B5" w:rsidRDefault="006941B5">
      <w:pPr>
        <w:pStyle w:val="BodyText"/>
        <w:ind w:left="120"/>
      </w:pPr>
    </w:p>
    <w:p w14:paraId="0EBE81F3" w14:textId="63180C05" w:rsidR="006D72DA" w:rsidRDefault="003B10BA">
      <w:pPr>
        <w:pStyle w:val="BodyText"/>
        <w:ind w:left="120"/>
      </w:pPr>
      <w:r>
        <w:t>Through collaboration between Volusia County</w:t>
      </w:r>
      <w:r w:rsidR="00F75B40">
        <w:t xml:space="preserve"> Schools, Halifax Health and </w:t>
      </w:r>
      <w:r w:rsidR="006941B5">
        <w:t xml:space="preserve">the </w:t>
      </w:r>
      <w:r w:rsidR="00F75B40">
        <w:t>Department of Children and Families, our students will improve their functioning in relation to family, community, e</w:t>
      </w:r>
      <w:r w:rsidR="00D56F4A">
        <w:t>ducational and residential environments.</w:t>
      </w:r>
      <w:r w:rsidR="00F75B40">
        <w:t xml:space="preserve"> </w:t>
      </w:r>
    </w:p>
    <w:p w14:paraId="3D8BFE93" w14:textId="4AE5694D" w:rsidR="00533B3E" w:rsidRDefault="00CC1E66" w:rsidP="00533B3E">
      <w:pPr>
        <w:spacing w:before="118"/>
        <w:ind w:left="857"/>
        <w:rPr>
          <w:b/>
          <w:sz w:val="20"/>
        </w:rPr>
      </w:pPr>
      <w:r>
        <w:rPr>
          <w:b/>
          <w:sz w:val="20"/>
        </w:rPr>
        <w:t xml:space="preserve"> </w:t>
      </w: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27795F34"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C135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0C284356"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7FABE0AD" w14:textId="7FD75404" w:rsidR="006941B5" w:rsidRDefault="006941B5" w:rsidP="00132B7B">
      <w:pPr>
        <w:pStyle w:val="BodyText"/>
        <w:spacing w:before="1"/>
        <w:ind w:left="120"/>
        <w:jc w:val="both"/>
      </w:pPr>
    </w:p>
    <w:p w14:paraId="02BF115F" w14:textId="0E2C93C4" w:rsidR="006941B5" w:rsidRDefault="006941B5" w:rsidP="00132B7B">
      <w:pPr>
        <w:pStyle w:val="BodyText"/>
        <w:spacing w:before="1"/>
        <w:ind w:left="120"/>
        <w:jc w:val="both"/>
      </w:pPr>
      <w:r>
        <w:t>Upon admission to the Day Treatment Program, families are provided with a schedule of bimonthly treatment team appointments.  Educational progress in academic courses is shared with the physician and parent at each treatment team meeting.  Parents are also provided with a suggested date and time for each student’s Individual Education Plan meeting.  At this time, student</w:t>
      </w:r>
      <w:r w:rsidR="0040267B">
        <w:t xml:space="preserve"> success in Reading, Math, Science and </w:t>
      </w:r>
      <w:r w:rsidR="00377777">
        <w:t xml:space="preserve">Social Emotional Skills are discussed.  At annual meetings, </w:t>
      </w:r>
      <w:r w:rsidR="001B5020">
        <w:t>p</w:t>
      </w:r>
      <w:r w:rsidR="00B550FA">
        <w:t>arents are surveyed as how to allocate funds for parent involvement.</w:t>
      </w:r>
    </w:p>
    <w:p w14:paraId="01A29CFA" w14:textId="0D658EE9" w:rsidR="006D72DA" w:rsidRPr="00745D11" w:rsidRDefault="006D72DA" w:rsidP="00745D11">
      <w:pPr>
        <w:pStyle w:val="BodyText"/>
        <w:spacing w:before="118"/>
        <w:ind w:left="857" w:right="877"/>
        <w:rPr>
          <w:color w:val="FF0000"/>
          <w:sz w:val="22"/>
        </w:rPr>
      </w:pPr>
    </w:p>
    <w:p w14:paraId="566CC151" w14:textId="77777777" w:rsidR="006D72DA" w:rsidRDefault="006D72DA">
      <w:pPr>
        <w:pStyle w:val="BodyText"/>
        <w:rPr>
          <w:sz w:val="22"/>
        </w:rPr>
      </w:pP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B5D89"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5D96F0B" w14:textId="77777777" w:rsidTr="00FD0009">
        <w:trPr>
          <w:trHeight w:val="720"/>
        </w:trPr>
        <w:tc>
          <w:tcPr>
            <w:tcW w:w="576" w:type="dxa"/>
          </w:tcPr>
          <w:p w14:paraId="15419124" w14:textId="77777777" w:rsidR="006D72DA" w:rsidRDefault="006D72DA" w:rsidP="00671143">
            <w:pPr>
              <w:pStyle w:val="TableParagraph"/>
              <w:spacing w:before="8"/>
              <w:jc w:val="center"/>
              <w:rPr>
                <w:sz w:val="21"/>
              </w:rPr>
            </w:pPr>
          </w:p>
          <w:p w14:paraId="0F69BC91" w14:textId="77777777" w:rsidR="006D72DA" w:rsidRDefault="00CC1E66" w:rsidP="00671143">
            <w:pPr>
              <w:pStyle w:val="TableParagraph"/>
              <w:ind w:left="9"/>
              <w:jc w:val="center"/>
              <w:rPr>
                <w:sz w:val="20"/>
              </w:rPr>
            </w:pPr>
            <w:r>
              <w:rPr>
                <w:w w:val="99"/>
                <w:sz w:val="20"/>
              </w:rPr>
              <w:t>1</w:t>
            </w:r>
          </w:p>
        </w:tc>
        <w:tc>
          <w:tcPr>
            <w:tcW w:w="1044" w:type="dxa"/>
            <w:tcBorders>
              <w:top w:val="single" w:sz="4" w:space="0" w:color="auto"/>
            </w:tcBorders>
          </w:tcPr>
          <w:p w14:paraId="6673B9C6" w14:textId="315D94C8" w:rsidR="006D72DA" w:rsidRDefault="00C52FE8">
            <w:pPr>
              <w:pStyle w:val="TableParagraph"/>
              <w:spacing w:before="137"/>
              <w:ind w:left="6" w:right="36"/>
              <w:rPr>
                <w:sz w:val="20"/>
              </w:rPr>
            </w:pPr>
            <w:r>
              <w:rPr>
                <w:sz w:val="20"/>
              </w:rPr>
              <w:t>HBS</w:t>
            </w:r>
          </w:p>
        </w:tc>
        <w:tc>
          <w:tcPr>
            <w:tcW w:w="7727" w:type="dxa"/>
          </w:tcPr>
          <w:p w14:paraId="00AADC7E" w14:textId="672BB85C" w:rsidR="006D72DA" w:rsidRDefault="004F037F">
            <w:pPr>
              <w:pStyle w:val="TableParagraph"/>
              <w:spacing w:line="230" w:lineRule="exact"/>
              <w:ind w:left="9"/>
              <w:rPr>
                <w:sz w:val="20"/>
              </w:rPr>
            </w:pPr>
            <w:r>
              <w:rPr>
                <w:sz w:val="20"/>
              </w:rPr>
              <w:t>Student and family group and individual counseling</w:t>
            </w:r>
          </w:p>
        </w:tc>
      </w:tr>
      <w:tr w:rsidR="006D72DA" w14:paraId="7F534E6C" w14:textId="77777777">
        <w:trPr>
          <w:trHeight w:val="480"/>
        </w:trPr>
        <w:tc>
          <w:tcPr>
            <w:tcW w:w="576" w:type="dxa"/>
          </w:tcPr>
          <w:p w14:paraId="7185C559" w14:textId="77777777" w:rsidR="006D72DA" w:rsidRDefault="00CC1E66" w:rsidP="00671143">
            <w:pPr>
              <w:pStyle w:val="TableParagraph"/>
              <w:spacing w:before="129"/>
              <w:ind w:left="9"/>
              <w:jc w:val="center"/>
              <w:rPr>
                <w:sz w:val="20"/>
              </w:rPr>
            </w:pPr>
            <w:r>
              <w:rPr>
                <w:w w:val="99"/>
                <w:sz w:val="20"/>
              </w:rPr>
              <w:t>2</w:t>
            </w:r>
          </w:p>
        </w:tc>
        <w:tc>
          <w:tcPr>
            <w:tcW w:w="1044" w:type="dxa"/>
          </w:tcPr>
          <w:p w14:paraId="33F0D028" w14:textId="425D92BE" w:rsidR="006D72DA" w:rsidRDefault="00C52FE8" w:rsidP="00FD0009">
            <w:pPr>
              <w:pStyle w:val="TableParagraph"/>
              <w:spacing w:before="13" w:line="230" w:lineRule="atLeast"/>
              <w:ind w:right="113"/>
              <w:rPr>
                <w:sz w:val="20"/>
              </w:rPr>
            </w:pPr>
            <w:r>
              <w:rPr>
                <w:sz w:val="20"/>
              </w:rPr>
              <w:t>HBS</w:t>
            </w:r>
          </w:p>
        </w:tc>
        <w:tc>
          <w:tcPr>
            <w:tcW w:w="7727" w:type="dxa"/>
          </w:tcPr>
          <w:p w14:paraId="386E6CDE" w14:textId="495B006D" w:rsidR="006D72DA" w:rsidRDefault="004F037F">
            <w:pPr>
              <w:pStyle w:val="TableParagraph"/>
              <w:spacing w:before="13" w:line="230" w:lineRule="atLeast"/>
              <w:ind w:left="9" w:right="579"/>
              <w:rPr>
                <w:sz w:val="20"/>
              </w:rPr>
            </w:pPr>
            <w:r>
              <w:rPr>
                <w:sz w:val="20"/>
              </w:rPr>
              <w:t>Treatment team meetings involving school, physician therapist and family</w:t>
            </w:r>
          </w:p>
        </w:tc>
      </w:tr>
      <w:tr w:rsidR="006D72DA" w14:paraId="12016CF5" w14:textId="77777777" w:rsidTr="00D84544">
        <w:trPr>
          <w:trHeight w:val="480"/>
        </w:trPr>
        <w:tc>
          <w:tcPr>
            <w:tcW w:w="576" w:type="dxa"/>
          </w:tcPr>
          <w:p w14:paraId="39F473E7" w14:textId="77777777" w:rsidR="006D72DA" w:rsidRDefault="006D72DA" w:rsidP="00671143">
            <w:pPr>
              <w:pStyle w:val="TableParagraph"/>
              <w:jc w:val="center"/>
              <w:rPr>
                <w:sz w:val="19"/>
              </w:rPr>
            </w:pPr>
          </w:p>
          <w:p w14:paraId="720F49B2" w14:textId="77777777" w:rsidR="006D72DA" w:rsidRDefault="00CC1E66" w:rsidP="00671143">
            <w:pPr>
              <w:pStyle w:val="TableParagraph"/>
              <w:ind w:left="9"/>
              <w:jc w:val="center"/>
              <w:rPr>
                <w:sz w:val="20"/>
              </w:rPr>
            </w:pPr>
            <w:r>
              <w:rPr>
                <w:w w:val="99"/>
                <w:sz w:val="20"/>
              </w:rPr>
              <w:t>3</w:t>
            </w:r>
          </w:p>
        </w:tc>
        <w:tc>
          <w:tcPr>
            <w:tcW w:w="1044" w:type="dxa"/>
          </w:tcPr>
          <w:p w14:paraId="4F8B1744" w14:textId="30AC3C65" w:rsidR="006D72DA" w:rsidRPr="00C52FE8" w:rsidRDefault="00C52FE8">
            <w:pPr>
              <w:pStyle w:val="TableParagraph"/>
              <w:rPr>
                <w:sz w:val="20"/>
                <w:szCs w:val="20"/>
              </w:rPr>
            </w:pPr>
            <w:r>
              <w:rPr>
                <w:sz w:val="20"/>
                <w:szCs w:val="20"/>
              </w:rPr>
              <w:t>HBS</w:t>
            </w:r>
          </w:p>
          <w:p w14:paraId="2608713C" w14:textId="77777777" w:rsidR="006D72DA" w:rsidRDefault="006D72DA">
            <w:pPr>
              <w:pStyle w:val="TableParagraph"/>
              <w:ind w:left="6" w:right="36"/>
              <w:rPr>
                <w:sz w:val="20"/>
              </w:rPr>
            </w:pPr>
          </w:p>
        </w:tc>
        <w:tc>
          <w:tcPr>
            <w:tcW w:w="7727" w:type="dxa"/>
          </w:tcPr>
          <w:p w14:paraId="2CECC2FF" w14:textId="7DA8DCA6" w:rsidR="006D72DA" w:rsidRDefault="00C52FE8">
            <w:pPr>
              <w:pStyle w:val="TableParagraph"/>
              <w:spacing w:before="5" w:line="228" w:lineRule="exact"/>
              <w:ind w:left="9" w:right="379"/>
              <w:rPr>
                <w:sz w:val="20"/>
              </w:rPr>
            </w:pPr>
            <w:r>
              <w:rPr>
                <w:sz w:val="20"/>
              </w:rPr>
              <w:t>Parenting Groups</w:t>
            </w:r>
          </w:p>
        </w:tc>
      </w:tr>
      <w:tr w:rsidR="006D72DA" w14:paraId="0EAC0BB7" w14:textId="77777777" w:rsidTr="00D84544">
        <w:trPr>
          <w:trHeight w:val="606"/>
        </w:trPr>
        <w:tc>
          <w:tcPr>
            <w:tcW w:w="576" w:type="dxa"/>
          </w:tcPr>
          <w:p w14:paraId="5BBDAEF2" w14:textId="77777777" w:rsidR="006D72DA" w:rsidRDefault="006D72DA" w:rsidP="00671143">
            <w:pPr>
              <w:pStyle w:val="TableParagraph"/>
              <w:jc w:val="center"/>
            </w:pPr>
          </w:p>
          <w:p w14:paraId="16ED5FBF" w14:textId="77777777" w:rsidR="006D72DA" w:rsidRDefault="00CC1E66" w:rsidP="00671143">
            <w:pPr>
              <w:pStyle w:val="TableParagraph"/>
              <w:spacing w:before="1"/>
              <w:ind w:left="9"/>
              <w:jc w:val="center"/>
              <w:rPr>
                <w:sz w:val="20"/>
              </w:rPr>
            </w:pPr>
            <w:r>
              <w:rPr>
                <w:w w:val="99"/>
                <w:sz w:val="20"/>
              </w:rPr>
              <w:t>4</w:t>
            </w:r>
          </w:p>
        </w:tc>
        <w:tc>
          <w:tcPr>
            <w:tcW w:w="1044" w:type="dxa"/>
          </w:tcPr>
          <w:p w14:paraId="2B7ED018" w14:textId="77777777" w:rsidR="006D72DA" w:rsidRDefault="006D72DA">
            <w:pPr>
              <w:pStyle w:val="TableParagraph"/>
            </w:pPr>
          </w:p>
          <w:p w14:paraId="3B01FAEA" w14:textId="6EFB8C59" w:rsidR="006D72DA" w:rsidRPr="00C52FE8" w:rsidRDefault="00C52FE8">
            <w:pPr>
              <w:pStyle w:val="TableParagraph"/>
              <w:rPr>
                <w:sz w:val="20"/>
                <w:szCs w:val="20"/>
              </w:rPr>
            </w:pPr>
            <w:r>
              <w:rPr>
                <w:sz w:val="20"/>
                <w:szCs w:val="20"/>
              </w:rPr>
              <w:t>VCS</w:t>
            </w:r>
          </w:p>
          <w:p w14:paraId="5603C6D0" w14:textId="77777777" w:rsidR="006D72DA" w:rsidRDefault="006D72DA">
            <w:pPr>
              <w:pStyle w:val="TableParagraph"/>
              <w:ind w:left="6" w:right="91"/>
              <w:rPr>
                <w:sz w:val="20"/>
              </w:rPr>
            </w:pPr>
          </w:p>
        </w:tc>
        <w:tc>
          <w:tcPr>
            <w:tcW w:w="7727" w:type="dxa"/>
          </w:tcPr>
          <w:p w14:paraId="69EEF14D" w14:textId="659242C2" w:rsidR="006D72DA" w:rsidRDefault="00C52FE8">
            <w:pPr>
              <w:pStyle w:val="TableParagraph"/>
              <w:spacing w:line="230" w:lineRule="atLeast"/>
              <w:ind w:left="9" w:right="312"/>
              <w:rPr>
                <w:sz w:val="20"/>
              </w:rPr>
            </w:pPr>
            <w:r>
              <w:rPr>
                <w:sz w:val="20"/>
              </w:rPr>
              <w:t>After School Tutoring</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13FE4"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D84544">
        <w:trPr>
          <w:trHeight w:val="687"/>
        </w:trPr>
        <w:tc>
          <w:tcPr>
            <w:tcW w:w="576" w:type="dxa"/>
          </w:tcPr>
          <w:p w14:paraId="7FF00A77" w14:textId="3DC18319" w:rsidR="006D72DA" w:rsidRDefault="006D72DA" w:rsidP="00671143">
            <w:pPr>
              <w:pStyle w:val="TableParagraph"/>
              <w:ind w:left="9"/>
              <w:jc w:val="center"/>
              <w:rPr>
                <w:sz w:val="20"/>
              </w:rPr>
            </w:pPr>
          </w:p>
        </w:tc>
        <w:tc>
          <w:tcPr>
            <w:tcW w:w="1985" w:type="dxa"/>
          </w:tcPr>
          <w:p w14:paraId="36CE7F73" w14:textId="0F676BBD" w:rsidR="006D72DA" w:rsidRDefault="002E33A3">
            <w:pPr>
              <w:pStyle w:val="TableParagraph"/>
              <w:spacing w:before="1"/>
              <w:ind w:left="6"/>
              <w:rPr>
                <w:sz w:val="20"/>
              </w:rPr>
            </w:pPr>
            <w:r>
              <w:rPr>
                <w:sz w:val="20"/>
              </w:rPr>
              <w:t>Annual Meeting</w:t>
            </w:r>
          </w:p>
        </w:tc>
        <w:tc>
          <w:tcPr>
            <w:tcW w:w="1289" w:type="dxa"/>
          </w:tcPr>
          <w:p w14:paraId="2AFC414F" w14:textId="7777F83B" w:rsidR="006D72DA" w:rsidRDefault="002E33A3">
            <w:pPr>
              <w:pStyle w:val="TableParagraph"/>
              <w:ind w:left="9"/>
              <w:rPr>
                <w:sz w:val="20"/>
              </w:rPr>
            </w:pPr>
            <w:r>
              <w:rPr>
                <w:sz w:val="20"/>
              </w:rPr>
              <w:t>Program Specialist</w:t>
            </w:r>
          </w:p>
        </w:tc>
        <w:tc>
          <w:tcPr>
            <w:tcW w:w="1118" w:type="dxa"/>
          </w:tcPr>
          <w:p w14:paraId="7F784151" w14:textId="77777777" w:rsidR="006D72DA" w:rsidRDefault="00EB7070">
            <w:pPr>
              <w:pStyle w:val="TableParagraph"/>
              <w:spacing w:before="196"/>
              <w:ind w:left="6" w:right="99"/>
              <w:rPr>
                <w:sz w:val="20"/>
              </w:rPr>
            </w:pPr>
            <w:r>
              <w:rPr>
                <w:sz w:val="20"/>
              </w:rPr>
              <w:t>9/14/2020</w:t>
            </w:r>
          </w:p>
          <w:p w14:paraId="2A624812" w14:textId="3B98823E" w:rsidR="000B18BE" w:rsidRDefault="000B18BE">
            <w:pPr>
              <w:pStyle w:val="TableParagraph"/>
              <w:spacing w:before="196"/>
              <w:ind w:left="6" w:right="99"/>
              <w:rPr>
                <w:sz w:val="20"/>
              </w:rPr>
            </w:pPr>
            <w:r>
              <w:rPr>
                <w:sz w:val="20"/>
              </w:rPr>
              <w:t>1/11/202</w:t>
            </w:r>
            <w:r w:rsidR="007E5201">
              <w:rPr>
                <w:sz w:val="20"/>
              </w:rPr>
              <w:t>1</w:t>
            </w:r>
          </w:p>
        </w:tc>
        <w:tc>
          <w:tcPr>
            <w:tcW w:w="4379" w:type="dxa"/>
          </w:tcPr>
          <w:p w14:paraId="1773A240" w14:textId="693E8DE9" w:rsidR="006D72DA" w:rsidRDefault="000B18BE">
            <w:pPr>
              <w:pStyle w:val="TableParagraph"/>
              <w:spacing w:before="5" w:line="228" w:lineRule="exact"/>
              <w:ind w:left="6" w:right="335"/>
              <w:rPr>
                <w:sz w:val="20"/>
              </w:rPr>
            </w:pPr>
            <w:r>
              <w:rPr>
                <w:sz w:val="20"/>
              </w:rPr>
              <w:t>Parent sign in sheets, parent surveys</w:t>
            </w:r>
          </w:p>
        </w:tc>
      </w:tr>
      <w:tr w:rsidR="006D72DA" w14:paraId="3FC670F9" w14:textId="77777777" w:rsidTr="00D84544">
        <w:trPr>
          <w:trHeight w:val="705"/>
        </w:trPr>
        <w:tc>
          <w:tcPr>
            <w:tcW w:w="576" w:type="dxa"/>
          </w:tcPr>
          <w:p w14:paraId="66A7B07E" w14:textId="77777777" w:rsidR="006D72DA" w:rsidRDefault="00603221" w:rsidP="00671143">
            <w:pPr>
              <w:pStyle w:val="TableParagraph"/>
              <w:spacing w:before="174"/>
              <w:ind w:left="9"/>
              <w:jc w:val="center"/>
              <w:rPr>
                <w:sz w:val="20"/>
              </w:rPr>
            </w:pPr>
            <w:r>
              <w:rPr>
                <w:w w:val="99"/>
                <w:sz w:val="20"/>
              </w:rPr>
              <w:t>2</w:t>
            </w:r>
          </w:p>
        </w:tc>
        <w:tc>
          <w:tcPr>
            <w:tcW w:w="1985" w:type="dxa"/>
          </w:tcPr>
          <w:p w14:paraId="4A2AB86D" w14:textId="4AE50E95" w:rsidR="006D72DA" w:rsidRDefault="000B18BE">
            <w:pPr>
              <w:pStyle w:val="TableParagraph"/>
              <w:spacing w:before="197"/>
              <w:ind w:left="6" w:right="-2"/>
              <w:rPr>
                <w:sz w:val="20"/>
              </w:rPr>
            </w:pPr>
            <w:r>
              <w:rPr>
                <w:sz w:val="20"/>
              </w:rPr>
              <w:t>Parent flyer to announce Annual Meeting sent home/announcement on HBS webpage</w:t>
            </w:r>
          </w:p>
        </w:tc>
        <w:tc>
          <w:tcPr>
            <w:tcW w:w="1289" w:type="dxa"/>
          </w:tcPr>
          <w:p w14:paraId="63F20197" w14:textId="709A9476" w:rsidR="006D72DA" w:rsidRDefault="000B18BE">
            <w:pPr>
              <w:pStyle w:val="TableParagraph"/>
              <w:spacing w:before="174"/>
              <w:ind w:left="9"/>
              <w:rPr>
                <w:sz w:val="20"/>
              </w:rPr>
            </w:pPr>
            <w:r>
              <w:rPr>
                <w:sz w:val="20"/>
              </w:rPr>
              <w:t>Lead Teacher</w:t>
            </w:r>
          </w:p>
        </w:tc>
        <w:tc>
          <w:tcPr>
            <w:tcW w:w="1118" w:type="dxa"/>
          </w:tcPr>
          <w:p w14:paraId="30D7F7BB" w14:textId="77777777" w:rsidR="006D72DA" w:rsidRDefault="007E5201">
            <w:pPr>
              <w:pStyle w:val="TableParagraph"/>
              <w:ind w:left="6" w:right="99"/>
              <w:rPr>
                <w:sz w:val="20"/>
              </w:rPr>
            </w:pPr>
            <w:r>
              <w:rPr>
                <w:sz w:val="20"/>
              </w:rPr>
              <w:t>9/8/20</w:t>
            </w:r>
          </w:p>
          <w:p w14:paraId="5633EF72" w14:textId="4F730869" w:rsidR="00AC5387" w:rsidRDefault="00AC5387">
            <w:pPr>
              <w:pStyle w:val="TableParagraph"/>
              <w:ind w:left="6" w:right="99"/>
              <w:rPr>
                <w:sz w:val="20"/>
              </w:rPr>
            </w:pPr>
            <w:r>
              <w:rPr>
                <w:sz w:val="20"/>
              </w:rPr>
              <w:t>1/6/2021</w:t>
            </w:r>
          </w:p>
        </w:tc>
        <w:tc>
          <w:tcPr>
            <w:tcW w:w="4379" w:type="dxa"/>
          </w:tcPr>
          <w:p w14:paraId="2175D057" w14:textId="47F039BD" w:rsidR="006D72DA" w:rsidRDefault="009A3D75">
            <w:pPr>
              <w:pStyle w:val="TableParagraph"/>
              <w:spacing w:line="227" w:lineRule="exact"/>
              <w:ind w:left="6"/>
              <w:rPr>
                <w:sz w:val="20"/>
              </w:rPr>
            </w:pPr>
            <w:r>
              <w:rPr>
                <w:sz w:val="20"/>
              </w:rPr>
              <w:t>Parent sign in sheets</w:t>
            </w:r>
          </w:p>
        </w:tc>
      </w:tr>
      <w:tr w:rsidR="006D72DA" w14:paraId="20D2894C" w14:textId="77777777" w:rsidTr="00D84544">
        <w:trPr>
          <w:trHeight w:val="705"/>
        </w:trPr>
        <w:tc>
          <w:tcPr>
            <w:tcW w:w="576" w:type="dxa"/>
          </w:tcPr>
          <w:p w14:paraId="3AE8D25B" w14:textId="77777777" w:rsidR="006D72DA" w:rsidRDefault="006D72DA" w:rsidP="00671143">
            <w:pPr>
              <w:pStyle w:val="TableParagraph"/>
              <w:jc w:val="center"/>
            </w:pPr>
          </w:p>
          <w:p w14:paraId="10DAB4FE" w14:textId="77777777" w:rsidR="006D72DA" w:rsidRDefault="00603221" w:rsidP="00671143">
            <w:pPr>
              <w:pStyle w:val="TableParagraph"/>
              <w:ind w:left="9"/>
              <w:jc w:val="center"/>
              <w:rPr>
                <w:sz w:val="20"/>
              </w:rPr>
            </w:pPr>
            <w:r>
              <w:rPr>
                <w:w w:val="99"/>
                <w:sz w:val="20"/>
              </w:rPr>
              <w:t>3</w:t>
            </w:r>
          </w:p>
        </w:tc>
        <w:tc>
          <w:tcPr>
            <w:tcW w:w="1985" w:type="dxa"/>
          </w:tcPr>
          <w:p w14:paraId="315E3623" w14:textId="42D29C90" w:rsidR="006D72DA" w:rsidRDefault="00AC5387">
            <w:pPr>
              <w:pStyle w:val="TableParagraph"/>
              <w:spacing w:before="5" w:line="228" w:lineRule="exact"/>
              <w:ind w:left="6" w:right="164"/>
              <w:rPr>
                <w:sz w:val="20"/>
              </w:rPr>
            </w:pPr>
            <w:r>
              <w:rPr>
                <w:sz w:val="20"/>
              </w:rPr>
              <w:t>Agenda, Title 1 Handouts</w:t>
            </w:r>
          </w:p>
        </w:tc>
        <w:tc>
          <w:tcPr>
            <w:tcW w:w="1289" w:type="dxa"/>
          </w:tcPr>
          <w:p w14:paraId="064FA998" w14:textId="0EABDFC8" w:rsidR="006D72DA" w:rsidRDefault="00AC5387">
            <w:pPr>
              <w:pStyle w:val="TableParagraph"/>
              <w:ind w:left="9" w:right="23"/>
              <w:rPr>
                <w:sz w:val="20"/>
              </w:rPr>
            </w:pPr>
            <w:r>
              <w:rPr>
                <w:sz w:val="20"/>
              </w:rPr>
              <w:t>Lead Teacher</w:t>
            </w:r>
          </w:p>
        </w:tc>
        <w:tc>
          <w:tcPr>
            <w:tcW w:w="1118" w:type="dxa"/>
          </w:tcPr>
          <w:p w14:paraId="3929EDA2" w14:textId="40556D0B" w:rsidR="006D72DA" w:rsidRDefault="00AC5387">
            <w:pPr>
              <w:pStyle w:val="TableParagraph"/>
              <w:ind w:left="6" w:right="99"/>
              <w:rPr>
                <w:sz w:val="20"/>
              </w:rPr>
            </w:pPr>
            <w:r>
              <w:rPr>
                <w:sz w:val="20"/>
              </w:rPr>
              <w:t>9/14/2020</w:t>
            </w:r>
            <w:r w:rsidR="00742AA3">
              <w:rPr>
                <w:sz w:val="20"/>
              </w:rPr>
              <w:t>1/11/2021</w:t>
            </w:r>
          </w:p>
        </w:tc>
        <w:tc>
          <w:tcPr>
            <w:tcW w:w="4379" w:type="dxa"/>
          </w:tcPr>
          <w:p w14:paraId="188E2949" w14:textId="77777777" w:rsidR="006D72DA" w:rsidRDefault="006D72DA">
            <w:pPr>
              <w:pStyle w:val="TableParagraph"/>
              <w:ind w:left="6"/>
              <w:rPr>
                <w:sz w:val="20"/>
              </w:rPr>
            </w:pPr>
          </w:p>
        </w:tc>
      </w:tr>
      <w:tr w:rsidR="006D72DA" w14:paraId="063ACF05" w14:textId="77777777" w:rsidTr="00D84544">
        <w:trPr>
          <w:trHeight w:val="705"/>
        </w:trPr>
        <w:tc>
          <w:tcPr>
            <w:tcW w:w="576" w:type="dxa"/>
          </w:tcPr>
          <w:p w14:paraId="47E9EFCB" w14:textId="77777777" w:rsidR="006D72DA" w:rsidRDefault="006D72DA" w:rsidP="00671143">
            <w:pPr>
              <w:pStyle w:val="TableParagraph"/>
              <w:jc w:val="center"/>
            </w:pPr>
          </w:p>
          <w:p w14:paraId="74A107A6" w14:textId="77777777" w:rsidR="006D72DA" w:rsidRDefault="00603221" w:rsidP="00671143">
            <w:pPr>
              <w:pStyle w:val="TableParagraph"/>
              <w:spacing w:before="1"/>
              <w:ind w:left="9"/>
              <w:jc w:val="center"/>
              <w:rPr>
                <w:sz w:val="20"/>
              </w:rPr>
            </w:pPr>
            <w:r>
              <w:rPr>
                <w:w w:val="99"/>
                <w:sz w:val="20"/>
              </w:rPr>
              <w:t>4</w:t>
            </w:r>
          </w:p>
        </w:tc>
        <w:tc>
          <w:tcPr>
            <w:tcW w:w="1985" w:type="dxa"/>
          </w:tcPr>
          <w:p w14:paraId="60AF6164" w14:textId="77777777" w:rsidR="006D72DA" w:rsidRDefault="006D72DA">
            <w:pPr>
              <w:pStyle w:val="TableParagraph"/>
              <w:spacing w:before="197"/>
              <w:ind w:left="6"/>
              <w:rPr>
                <w:sz w:val="20"/>
              </w:rPr>
            </w:pPr>
          </w:p>
        </w:tc>
        <w:tc>
          <w:tcPr>
            <w:tcW w:w="1289" w:type="dxa"/>
          </w:tcPr>
          <w:p w14:paraId="43381D5C" w14:textId="77777777" w:rsidR="006D72DA" w:rsidRDefault="006D72DA">
            <w:pPr>
              <w:pStyle w:val="TableParagraph"/>
              <w:spacing w:before="1"/>
              <w:ind w:left="9"/>
              <w:rPr>
                <w:sz w:val="20"/>
              </w:rPr>
            </w:pPr>
          </w:p>
        </w:tc>
        <w:tc>
          <w:tcPr>
            <w:tcW w:w="1118" w:type="dxa"/>
          </w:tcPr>
          <w:p w14:paraId="5ACB18B4" w14:textId="77777777" w:rsidR="006D72DA" w:rsidRDefault="006D72DA">
            <w:pPr>
              <w:pStyle w:val="TableParagraph"/>
              <w:spacing w:before="1"/>
              <w:ind w:left="6" w:right="114"/>
              <w:rPr>
                <w:sz w:val="20"/>
              </w:rPr>
            </w:pPr>
          </w:p>
        </w:tc>
        <w:tc>
          <w:tcPr>
            <w:tcW w:w="4379" w:type="dxa"/>
          </w:tcPr>
          <w:p w14:paraId="3C7F99C4" w14:textId="77777777" w:rsidR="006D72DA" w:rsidRDefault="006D72DA">
            <w:pPr>
              <w:pStyle w:val="TableParagraph"/>
              <w:spacing w:line="230" w:lineRule="atLeast"/>
              <w:ind w:left="6" w:right="101"/>
              <w:rPr>
                <w:sz w:val="20"/>
              </w:rPr>
            </w:pP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E4CB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6352DA3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7C8A6A1C" w14:textId="3B5CEDD4" w:rsidR="00742AA3" w:rsidRDefault="00742AA3" w:rsidP="00132B7B">
      <w:pPr>
        <w:pStyle w:val="BodyText"/>
        <w:ind w:left="120"/>
        <w:jc w:val="both"/>
      </w:pPr>
    </w:p>
    <w:p w14:paraId="1AA44150" w14:textId="043B82AB" w:rsidR="006D72DA" w:rsidRDefault="00742AA3" w:rsidP="005B25D9">
      <w:pPr>
        <w:pStyle w:val="BodyText"/>
        <w:ind w:left="120"/>
        <w:jc w:val="both"/>
        <w:rPr>
          <w:b/>
          <w:color w:val="FF0000"/>
        </w:rPr>
      </w:pPr>
      <w:r>
        <w:t>Every student who is admitted to the Day Treatment Program is given a choice of date for student orientation.  At this orientation meeting, parents meet with teachers, therapist</w:t>
      </w:r>
      <w:r w:rsidR="005B25D9">
        <w:t>,</w:t>
      </w:r>
      <w:r>
        <w:t xml:space="preserve"> and medical staff to explain program procedures and policies.  Each student is provided instruction through the Hospital/Homebound program. </w:t>
      </w:r>
      <w:r w:rsidR="005B25D9">
        <w:t xml:space="preserve"> Parents are provided dates and times to meet their schedules.  Family therapy sessions are flexible </w:t>
      </w:r>
      <w:r w:rsidR="00611855">
        <w:t>provided the mi</w:t>
      </w:r>
      <w:r w:rsidR="005B25D9">
        <w:t xml:space="preserve">nimum amount of sessions are met.  Parents can also request </w:t>
      </w:r>
      <w:r w:rsidR="00611855">
        <w:t>parent conferences at any time.</w:t>
      </w:r>
    </w:p>
    <w:p w14:paraId="2A6A4CB7" w14:textId="77777777" w:rsidR="00FB5DF1" w:rsidRDefault="00FB5DF1">
      <w:pPr>
        <w:pStyle w:val="BodyText"/>
        <w:spacing w:before="117"/>
        <w:ind w:left="857" w:right="834"/>
        <w:rPr>
          <w:color w:val="FF0000"/>
        </w:rPr>
      </w:pP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C318B"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F640D7F" w14:textId="77777777" w:rsidTr="00CB4E34">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2457E30" w14:textId="77777777" w:rsidTr="00D84544">
        <w:trPr>
          <w:trHeight w:val="597"/>
        </w:trPr>
        <w:tc>
          <w:tcPr>
            <w:tcW w:w="630" w:type="dxa"/>
          </w:tcPr>
          <w:p w14:paraId="2C668ADE" w14:textId="77777777" w:rsidR="006D72DA" w:rsidRDefault="006D72DA" w:rsidP="00671143">
            <w:pPr>
              <w:pStyle w:val="TableParagraph"/>
              <w:spacing w:before="1"/>
              <w:jc w:val="center"/>
              <w:rPr>
                <w:sz w:val="21"/>
              </w:rPr>
            </w:pPr>
          </w:p>
          <w:p w14:paraId="74EA364B" w14:textId="77777777" w:rsidR="006D72DA" w:rsidRDefault="00CC1E66" w:rsidP="00671143">
            <w:pPr>
              <w:pStyle w:val="TableParagraph"/>
              <w:ind w:left="9"/>
              <w:jc w:val="center"/>
              <w:rPr>
                <w:sz w:val="20"/>
              </w:rPr>
            </w:pPr>
            <w:r>
              <w:rPr>
                <w:w w:val="99"/>
                <w:sz w:val="20"/>
              </w:rPr>
              <w:t>1</w:t>
            </w:r>
          </w:p>
        </w:tc>
        <w:tc>
          <w:tcPr>
            <w:tcW w:w="1800" w:type="dxa"/>
          </w:tcPr>
          <w:p w14:paraId="5831DEAB" w14:textId="3F62800E" w:rsidR="006D72DA" w:rsidRDefault="00542755">
            <w:pPr>
              <w:pStyle w:val="TableParagraph"/>
              <w:spacing w:before="127"/>
              <w:ind w:left="6"/>
              <w:rPr>
                <w:sz w:val="20"/>
              </w:rPr>
            </w:pPr>
            <w:r>
              <w:rPr>
                <w:sz w:val="20"/>
              </w:rPr>
              <w:t>Parent input regarding parent/school compact</w:t>
            </w:r>
          </w:p>
        </w:tc>
        <w:tc>
          <w:tcPr>
            <w:tcW w:w="1620" w:type="dxa"/>
          </w:tcPr>
          <w:p w14:paraId="0C38370B" w14:textId="1DAC8FAB" w:rsidR="006D72DA" w:rsidRDefault="00542755">
            <w:pPr>
              <w:pStyle w:val="TableParagraph"/>
              <w:ind w:left="6"/>
              <w:rPr>
                <w:sz w:val="20"/>
              </w:rPr>
            </w:pPr>
            <w:r>
              <w:rPr>
                <w:sz w:val="20"/>
              </w:rPr>
              <w:t>Program Specialist</w:t>
            </w:r>
          </w:p>
        </w:tc>
        <w:tc>
          <w:tcPr>
            <w:tcW w:w="2520" w:type="dxa"/>
          </w:tcPr>
          <w:p w14:paraId="63A44A34" w14:textId="57EAACB2" w:rsidR="006D72DA" w:rsidRDefault="00542755">
            <w:pPr>
              <w:pStyle w:val="TableParagraph"/>
              <w:spacing w:before="12" w:line="230" w:lineRule="atLeast"/>
              <w:ind w:left="6"/>
              <w:rPr>
                <w:sz w:val="20"/>
              </w:rPr>
            </w:pPr>
            <w:r>
              <w:rPr>
                <w:sz w:val="20"/>
              </w:rPr>
              <w:t>Suggestions regarding curriculum,</w:t>
            </w:r>
            <w:r w:rsidR="003F3A0F">
              <w:rPr>
                <w:sz w:val="20"/>
              </w:rPr>
              <w:t xml:space="preserve"> </w:t>
            </w:r>
            <w:r>
              <w:rPr>
                <w:sz w:val="20"/>
              </w:rPr>
              <w:t>program and policies</w:t>
            </w:r>
          </w:p>
        </w:tc>
        <w:tc>
          <w:tcPr>
            <w:tcW w:w="1170" w:type="dxa"/>
          </w:tcPr>
          <w:p w14:paraId="30BFA959" w14:textId="783E459C" w:rsidR="006D72DA" w:rsidRPr="00AF109A" w:rsidRDefault="00542755">
            <w:pPr>
              <w:pStyle w:val="TableParagraph"/>
              <w:spacing w:before="127"/>
              <w:ind w:left="9" w:right="305"/>
              <w:rPr>
                <w:sz w:val="16"/>
                <w:szCs w:val="16"/>
              </w:rPr>
            </w:pPr>
            <w:r w:rsidRPr="00AF109A">
              <w:rPr>
                <w:sz w:val="16"/>
                <w:szCs w:val="16"/>
              </w:rPr>
              <w:t>August 2020</w:t>
            </w:r>
          </w:p>
        </w:tc>
        <w:tc>
          <w:tcPr>
            <w:tcW w:w="1645" w:type="dxa"/>
            <w:gridSpan w:val="2"/>
          </w:tcPr>
          <w:p w14:paraId="43D089DB" w14:textId="4476BCC7" w:rsidR="006D72DA" w:rsidRDefault="003F3A0F">
            <w:pPr>
              <w:pStyle w:val="TableParagraph"/>
              <w:spacing w:before="127"/>
              <w:ind w:left="6" w:right="645"/>
              <w:rPr>
                <w:sz w:val="20"/>
              </w:rPr>
            </w:pPr>
            <w:r>
              <w:rPr>
                <w:sz w:val="20"/>
              </w:rPr>
              <w:t>Review parent input</w:t>
            </w:r>
          </w:p>
        </w:tc>
      </w:tr>
      <w:tr w:rsidR="006D72DA" w14:paraId="12C7AF60" w14:textId="77777777" w:rsidTr="00D84544">
        <w:trPr>
          <w:gridAfter w:val="1"/>
          <w:wAfter w:w="20" w:type="dxa"/>
          <w:trHeight w:val="705"/>
        </w:trPr>
        <w:tc>
          <w:tcPr>
            <w:tcW w:w="630" w:type="dxa"/>
          </w:tcPr>
          <w:p w14:paraId="2F06B2EF" w14:textId="77777777" w:rsidR="006D72DA" w:rsidRDefault="006D72DA" w:rsidP="00671143">
            <w:pPr>
              <w:pStyle w:val="TableParagraph"/>
              <w:jc w:val="center"/>
            </w:pPr>
          </w:p>
          <w:p w14:paraId="2F0B36D8" w14:textId="77777777" w:rsidR="006D72DA" w:rsidRDefault="00CC1E66" w:rsidP="00671143">
            <w:pPr>
              <w:pStyle w:val="TableParagraph"/>
              <w:ind w:left="9"/>
              <w:jc w:val="center"/>
              <w:rPr>
                <w:sz w:val="20"/>
              </w:rPr>
            </w:pPr>
            <w:r>
              <w:rPr>
                <w:w w:val="99"/>
                <w:sz w:val="20"/>
              </w:rPr>
              <w:t>2</w:t>
            </w:r>
          </w:p>
        </w:tc>
        <w:tc>
          <w:tcPr>
            <w:tcW w:w="1800" w:type="dxa"/>
          </w:tcPr>
          <w:p w14:paraId="5C43C2E6" w14:textId="58AFA7A1" w:rsidR="006D72DA" w:rsidRDefault="003F3A0F">
            <w:pPr>
              <w:pStyle w:val="TableParagraph"/>
              <w:ind w:left="6"/>
              <w:rPr>
                <w:sz w:val="20"/>
              </w:rPr>
            </w:pPr>
            <w:r>
              <w:rPr>
                <w:sz w:val="20"/>
              </w:rPr>
              <w:t>Annual Meeting</w:t>
            </w:r>
          </w:p>
        </w:tc>
        <w:tc>
          <w:tcPr>
            <w:tcW w:w="1620" w:type="dxa"/>
          </w:tcPr>
          <w:p w14:paraId="060D97C6" w14:textId="77777777" w:rsidR="006D72DA" w:rsidRDefault="003F3A0F">
            <w:pPr>
              <w:pStyle w:val="TableParagraph"/>
              <w:ind w:left="6" w:right="465"/>
              <w:rPr>
                <w:sz w:val="20"/>
              </w:rPr>
            </w:pPr>
            <w:r>
              <w:rPr>
                <w:sz w:val="20"/>
              </w:rPr>
              <w:t>Program Specialist</w:t>
            </w:r>
          </w:p>
          <w:p w14:paraId="2E98E7DE" w14:textId="47F92764" w:rsidR="003F3A0F" w:rsidRDefault="003F3A0F">
            <w:pPr>
              <w:pStyle w:val="TableParagraph"/>
              <w:ind w:left="6" w:right="465"/>
              <w:rPr>
                <w:sz w:val="20"/>
              </w:rPr>
            </w:pPr>
            <w:r>
              <w:rPr>
                <w:sz w:val="20"/>
              </w:rPr>
              <w:t>Lead Teacher</w:t>
            </w:r>
          </w:p>
        </w:tc>
        <w:tc>
          <w:tcPr>
            <w:tcW w:w="2520" w:type="dxa"/>
          </w:tcPr>
          <w:p w14:paraId="3B040238" w14:textId="3D40C375" w:rsidR="006D72DA" w:rsidRDefault="003F3A0F">
            <w:pPr>
              <w:pStyle w:val="TableParagraph"/>
              <w:spacing w:line="227" w:lineRule="exact"/>
              <w:ind w:left="6"/>
              <w:rPr>
                <w:sz w:val="20"/>
              </w:rPr>
            </w:pPr>
            <w:r>
              <w:rPr>
                <w:sz w:val="20"/>
              </w:rPr>
              <w:t>Parents will become more familiar with Title 1 programs and school-based curriculum</w:t>
            </w:r>
          </w:p>
        </w:tc>
        <w:tc>
          <w:tcPr>
            <w:tcW w:w="1170" w:type="dxa"/>
          </w:tcPr>
          <w:p w14:paraId="48FE856E" w14:textId="201E0D3E" w:rsidR="006D72DA" w:rsidRDefault="00AF109A">
            <w:pPr>
              <w:pStyle w:val="TableParagraph"/>
              <w:ind w:left="9" w:right="305"/>
              <w:rPr>
                <w:sz w:val="16"/>
                <w:szCs w:val="16"/>
              </w:rPr>
            </w:pPr>
            <w:r w:rsidRPr="00AF109A">
              <w:rPr>
                <w:sz w:val="16"/>
                <w:szCs w:val="16"/>
              </w:rPr>
              <w:t>September 2020</w:t>
            </w:r>
          </w:p>
          <w:p w14:paraId="3BEEC6CF" w14:textId="0DB4E963" w:rsidR="00AF109A" w:rsidRDefault="00AF109A">
            <w:pPr>
              <w:pStyle w:val="TableParagraph"/>
              <w:ind w:left="9" w:right="305"/>
              <w:rPr>
                <w:sz w:val="16"/>
                <w:szCs w:val="16"/>
              </w:rPr>
            </w:pPr>
          </w:p>
          <w:p w14:paraId="706A388E" w14:textId="3BDDB03D" w:rsidR="00AF109A" w:rsidRPr="00AF109A" w:rsidRDefault="00AF109A">
            <w:pPr>
              <w:pStyle w:val="TableParagraph"/>
              <w:ind w:left="9" w:right="305"/>
              <w:rPr>
                <w:sz w:val="16"/>
                <w:szCs w:val="16"/>
              </w:rPr>
            </w:pPr>
            <w:r>
              <w:rPr>
                <w:sz w:val="16"/>
                <w:szCs w:val="16"/>
              </w:rPr>
              <w:t>January 2021</w:t>
            </w:r>
          </w:p>
          <w:p w14:paraId="23D5FEA1" w14:textId="1BAFF95F" w:rsidR="00AF109A" w:rsidRDefault="00AF109A">
            <w:pPr>
              <w:pStyle w:val="TableParagraph"/>
              <w:ind w:left="9" w:right="305"/>
              <w:rPr>
                <w:sz w:val="20"/>
              </w:rPr>
            </w:pPr>
          </w:p>
        </w:tc>
        <w:tc>
          <w:tcPr>
            <w:tcW w:w="1625" w:type="dxa"/>
          </w:tcPr>
          <w:p w14:paraId="6396299F" w14:textId="7E6196C3" w:rsidR="006D72DA" w:rsidRDefault="001C1A2B">
            <w:pPr>
              <w:pStyle w:val="TableParagraph"/>
              <w:ind w:left="6" w:right="100"/>
              <w:rPr>
                <w:sz w:val="20"/>
              </w:rPr>
            </w:pPr>
            <w:r>
              <w:rPr>
                <w:sz w:val="20"/>
              </w:rPr>
              <w:t>Review parent surveys</w:t>
            </w:r>
          </w:p>
        </w:tc>
      </w:tr>
      <w:tr w:rsidR="006D72DA" w14:paraId="4A2299A4" w14:textId="77777777" w:rsidTr="00D84544">
        <w:trPr>
          <w:gridAfter w:val="1"/>
          <w:wAfter w:w="20" w:type="dxa"/>
          <w:trHeight w:val="615"/>
        </w:trPr>
        <w:tc>
          <w:tcPr>
            <w:tcW w:w="630" w:type="dxa"/>
          </w:tcPr>
          <w:p w14:paraId="119FBDF6" w14:textId="77777777" w:rsidR="00D84544" w:rsidRDefault="00D84544" w:rsidP="00671143">
            <w:pPr>
              <w:pStyle w:val="TableParagraph"/>
              <w:ind w:left="9"/>
              <w:jc w:val="center"/>
              <w:rPr>
                <w:w w:val="99"/>
                <w:sz w:val="20"/>
              </w:rPr>
            </w:pPr>
          </w:p>
          <w:p w14:paraId="38472FCE" w14:textId="77777777" w:rsidR="006D72DA" w:rsidRDefault="00CC1E66" w:rsidP="00671143">
            <w:pPr>
              <w:pStyle w:val="TableParagraph"/>
              <w:ind w:left="9"/>
              <w:jc w:val="center"/>
              <w:rPr>
                <w:sz w:val="20"/>
              </w:rPr>
            </w:pPr>
            <w:r>
              <w:rPr>
                <w:w w:val="99"/>
                <w:sz w:val="20"/>
              </w:rPr>
              <w:t>3</w:t>
            </w:r>
          </w:p>
        </w:tc>
        <w:tc>
          <w:tcPr>
            <w:tcW w:w="1800" w:type="dxa"/>
          </w:tcPr>
          <w:p w14:paraId="1E01B679" w14:textId="7877C03C" w:rsidR="006D72DA" w:rsidRDefault="001C1A2B">
            <w:pPr>
              <w:pStyle w:val="TableParagraph"/>
              <w:ind w:left="6" w:right="456"/>
              <w:rPr>
                <w:sz w:val="20"/>
              </w:rPr>
            </w:pPr>
            <w:r>
              <w:rPr>
                <w:sz w:val="20"/>
              </w:rPr>
              <w:t>Family therapy sessions</w:t>
            </w:r>
          </w:p>
        </w:tc>
        <w:tc>
          <w:tcPr>
            <w:tcW w:w="1620" w:type="dxa"/>
          </w:tcPr>
          <w:p w14:paraId="42C2021E" w14:textId="2CA008E2" w:rsidR="006D72DA" w:rsidRDefault="001C1A2B">
            <w:pPr>
              <w:pStyle w:val="TableParagraph"/>
              <w:ind w:left="6"/>
              <w:rPr>
                <w:sz w:val="20"/>
              </w:rPr>
            </w:pPr>
            <w:r>
              <w:rPr>
                <w:sz w:val="20"/>
              </w:rPr>
              <w:t>HBS</w:t>
            </w:r>
          </w:p>
        </w:tc>
        <w:tc>
          <w:tcPr>
            <w:tcW w:w="2520" w:type="dxa"/>
          </w:tcPr>
          <w:p w14:paraId="27D821A6" w14:textId="4BA88A86" w:rsidR="006D72DA" w:rsidRDefault="001C1A2B">
            <w:pPr>
              <w:pStyle w:val="TableParagraph"/>
              <w:spacing w:before="11" w:line="230" w:lineRule="atLeast"/>
              <w:ind w:left="6" w:right="120"/>
              <w:rPr>
                <w:sz w:val="20"/>
              </w:rPr>
            </w:pPr>
            <w:r>
              <w:rPr>
                <w:sz w:val="20"/>
              </w:rPr>
              <w:t>Improved parenting skills</w:t>
            </w:r>
          </w:p>
        </w:tc>
        <w:tc>
          <w:tcPr>
            <w:tcW w:w="1170" w:type="dxa"/>
          </w:tcPr>
          <w:p w14:paraId="298FB499" w14:textId="7D812ED0" w:rsidR="006D72DA" w:rsidRPr="0064684B" w:rsidRDefault="001C1A2B" w:rsidP="00AF109A">
            <w:pPr>
              <w:pStyle w:val="TableParagraph"/>
              <w:ind w:right="305"/>
              <w:rPr>
                <w:sz w:val="16"/>
                <w:szCs w:val="16"/>
              </w:rPr>
            </w:pPr>
            <w:r w:rsidRPr="0064684B">
              <w:rPr>
                <w:sz w:val="16"/>
                <w:szCs w:val="16"/>
              </w:rPr>
              <w:t>2021 school year</w:t>
            </w:r>
          </w:p>
        </w:tc>
        <w:tc>
          <w:tcPr>
            <w:tcW w:w="1625" w:type="dxa"/>
          </w:tcPr>
          <w:p w14:paraId="09101C84" w14:textId="1CF9C750" w:rsidR="006D72DA" w:rsidRDefault="0064684B">
            <w:pPr>
              <w:pStyle w:val="TableParagraph"/>
              <w:spacing w:before="126"/>
              <w:ind w:left="6" w:right="211"/>
              <w:rPr>
                <w:sz w:val="20"/>
              </w:rPr>
            </w:pPr>
            <w:r>
              <w:rPr>
                <w:sz w:val="20"/>
              </w:rPr>
              <w:t>2021 parent exit surveys</w:t>
            </w:r>
          </w:p>
        </w:tc>
      </w:tr>
      <w:tr w:rsidR="006D72DA" w14:paraId="4F93B5CE" w14:textId="77777777" w:rsidTr="00D84544">
        <w:trPr>
          <w:gridAfter w:val="1"/>
          <w:wAfter w:w="20" w:type="dxa"/>
          <w:trHeight w:val="705"/>
        </w:trPr>
        <w:tc>
          <w:tcPr>
            <w:tcW w:w="630" w:type="dxa"/>
          </w:tcPr>
          <w:p w14:paraId="2C6D106E" w14:textId="77777777" w:rsidR="006D72DA" w:rsidRDefault="006D72DA" w:rsidP="00671143">
            <w:pPr>
              <w:pStyle w:val="TableParagraph"/>
              <w:jc w:val="center"/>
            </w:pPr>
          </w:p>
          <w:p w14:paraId="6F1C1C5B" w14:textId="77777777" w:rsidR="006D72DA" w:rsidRDefault="00CC1E66" w:rsidP="00671143">
            <w:pPr>
              <w:pStyle w:val="TableParagraph"/>
              <w:ind w:left="9"/>
              <w:jc w:val="center"/>
              <w:rPr>
                <w:sz w:val="20"/>
              </w:rPr>
            </w:pPr>
            <w:r>
              <w:rPr>
                <w:w w:val="99"/>
                <w:sz w:val="20"/>
              </w:rPr>
              <w:t>4</w:t>
            </w:r>
          </w:p>
        </w:tc>
        <w:tc>
          <w:tcPr>
            <w:tcW w:w="1800" w:type="dxa"/>
          </w:tcPr>
          <w:p w14:paraId="2478CB71" w14:textId="2AE69AEA" w:rsidR="006D72DA" w:rsidRDefault="0064684B">
            <w:pPr>
              <w:pStyle w:val="TableParagraph"/>
              <w:ind w:left="6"/>
              <w:rPr>
                <w:sz w:val="20"/>
              </w:rPr>
            </w:pPr>
            <w:r>
              <w:rPr>
                <w:sz w:val="20"/>
              </w:rPr>
              <w:t>After school tutoring</w:t>
            </w:r>
          </w:p>
        </w:tc>
        <w:tc>
          <w:tcPr>
            <w:tcW w:w="1620" w:type="dxa"/>
          </w:tcPr>
          <w:p w14:paraId="4921759B" w14:textId="321D2BE5" w:rsidR="006D72DA" w:rsidRDefault="0064684B">
            <w:pPr>
              <w:pStyle w:val="TableParagraph"/>
              <w:ind w:left="6"/>
              <w:rPr>
                <w:sz w:val="20"/>
              </w:rPr>
            </w:pPr>
            <w:r>
              <w:rPr>
                <w:sz w:val="20"/>
              </w:rPr>
              <w:t>VCS</w:t>
            </w:r>
          </w:p>
        </w:tc>
        <w:tc>
          <w:tcPr>
            <w:tcW w:w="2520" w:type="dxa"/>
          </w:tcPr>
          <w:p w14:paraId="23A9A70F" w14:textId="6C44638A" w:rsidR="006D72DA" w:rsidRDefault="0064684B">
            <w:pPr>
              <w:pStyle w:val="TableParagraph"/>
              <w:spacing w:before="126"/>
              <w:ind w:left="6" w:right="109"/>
              <w:rPr>
                <w:sz w:val="20"/>
              </w:rPr>
            </w:pPr>
            <w:r>
              <w:rPr>
                <w:sz w:val="20"/>
              </w:rPr>
              <w:t>Improved course progression</w:t>
            </w:r>
          </w:p>
        </w:tc>
        <w:tc>
          <w:tcPr>
            <w:tcW w:w="1170" w:type="dxa"/>
          </w:tcPr>
          <w:p w14:paraId="3E7AA591" w14:textId="34E0B1F5" w:rsidR="006D72DA" w:rsidRPr="0064684B" w:rsidRDefault="0064684B">
            <w:pPr>
              <w:pStyle w:val="TableParagraph"/>
              <w:spacing w:before="11" w:line="230" w:lineRule="atLeast"/>
              <w:ind w:left="9" w:right="57"/>
              <w:rPr>
                <w:sz w:val="16"/>
                <w:szCs w:val="16"/>
              </w:rPr>
            </w:pPr>
            <w:r w:rsidRPr="0064684B">
              <w:rPr>
                <w:sz w:val="16"/>
                <w:szCs w:val="16"/>
              </w:rPr>
              <w:t>2021 School year</w:t>
            </w:r>
          </w:p>
        </w:tc>
        <w:tc>
          <w:tcPr>
            <w:tcW w:w="1625" w:type="dxa"/>
          </w:tcPr>
          <w:p w14:paraId="022E9195" w14:textId="6491DF26" w:rsidR="006D72DA" w:rsidRDefault="00541486">
            <w:pPr>
              <w:pStyle w:val="TableParagraph"/>
              <w:ind w:left="6" w:right="545"/>
              <w:rPr>
                <w:sz w:val="20"/>
              </w:rPr>
            </w:pPr>
            <w:r>
              <w:rPr>
                <w:sz w:val="20"/>
              </w:rPr>
              <w:t>Review of quarter grades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6198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2B7A9151" w14:textId="77777777" w:rsidTr="00D84544">
        <w:trPr>
          <w:trHeight w:val="624"/>
        </w:trPr>
        <w:tc>
          <w:tcPr>
            <w:tcW w:w="576" w:type="dxa"/>
          </w:tcPr>
          <w:p w14:paraId="04A46D37" w14:textId="77777777" w:rsidR="00D84544" w:rsidRDefault="00D84544" w:rsidP="00671143">
            <w:pPr>
              <w:pStyle w:val="TableParagraph"/>
              <w:ind w:left="9"/>
              <w:jc w:val="center"/>
              <w:rPr>
                <w:w w:val="99"/>
                <w:sz w:val="20"/>
              </w:rPr>
            </w:pPr>
          </w:p>
          <w:p w14:paraId="32FE8477" w14:textId="77777777" w:rsidR="006D72DA" w:rsidRDefault="00CC1E66" w:rsidP="00671143">
            <w:pPr>
              <w:pStyle w:val="TableParagraph"/>
              <w:ind w:left="9"/>
              <w:jc w:val="center"/>
              <w:rPr>
                <w:sz w:val="20"/>
              </w:rPr>
            </w:pPr>
            <w:r>
              <w:rPr>
                <w:w w:val="99"/>
                <w:sz w:val="20"/>
              </w:rPr>
              <w:t>1</w:t>
            </w:r>
          </w:p>
        </w:tc>
        <w:tc>
          <w:tcPr>
            <w:tcW w:w="1464" w:type="dxa"/>
          </w:tcPr>
          <w:p w14:paraId="692C8685" w14:textId="6D0E20E7" w:rsidR="006D72DA" w:rsidRDefault="00541486">
            <w:pPr>
              <w:pStyle w:val="TableParagraph"/>
              <w:ind w:left="9"/>
              <w:rPr>
                <w:sz w:val="20"/>
              </w:rPr>
            </w:pPr>
            <w:r>
              <w:rPr>
                <w:sz w:val="20"/>
              </w:rPr>
              <w:t>Day Treatment combined staff meetings</w:t>
            </w:r>
          </w:p>
        </w:tc>
        <w:tc>
          <w:tcPr>
            <w:tcW w:w="1899" w:type="dxa"/>
          </w:tcPr>
          <w:p w14:paraId="6C318C7B" w14:textId="2E719D29" w:rsidR="006D72DA" w:rsidRDefault="00541486">
            <w:pPr>
              <w:pStyle w:val="TableParagraph"/>
              <w:ind w:left="6"/>
              <w:rPr>
                <w:sz w:val="20"/>
              </w:rPr>
            </w:pPr>
            <w:r>
              <w:rPr>
                <w:sz w:val="20"/>
              </w:rPr>
              <w:t>VCS and HBS</w:t>
            </w:r>
          </w:p>
        </w:tc>
        <w:tc>
          <w:tcPr>
            <w:tcW w:w="2091" w:type="dxa"/>
          </w:tcPr>
          <w:p w14:paraId="43E747AA" w14:textId="75AE4C79" w:rsidR="006D72DA" w:rsidRDefault="00117D60">
            <w:pPr>
              <w:pStyle w:val="TableParagraph"/>
              <w:spacing w:before="11" w:line="230" w:lineRule="atLeast"/>
              <w:ind w:left="6" w:right="15"/>
              <w:rPr>
                <w:sz w:val="20"/>
              </w:rPr>
            </w:pPr>
            <w:r>
              <w:rPr>
                <w:sz w:val="20"/>
              </w:rPr>
              <w:t xml:space="preserve">Improved collaboration between HBS and VCS to </w:t>
            </w:r>
            <w:r w:rsidR="007F2896">
              <w:rPr>
                <w:sz w:val="20"/>
              </w:rPr>
              <w:t>support student learning</w:t>
            </w:r>
          </w:p>
        </w:tc>
        <w:tc>
          <w:tcPr>
            <w:tcW w:w="1231" w:type="dxa"/>
          </w:tcPr>
          <w:p w14:paraId="1AB51DB3" w14:textId="2325A53E" w:rsidR="006D72DA" w:rsidRDefault="007F2896">
            <w:pPr>
              <w:pStyle w:val="TableParagraph"/>
              <w:ind w:left="6" w:right="211"/>
              <w:rPr>
                <w:sz w:val="20"/>
              </w:rPr>
            </w:pPr>
            <w:r>
              <w:rPr>
                <w:sz w:val="20"/>
              </w:rPr>
              <w:t>2021 school year</w:t>
            </w:r>
          </w:p>
        </w:tc>
        <w:tc>
          <w:tcPr>
            <w:tcW w:w="2086" w:type="dxa"/>
          </w:tcPr>
          <w:p w14:paraId="314126CF" w14:textId="1E8D22E9" w:rsidR="006D72DA" w:rsidRDefault="007F2896">
            <w:pPr>
              <w:pStyle w:val="TableParagraph"/>
              <w:spacing w:before="11" w:line="230" w:lineRule="atLeast"/>
              <w:ind w:left="6" w:right="26"/>
              <w:rPr>
                <w:sz w:val="20"/>
              </w:rPr>
            </w:pPr>
            <w:r>
              <w:rPr>
                <w:sz w:val="20"/>
              </w:rPr>
              <w:t>Student behavior sheets, review of student time on task points</w:t>
            </w:r>
          </w:p>
        </w:tc>
      </w:tr>
      <w:tr w:rsidR="006D72DA" w14:paraId="5A36692F" w14:textId="77777777" w:rsidTr="00D84544">
        <w:trPr>
          <w:trHeight w:val="615"/>
        </w:trPr>
        <w:tc>
          <w:tcPr>
            <w:tcW w:w="576" w:type="dxa"/>
          </w:tcPr>
          <w:p w14:paraId="18259A28" w14:textId="77777777" w:rsidR="006D72DA" w:rsidRDefault="006D72DA" w:rsidP="00671143">
            <w:pPr>
              <w:pStyle w:val="TableParagraph"/>
              <w:jc w:val="center"/>
              <w:rPr>
                <w:sz w:val="20"/>
              </w:rPr>
            </w:pPr>
          </w:p>
          <w:p w14:paraId="7597C02D" w14:textId="77777777" w:rsidR="00D84544" w:rsidRPr="00D84544" w:rsidRDefault="00D84544" w:rsidP="00671143">
            <w:pPr>
              <w:pStyle w:val="TableParagraph"/>
              <w:jc w:val="center"/>
              <w:rPr>
                <w:sz w:val="20"/>
              </w:rPr>
            </w:pPr>
            <w:r>
              <w:rPr>
                <w:sz w:val="20"/>
              </w:rPr>
              <w:t>2</w:t>
            </w:r>
          </w:p>
        </w:tc>
        <w:tc>
          <w:tcPr>
            <w:tcW w:w="1464" w:type="dxa"/>
          </w:tcPr>
          <w:p w14:paraId="59B481C5" w14:textId="67246F00" w:rsidR="006D72DA" w:rsidRDefault="009668C0">
            <w:pPr>
              <w:pStyle w:val="TableParagraph"/>
              <w:ind w:left="9" w:right="122"/>
              <w:rPr>
                <w:sz w:val="20"/>
              </w:rPr>
            </w:pPr>
            <w:r>
              <w:rPr>
                <w:sz w:val="20"/>
              </w:rPr>
              <w:t>Faculty meeting addressing parent involvement activities</w:t>
            </w:r>
          </w:p>
        </w:tc>
        <w:tc>
          <w:tcPr>
            <w:tcW w:w="1899" w:type="dxa"/>
          </w:tcPr>
          <w:p w14:paraId="7CE3537B" w14:textId="2AB17970" w:rsidR="006D72DA" w:rsidRDefault="009668C0">
            <w:pPr>
              <w:pStyle w:val="TableParagraph"/>
              <w:ind w:left="6"/>
              <w:rPr>
                <w:sz w:val="20"/>
              </w:rPr>
            </w:pPr>
            <w:r>
              <w:rPr>
                <w:sz w:val="20"/>
              </w:rPr>
              <w:t>Program Specialist</w:t>
            </w:r>
          </w:p>
        </w:tc>
        <w:tc>
          <w:tcPr>
            <w:tcW w:w="2091" w:type="dxa"/>
          </w:tcPr>
          <w:p w14:paraId="38068B9F" w14:textId="192CEAE6" w:rsidR="006D72DA" w:rsidRDefault="00273302">
            <w:pPr>
              <w:pStyle w:val="TableParagraph"/>
              <w:spacing w:before="5" w:line="228" w:lineRule="exact"/>
              <w:ind w:left="6" w:right="15"/>
              <w:rPr>
                <w:sz w:val="20"/>
              </w:rPr>
            </w:pPr>
            <w:r>
              <w:rPr>
                <w:sz w:val="20"/>
              </w:rPr>
              <w:t>Increased parent involvement in the medical setting</w:t>
            </w:r>
          </w:p>
        </w:tc>
        <w:tc>
          <w:tcPr>
            <w:tcW w:w="1231" w:type="dxa"/>
          </w:tcPr>
          <w:p w14:paraId="6E272900" w14:textId="02647A29" w:rsidR="006D72DA" w:rsidRDefault="00273302">
            <w:pPr>
              <w:pStyle w:val="TableParagraph"/>
              <w:ind w:left="6" w:right="267"/>
              <w:rPr>
                <w:sz w:val="20"/>
              </w:rPr>
            </w:pPr>
            <w:r>
              <w:rPr>
                <w:sz w:val="20"/>
              </w:rPr>
              <w:t>2021 school year</w:t>
            </w:r>
          </w:p>
        </w:tc>
        <w:tc>
          <w:tcPr>
            <w:tcW w:w="2086" w:type="dxa"/>
          </w:tcPr>
          <w:p w14:paraId="6F5CE7D2" w14:textId="08D7791B" w:rsidR="006D72DA" w:rsidRDefault="00FD427B">
            <w:pPr>
              <w:pStyle w:val="TableParagraph"/>
              <w:ind w:left="6" w:right="44"/>
              <w:rPr>
                <w:sz w:val="20"/>
              </w:rPr>
            </w:pPr>
            <w:r>
              <w:rPr>
                <w:sz w:val="20"/>
              </w:rPr>
              <w:t>Parent home notes</w:t>
            </w:r>
          </w:p>
        </w:tc>
      </w:tr>
      <w:tr w:rsidR="006D72DA" w14:paraId="4717FDCA" w14:textId="77777777" w:rsidTr="00D84544">
        <w:trPr>
          <w:trHeight w:val="615"/>
        </w:trPr>
        <w:tc>
          <w:tcPr>
            <w:tcW w:w="576" w:type="dxa"/>
          </w:tcPr>
          <w:p w14:paraId="746E20B0" w14:textId="77777777" w:rsidR="006D72DA" w:rsidRDefault="00CC1E66" w:rsidP="00671143">
            <w:pPr>
              <w:pStyle w:val="TableParagraph"/>
              <w:spacing w:before="174"/>
              <w:ind w:left="9"/>
              <w:jc w:val="center"/>
              <w:rPr>
                <w:sz w:val="20"/>
              </w:rPr>
            </w:pPr>
            <w:r>
              <w:rPr>
                <w:w w:val="99"/>
                <w:sz w:val="20"/>
              </w:rPr>
              <w:t>3</w:t>
            </w:r>
          </w:p>
        </w:tc>
        <w:tc>
          <w:tcPr>
            <w:tcW w:w="1464" w:type="dxa"/>
          </w:tcPr>
          <w:p w14:paraId="3FE9005D" w14:textId="7B45614F" w:rsidR="006D72DA" w:rsidRDefault="00FC6813">
            <w:pPr>
              <w:pStyle w:val="TableParagraph"/>
              <w:spacing w:before="174"/>
              <w:ind w:left="9"/>
              <w:rPr>
                <w:sz w:val="20"/>
              </w:rPr>
            </w:pPr>
            <w:r>
              <w:rPr>
                <w:sz w:val="20"/>
              </w:rPr>
              <w:t>Virtual Instruction</w:t>
            </w:r>
          </w:p>
        </w:tc>
        <w:tc>
          <w:tcPr>
            <w:tcW w:w="1899" w:type="dxa"/>
          </w:tcPr>
          <w:p w14:paraId="3DE4B736" w14:textId="77777777" w:rsidR="006D72DA" w:rsidRDefault="00FC6813">
            <w:pPr>
              <w:pStyle w:val="TableParagraph"/>
              <w:ind w:left="6" w:right="12"/>
              <w:rPr>
                <w:sz w:val="20"/>
              </w:rPr>
            </w:pPr>
            <w:r>
              <w:rPr>
                <w:sz w:val="20"/>
              </w:rPr>
              <w:t>Program Specialist</w:t>
            </w:r>
          </w:p>
          <w:p w14:paraId="2F325764" w14:textId="77777777" w:rsidR="00FC6813" w:rsidRDefault="00FC6813">
            <w:pPr>
              <w:pStyle w:val="TableParagraph"/>
              <w:ind w:left="6" w:right="12"/>
              <w:rPr>
                <w:sz w:val="20"/>
              </w:rPr>
            </w:pPr>
            <w:r>
              <w:rPr>
                <w:sz w:val="20"/>
              </w:rPr>
              <w:t>Lead Teacher</w:t>
            </w:r>
          </w:p>
          <w:p w14:paraId="68BFD682" w14:textId="141057A9" w:rsidR="00FC6813" w:rsidRDefault="00FC6813">
            <w:pPr>
              <w:pStyle w:val="TableParagraph"/>
              <w:ind w:left="6" w:right="12"/>
              <w:rPr>
                <w:sz w:val="20"/>
              </w:rPr>
            </w:pPr>
            <w:r>
              <w:rPr>
                <w:sz w:val="20"/>
              </w:rPr>
              <w:t xml:space="preserve">VCS Staff </w:t>
            </w:r>
          </w:p>
        </w:tc>
        <w:tc>
          <w:tcPr>
            <w:tcW w:w="2091" w:type="dxa"/>
          </w:tcPr>
          <w:p w14:paraId="22953A8E" w14:textId="458132C3" w:rsidR="006D72DA" w:rsidRDefault="001432B5">
            <w:pPr>
              <w:pStyle w:val="TableParagraph"/>
              <w:spacing w:line="230" w:lineRule="atLeast"/>
              <w:ind w:left="6" w:right="293"/>
              <w:rPr>
                <w:sz w:val="20"/>
              </w:rPr>
            </w:pPr>
            <w:r>
              <w:rPr>
                <w:sz w:val="20"/>
              </w:rPr>
              <w:t>Engaged student learning via the online platform</w:t>
            </w:r>
          </w:p>
        </w:tc>
        <w:tc>
          <w:tcPr>
            <w:tcW w:w="1231" w:type="dxa"/>
          </w:tcPr>
          <w:p w14:paraId="51F420B1" w14:textId="2058757B" w:rsidR="006D72DA" w:rsidRDefault="001432B5">
            <w:pPr>
              <w:pStyle w:val="TableParagraph"/>
              <w:ind w:left="6"/>
              <w:rPr>
                <w:sz w:val="20"/>
              </w:rPr>
            </w:pPr>
            <w:r>
              <w:rPr>
                <w:sz w:val="20"/>
              </w:rPr>
              <w:t>2021 school year</w:t>
            </w:r>
          </w:p>
        </w:tc>
        <w:tc>
          <w:tcPr>
            <w:tcW w:w="2086" w:type="dxa"/>
          </w:tcPr>
          <w:p w14:paraId="1D970E9A" w14:textId="622B6325" w:rsidR="006D72DA" w:rsidRDefault="00665CFB">
            <w:pPr>
              <w:pStyle w:val="TableParagraph"/>
              <w:ind w:left="6" w:right="321"/>
              <w:rPr>
                <w:sz w:val="20"/>
              </w:rPr>
            </w:pPr>
            <w:r>
              <w:rPr>
                <w:sz w:val="20"/>
              </w:rPr>
              <w:t xml:space="preserve"> Daily instructional activit</w:t>
            </w:r>
            <w:r w:rsidR="00CB6ACF">
              <w:rPr>
                <w:sz w:val="20"/>
              </w:rPr>
              <w:t>i</w:t>
            </w:r>
            <w:r>
              <w:rPr>
                <w:sz w:val="20"/>
              </w:rPr>
              <w:t>es</w:t>
            </w:r>
          </w:p>
        </w:tc>
      </w:tr>
      <w:tr w:rsidR="006D72DA" w14:paraId="28DC9ACF" w14:textId="77777777" w:rsidTr="00D84544">
        <w:trPr>
          <w:trHeight w:val="615"/>
        </w:trPr>
        <w:tc>
          <w:tcPr>
            <w:tcW w:w="576" w:type="dxa"/>
          </w:tcPr>
          <w:p w14:paraId="7E701209" w14:textId="77777777" w:rsidR="00D84544" w:rsidRDefault="00D84544" w:rsidP="00671143">
            <w:pPr>
              <w:pStyle w:val="TableParagraph"/>
              <w:jc w:val="center"/>
              <w:rPr>
                <w:w w:val="99"/>
                <w:sz w:val="20"/>
              </w:rPr>
            </w:pPr>
          </w:p>
          <w:p w14:paraId="2C70D370" w14:textId="77777777" w:rsidR="006D72DA" w:rsidRDefault="00CC1E66" w:rsidP="00671143">
            <w:pPr>
              <w:pStyle w:val="TableParagraph"/>
              <w:jc w:val="center"/>
              <w:rPr>
                <w:sz w:val="20"/>
              </w:rPr>
            </w:pPr>
            <w:r>
              <w:rPr>
                <w:w w:val="99"/>
                <w:sz w:val="20"/>
              </w:rPr>
              <w:t>4</w:t>
            </w:r>
          </w:p>
        </w:tc>
        <w:tc>
          <w:tcPr>
            <w:tcW w:w="1464" w:type="dxa"/>
          </w:tcPr>
          <w:p w14:paraId="7F6C4660" w14:textId="6B2AB5B5" w:rsidR="006D72DA" w:rsidRPr="000E59B9" w:rsidRDefault="00090430">
            <w:pPr>
              <w:pStyle w:val="TableParagraph"/>
              <w:ind w:left="9"/>
              <w:rPr>
                <w:sz w:val="18"/>
                <w:szCs w:val="18"/>
              </w:rPr>
            </w:pPr>
            <w:r w:rsidRPr="000E59B9">
              <w:rPr>
                <w:sz w:val="18"/>
                <w:szCs w:val="18"/>
              </w:rPr>
              <w:t>Health and Safety Staff Training/Updates</w:t>
            </w:r>
          </w:p>
        </w:tc>
        <w:tc>
          <w:tcPr>
            <w:tcW w:w="1899" w:type="dxa"/>
          </w:tcPr>
          <w:p w14:paraId="3A1CF7A6" w14:textId="77777777" w:rsidR="006D72DA" w:rsidRDefault="00090430">
            <w:pPr>
              <w:pStyle w:val="TableParagraph"/>
              <w:ind w:left="6"/>
              <w:rPr>
                <w:sz w:val="20"/>
              </w:rPr>
            </w:pPr>
            <w:r>
              <w:rPr>
                <w:sz w:val="20"/>
              </w:rPr>
              <w:t>Program Specialist</w:t>
            </w:r>
          </w:p>
          <w:p w14:paraId="77D4D725" w14:textId="604435A2" w:rsidR="00090430" w:rsidRDefault="00090430">
            <w:pPr>
              <w:pStyle w:val="TableParagraph"/>
              <w:ind w:left="6"/>
              <w:rPr>
                <w:sz w:val="20"/>
              </w:rPr>
            </w:pPr>
            <w:r>
              <w:rPr>
                <w:sz w:val="20"/>
              </w:rPr>
              <w:t>VCS Staff</w:t>
            </w:r>
          </w:p>
        </w:tc>
        <w:tc>
          <w:tcPr>
            <w:tcW w:w="2091" w:type="dxa"/>
          </w:tcPr>
          <w:p w14:paraId="3B4E9376" w14:textId="14F79CC5" w:rsidR="006D72DA" w:rsidRDefault="00090430">
            <w:pPr>
              <w:pStyle w:val="TableParagraph"/>
              <w:spacing w:line="230" w:lineRule="atLeast"/>
              <w:ind w:left="6" w:right="26"/>
              <w:rPr>
                <w:sz w:val="20"/>
              </w:rPr>
            </w:pPr>
            <w:r>
              <w:rPr>
                <w:sz w:val="20"/>
              </w:rPr>
              <w:t>Reduced</w:t>
            </w:r>
            <w:r w:rsidR="00266C8A">
              <w:rPr>
                <w:sz w:val="20"/>
              </w:rPr>
              <w:t xml:space="preserve"> student absenteeism due to health concerns</w:t>
            </w:r>
          </w:p>
        </w:tc>
        <w:tc>
          <w:tcPr>
            <w:tcW w:w="1231" w:type="dxa"/>
          </w:tcPr>
          <w:p w14:paraId="507BFACB" w14:textId="58EEA3CE" w:rsidR="006D72DA" w:rsidRDefault="00266C8A">
            <w:pPr>
              <w:pStyle w:val="TableParagraph"/>
              <w:ind w:left="6" w:right="232"/>
              <w:jc w:val="both"/>
              <w:rPr>
                <w:sz w:val="20"/>
              </w:rPr>
            </w:pPr>
            <w:r>
              <w:rPr>
                <w:sz w:val="20"/>
              </w:rPr>
              <w:t>2021 school year</w:t>
            </w:r>
          </w:p>
        </w:tc>
        <w:tc>
          <w:tcPr>
            <w:tcW w:w="2086" w:type="dxa"/>
          </w:tcPr>
          <w:p w14:paraId="3F513149" w14:textId="5CCC9B18" w:rsidR="006D72DA" w:rsidRDefault="00CB6ACF" w:rsidP="00CB6ACF">
            <w:pPr>
              <w:pStyle w:val="TableParagraph"/>
              <w:spacing w:before="127"/>
              <w:ind w:right="111"/>
              <w:rPr>
                <w:sz w:val="20"/>
              </w:rPr>
            </w:pPr>
            <w:r>
              <w:rPr>
                <w:sz w:val="20"/>
              </w:rPr>
              <w:t>Student attendance</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86C85"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0642ABC6"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A8EA078" w14:textId="5D192F87" w:rsidR="001D383C" w:rsidRDefault="001D383C" w:rsidP="001D383C">
      <w:pPr>
        <w:pStyle w:val="ListParagraph"/>
        <w:tabs>
          <w:tab w:val="left" w:pos="840"/>
          <w:tab w:val="left" w:pos="841"/>
        </w:tabs>
        <w:ind w:left="810" w:right="261" w:firstLine="0"/>
        <w:rPr>
          <w:sz w:val="20"/>
        </w:rPr>
      </w:pPr>
    </w:p>
    <w:p w14:paraId="2A4130E0" w14:textId="1AA07075" w:rsidR="001D383C" w:rsidRDefault="001D383C" w:rsidP="001D383C">
      <w:pPr>
        <w:pStyle w:val="ListParagraph"/>
        <w:tabs>
          <w:tab w:val="left" w:pos="840"/>
          <w:tab w:val="left" w:pos="841"/>
        </w:tabs>
        <w:ind w:left="810" w:right="261" w:firstLine="0"/>
        <w:rPr>
          <w:sz w:val="20"/>
        </w:rPr>
      </w:pPr>
      <w:r>
        <w:rPr>
          <w:sz w:val="20"/>
        </w:rPr>
        <w:t>Daily communication is sent home to the parent of each student.  Classroom newsletter are sent home on a scheduled basis from each classroom.  Parent</w:t>
      </w:r>
      <w:r w:rsidR="00101092">
        <w:rPr>
          <w:sz w:val="20"/>
        </w:rPr>
        <w:t>s can</w:t>
      </w:r>
      <w:r>
        <w:rPr>
          <w:sz w:val="20"/>
        </w:rPr>
        <w:t xml:space="preserve"> request conferences on an ongoing basis.  Pa</w:t>
      </w:r>
      <w:r w:rsidR="00101092">
        <w:rPr>
          <w:sz w:val="20"/>
        </w:rPr>
        <w:t>rents are asked to sign attendance sheets at the annual meeting</w:t>
      </w:r>
      <w:r w:rsidR="00FB4506">
        <w:rPr>
          <w:sz w:val="20"/>
        </w:rPr>
        <w:t>s held 2x per year indicating Title 1 information was shared.  In addition, Title 1 information is shared on the school webpage.</w:t>
      </w:r>
      <w:r w:rsidR="00101092">
        <w:rPr>
          <w:sz w:val="20"/>
        </w:rPr>
        <w:t xml:space="preserve"> </w:t>
      </w:r>
    </w:p>
    <w:p w14:paraId="6285EAB4" w14:textId="77777777" w:rsidR="006D72DA" w:rsidRDefault="006D72DA">
      <w:pPr>
        <w:pStyle w:val="BodyText"/>
        <w:rPr>
          <w:sz w:val="22"/>
        </w:rPr>
      </w:pPr>
    </w:p>
    <w:p w14:paraId="4689E4F7" w14:textId="400F3ED4" w:rsidR="00E474F4" w:rsidRDefault="00E474F4" w:rsidP="001D383C">
      <w:pPr>
        <w:pStyle w:val="BodyText"/>
        <w:rPr>
          <w:b/>
          <w:color w:val="FF0000"/>
        </w:rPr>
      </w:pPr>
    </w:p>
    <w:p w14:paraId="11218558" w14:textId="4E053771" w:rsidR="00E579C3" w:rsidRDefault="00E579C3" w:rsidP="00E474F4">
      <w:pPr>
        <w:pStyle w:val="BodyText"/>
        <w:ind w:left="720"/>
        <w:rPr>
          <w:b/>
          <w:color w:val="FF0000"/>
        </w:rPr>
      </w:pPr>
    </w:p>
    <w:p w14:paraId="392CC5EA" w14:textId="05B17003" w:rsidR="00E579C3" w:rsidRDefault="00E579C3" w:rsidP="00E474F4">
      <w:pPr>
        <w:pStyle w:val="BodyText"/>
        <w:ind w:left="720"/>
        <w:rPr>
          <w:b/>
          <w:color w:val="FF0000"/>
        </w:rPr>
      </w:pPr>
    </w:p>
    <w:p w14:paraId="0322D9F1" w14:textId="77777777" w:rsidR="00E579C3" w:rsidRPr="00E474F4"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w:lastRenderedPageBreak/>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BCFAE"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625B461B"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629D5EA9" w14:textId="4A4565F7" w:rsidR="00C47718" w:rsidRDefault="00C47718" w:rsidP="00132B7B">
      <w:pPr>
        <w:pStyle w:val="BodyText"/>
        <w:spacing w:before="1"/>
        <w:ind w:left="120" w:right="173"/>
        <w:jc w:val="both"/>
      </w:pPr>
    </w:p>
    <w:p w14:paraId="63659623" w14:textId="3A3B3DAE" w:rsidR="00C47718" w:rsidRDefault="00C47718" w:rsidP="00132B7B">
      <w:pPr>
        <w:pStyle w:val="BodyText"/>
        <w:spacing w:before="1"/>
        <w:ind w:left="120" w:right="173"/>
        <w:jc w:val="both"/>
      </w:pPr>
      <w:r>
        <w:t>Interpreter for limited English proficiency parents are available</w:t>
      </w:r>
    </w:p>
    <w:p w14:paraId="0DBA0F16" w14:textId="686C10DB" w:rsidR="00C47718" w:rsidRDefault="00C47718" w:rsidP="00132B7B">
      <w:pPr>
        <w:pStyle w:val="BodyText"/>
        <w:spacing w:before="1"/>
        <w:ind w:left="120" w:right="173"/>
        <w:jc w:val="both"/>
      </w:pPr>
      <w:r>
        <w:t xml:space="preserve">Spanish language Title 1 flyers are </w:t>
      </w:r>
      <w:r w:rsidR="009C7C0B">
        <w:t>provided to limited English proficiency parents</w:t>
      </w:r>
    </w:p>
    <w:p w14:paraId="14CF8F2F" w14:textId="7AF2DE72" w:rsidR="009C7C0B" w:rsidRDefault="00015F4F" w:rsidP="00132B7B">
      <w:pPr>
        <w:pStyle w:val="BodyText"/>
        <w:spacing w:before="1"/>
        <w:ind w:left="120" w:right="173"/>
        <w:jc w:val="both"/>
      </w:pPr>
      <w:r>
        <w:t>Information shared with parents regarding mental health</w:t>
      </w:r>
      <w:r w:rsidR="00BC64F9">
        <w:t>-</w:t>
      </w:r>
      <w:r>
        <w:t xml:space="preserve"> based parenting groups</w:t>
      </w:r>
    </w:p>
    <w:p w14:paraId="434BE08F" w14:textId="074373F4" w:rsidR="00015F4F" w:rsidRDefault="00015F4F" w:rsidP="00132B7B">
      <w:pPr>
        <w:pStyle w:val="BodyText"/>
        <w:spacing w:before="1"/>
        <w:ind w:left="120" w:right="173"/>
        <w:jc w:val="both"/>
      </w:pPr>
      <w:r>
        <w:t xml:space="preserve">Suggestions for parent input </w:t>
      </w:r>
      <w:r w:rsidR="00BC64F9">
        <w:t>shared on school webpage</w:t>
      </w:r>
    </w:p>
    <w:p w14:paraId="41C40F9D" w14:textId="77777777" w:rsidR="00BC64F9" w:rsidRDefault="00BC64F9" w:rsidP="00132B7B">
      <w:pPr>
        <w:pStyle w:val="BodyText"/>
        <w:spacing w:before="1"/>
        <w:ind w:left="120" w:right="173"/>
        <w:jc w:val="both"/>
      </w:pPr>
    </w:p>
    <w:p w14:paraId="261E7B10" w14:textId="77777777" w:rsidR="009C7C0B" w:rsidRDefault="009C7C0B" w:rsidP="00132B7B">
      <w:pPr>
        <w:pStyle w:val="BodyText"/>
        <w:spacing w:before="1"/>
        <w:ind w:left="120" w:right="173"/>
        <w:jc w:val="both"/>
      </w:pPr>
    </w:p>
    <w:p w14:paraId="38503204" w14:textId="77777777" w:rsidR="00C47718" w:rsidRDefault="00C47718" w:rsidP="00132B7B">
      <w:pPr>
        <w:pStyle w:val="BodyText"/>
        <w:spacing w:before="1"/>
        <w:ind w:left="120" w:right="173"/>
        <w:jc w:val="both"/>
      </w:pPr>
    </w:p>
    <w:p w14:paraId="4F356B71" w14:textId="4F39400E" w:rsidR="00E474F4" w:rsidRPr="00E579C3" w:rsidRDefault="00E474F4">
      <w:pPr>
        <w:pStyle w:val="BodyText"/>
        <w:spacing w:before="120"/>
        <w:ind w:left="857" w:right="933"/>
        <w:rPr>
          <w:b/>
          <w:color w:val="FF0000"/>
        </w:rPr>
      </w:pP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8BCD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79E9D"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04F8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6218CF82" w14:textId="6CDD927A" w:rsidR="00F66E78" w:rsidRDefault="00F66E78">
      <w:pPr>
        <w:pStyle w:val="BodyText"/>
        <w:spacing w:before="4"/>
        <w:rPr>
          <w:sz w:val="9"/>
        </w:rPr>
      </w:pPr>
    </w:p>
    <w:p w14:paraId="0B4953E0" w14:textId="17236E1A" w:rsidR="00F66E78" w:rsidRDefault="00F66E78">
      <w:pPr>
        <w:pStyle w:val="BodyText"/>
        <w:spacing w:before="4"/>
        <w:rPr>
          <w:sz w:val="9"/>
        </w:rPr>
      </w:pPr>
    </w:p>
    <w:p w14:paraId="454397FD" w14:textId="4D2A95C2" w:rsidR="00F66E78" w:rsidRDefault="00F66E78">
      <w:pPr>
        <w:pStyle w:val="BodyText"/>
        <w:spacing w:before="4"/>
        <w:rPr>
          <w:sz w:val="9"/>
        </w:rPr>
      </w:pP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164B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9F59A"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w:t>
      </w:r>
      <w:r>
        <w:lastRenderedPageBreak/>
        <w:t xml:space="preserve">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60A23E95" w:rsidR="006D72DA" w:rsidRDefault="00C86C99">
            <w:pPr>
              <w:pStyle w:val="TableParagraph"/>
              <w:ind w:left="6"/>
              <w:rPr>
                <w:sz w:val="20"/>
              </w:rPr>
            </w:pPr>
            <w:r>
              <w:rPr>
                <w:sz w:val="20"/>
              </w:rPr>
              <w:t>Parent input regarding parent/school compact</w:t>
            </w:r>
          </w:p>
        </w:tc>
        <w:tc>
          <w:tcPr>
            <w:tcW w:w="1097" w:type="dxa"/>
          </w:tcPr>
          <w:p w14:paraId="3914C4C3" w14:textId="0701C6F3" w:rsidR="006D72DA" w:rsidRDefault="003B4461">
            <w:pPr>
              <w:pStyle w:val="TableParagraph"/>
              <w:ind w:left="6"/>
              <w:rPr>
                <w:sz w:val="20"/>
              </w:rPr>
            </w:pPr>
            <w:r>
              <w:rPr>
                <w:sz w:val="20"/>
              </w:rPr>
              <w:t>1</w:t>
            </w:r>
          </w:p>
        </w:tc>
        <w:tc>
          <w:tcPr>
            <w:tcW w:w="1354" w:type="dxa"/>
          </w:tcPr>
          <w:p w14:paraId="6CCD3A8A" w14:textId="51B647B4" w:rsidR="006D72DA" w:rsidRDefault="003B4461">
            <w:pPr>
              <w:pStyle w:val="TableParagraph"/>
              <w:ind w:left="6"/>
              <w:rPr>
                <w:sz w:val="20"/>
              </w:rPr>
            </w:pPr>
            <w:r>
              <w:rPr>
                <w:sz w:val="20"/>
              </w:rPr>
              <w:t>16</w:t>
            </w:r>
          </w:p>
        </w:tc>
        <w:tc>
          <w:tcPr>
            <w:tcW w:w="3925" w:type="dxa"/>
          </w:tcPr>
          <w:p w14:paraId="184BA7D6" w14:textId="7A7A6A8C" w:rsidR="006D72DA" w:rsidRDefault="003B4461">
            <w:pPr>
              <w:pStyle w:val="TableParagraph"/>
              <w:spacing w:before="12" w:line="230" w:lineRule="atLeast"/>
              <w:ind w:left="6"/>
              <w:rPr>
                <w:sz w:val="20"/>
              </w:rPr>
            </w:pPr>
            <w:r>
              <w:rPr>
                <w:sz w:val="20"/>
              </w:rPr>
              <w:t>Improved involvement with parents and students</w:t>
            </w:r>
            <w:r w:rsidR="00B941A2">
              <w:rPr>
                <w:sz w:val="20"/>
              </w:rPr>
              <w:t xml:space="preserve"> with school activities</w:t>
            </w:r>
          </w:p>
        </w:tc>
      </w:tr>
      <w:tr w:rsidR="006D72DA" w14:paraId="487B9C9B" w14:textId="77777777" w:rsidTr="00D84544">
        <w:trPr>
          <w:trHeight w:val="642"/>
        </w:trPr>
        <w:tc>
          <w:tcPr>
            <w:tcW w:w="576" w:type="dxa"/>
          </w:tcPr>
          <w:p w14:paraId="2886CC27" w14:textId="77777777" w:rsidR="006D72DA" w:rsidRDefault="00CC1E66" w:rsidP="00AF0684">
            <w:pPr>
              <w:pStyle w:val="TableParagraph"/>
              <w:spacing w:before="126"/>
              <w:ind w:left="9"/>
              <w:jc w:val="center"/>
              <w:rPr>
                <w:sz w:val="20"/>
              </w:rPr>
            </w:pPr>
            <w:r>
              <w:rPr>
                <w:w w:val="99"/>
                <w:sz w:val="20"/>
              </w:rPr>
              <w:t>2</w:t>
            </w:r>
          </w:p>
        </w:tc>
        <w:tc>
          <w:tcPr>
            <w:tcW w:w="2396" w:type="dxa"/>
          </w:tcPr>
          <w:p w14:paraId="5652BAF9" w14:textId="03868720" w:rsidR="006D72DA" w:rsidRDefault="00B941A2">
            <w:pPr>
              <w:pStyle w:val="TableParagraph"/>
              <w:spacing w:before="11" w:line="230" w:lineRule="atLeast"/>
              <w:ind w:left="6" w:right="542"/>
              <w:rPr>
                <w:sz w:val="20"/>
              </w:rPr>
            </w:pPr>
            <w:r>
              <w:rPr>
                <w:sz w:val="20"/>
              </w:rPr>
              <w:t>Annual Meeting</w:t>
            </w:r>
          </w:p>
        </w:tc>
        <w:tc>
          <w:tcPr>
            <w:tcW w:w="1097" w:type="dxa"/>
          </w:tcPr>
          <w:p w14:paraId="3EDBD53F" w14:textId="5AFA9770" w:rsidR="006D72DA" w:rsidRDefault="00B941A2">
            <w:pPr>
              <w:pStyle w:val="TableParagraph"/>
              <w:spacing w:before="126"/>
              <w:ind w:left="6"/>
              <w:rPr>
                <w:sz w:val="20"/>
              </w:rPr>
            </w:pPr>
            <w:r>
              <w:rPr>
                <w:sz w:val="20"/>
              </w:rPr>
              <w:t>2</w:t>
            </w:r>
          </w:p>
        </w:tc>
        <w:tc>
          <w:tcPr>
            <w:tcW w:w="1354" w:type="dxa"/>
          </w:tcPr>
          <w:p w14:paraId="69F66F3C" w14:textId="5E213F76" w:rsidR="006D72DA" w:rsidRDefault="00B941A2">
            <w:pPr>
              <w:pStyle w:val="TableParagraph"/>
              <w:spacing w:before="126"/>
              <w:ind w:left="6"/>
              <w:rPr>
                <w:sz w:val="20"/>
              </w:rPr>
            </w:pPr>
            <w:r>
              <w:rPr>
                <w:sz w:val="20"/>
              </w:rPr>
              <w:t xml:space="preserve"> Sept</w:t>
            </w:r>
            <w:r w:rsidR="00C72CE1">
              <w:rPr>
                <w:sz w:val="20"/>
              </w:rPr>
              <w:t xml:space="preserve"> 17</w:t>
            </w:r>
            <w:r>
              <w:rPr>
                <w:sz w:val="20"/>
              </w:rPr>
              <w:t>:  5</w:t>
            </w:r>
          </w:p>
          <w:p w14:paraId="3C8C77FF" w14:textId="1836B5B6" w:rsidR="00C72CE1" w:rsidRDefault="0027328C">
            <w:pPr>
              <w:pStyle w:val="TableParagraph"/>
              <w:spacing w:before="126"/>
              <w:ind w:left="6"/>
              <w:rPr>
                <w:sz w:val="20"/>
              </w:rPr>
            </w:pPr>
            <w:r>
              <w:rPr>
                <w:sz w:val="20"/>
              </w:rPr>
              <w:t>Jan 13:  7</w:t>
            </w:r>
          </w:p>
          <w:p w14:paraId="2908E05B" w14:textId="77777777" w:rsidR="00446D31" w:rsidRDefault="00446D31">
            <w:pPr>
              <w:pStyle w:val="TableParagraph"/>
              <w:spacing w:before="126"/>
              <w:ind w:left="6"/>
              <w:rPr>
                <w:sz w:val="20"/>
              </w:rPr>
            </w:pPr>
          </w:p>
          <w:p w14:paraId="1290B638" w14:textId="3BE5623C" w:rsidR="00446D31" w:rsidRDefault="00446D31">
            <w:pPr>
              <w:pStyle w:val="TableParagraph"/>
              <w:spacing w:before="126"/>
              <w:ind w:left="6"/>
              <w:rPr>
                <w:sz w:val="20"/>
              </w:rPr>
            </w:pPr>
          </w:p>
        </w:tc>
        <w:tc>
          <w:tcPr>
            <w:tcW w:w="3925" w:type="dxa"/>
          </w:tcPr>
          <w:p w14:paraId="54AB3E23" w14:textId="7D988465" w:rsidR="006D72DA" w:rsidRDefault="00532875">
            <w:pPr>
              <w:pStyle w:val="TableParagraph"/>
              <w:spacing w:before="11" w:line="230" w:lineRule="atLeast"/>
              <w:ind w:left="6"/>
              <w:rPr>
                <w:sz w:val="20"/>
              </w:rPr>
            </w:pPr>
            <w:r>
              <w:rPr>
                <w:sz w:val="20"/>
              </w:rPr>
              <w:t>Improved involvement with parents regarding school activities and communication</w:t>
            </w:r>
          </w:p>
        </w:tc>
      </w:tr>
      <w:tr w:rsidR="006D72DA" w14:paraId="576A710D" w14:textId="77777777">
        <w:trPr>
          <w:trHeight w:val="720"/>
        </w:trPr>
        <w:tc>
          <w:tcPr>
            <w:tcW w:w="576" w:type="dxa"/>
          </w:tcPr>
          <w:p w14:paraId="4933C29F" w14:textId="77777777" w:rsidR="006D72DA" w:rsidRDefault="006D72DA">
            <w:pPr>
              <w:pStyle w:val="TableParagraph"/>
              <w:spacing w:before="2"/>
              <w:rPr>
                <w:sz w:val="21"/>
              </w:rPr>
            </w:pPr>
          </w:p>
          <w:p w14:paraId="61BE1F35" w14:textId="77777777" w:rsidR="006D72DA" w:rsidRDefault="00CC1E66" w:rsidP="00AF0684">
            <w:pPr>
              <w:pStyle w:val="TableParagraph"/>
              <w:ind w:left="9"/>
              <w:jc w:val="center"/>
              <w:rPr>
                <w:sz w:val="20"/>
              </w:rPr>
            </w:pPr>
            <w:r>
              <w:rPr>
                <w:w w:val="99"/>
                <w:sz w:val="20"/>
              </w:rPr>
              <w:t>3</w:t>
            </w:r>
          </w:p>
        </w:tc>
        <w:tc>
          <w:tcPr>
            <w:tcW w:w="2396" w:type="dxa"/>
          </w:tcPr>
          <w:p w14:paraId="55C01F1A" w14:textId="352E3AB9" w:rsidR="006D72DA" w:rsidRDefault="00BB1DB2">
            <w:pPr>
              <w:pStyle w:val="TableParagraph"/>
              <w:ind w:left="6"/>
              <w:rPr>
                <w:sz w:val="20"/>
              </w:rPr>
            </w:pPr>
            <w:r>
              <w:rPr>
                <w:sz w:val="20"/>
              </w:rPr>
              <w:t>Family Therapy Sessions</w:t>
            </w:r>
          </w:p>
        </w:tc>
        <w:tc>
          <w:tcPr>
            <w:tcW w:w="1097" w:type="dxa"/>
          </w:tcPr>
          <w:p w14:paraId="46760309" w14:textId="557D8F29" w:rsidR="006D72DA" w:rsidRPr="00BB1DB2" w:rsidRDefault="00BB1DB2">
            <w:pPr>
              <w:pStyle w:val="TableParagraph"/>
              <w:ind w:left="6"/>
              <w:rPr>
                <w:sz w:val="16"/>
                <w:szCs w:val="16"/>
              </w:rPr>
            </w:pPr>
            <w:r w:rsidRPr="00BB1DB2">
              <w:rPr>
                <w:sz w:val="16"/>
                <w:szCs w:val="16"/>
              </w:rPr>
              <w:t>Bimonthly through 2020 school year</w:t>
            </w:r>
          </w:p>
        </w:tc>
        <w:tc>
          <w:tcPr>
            <w:tcW w:w="1354" w:type="dxa"/>
          </w:tcPr>
          <w:p w14:paraId="385F3AE6" w14:textId="7BF2A757" w:rsidR="006D72DA" w:rsidRDefault="00D01727">
            <w:pPr>
              <w:pStyle w:val="TableParagraph"/>
              <w:ind w:left="6"/>
              <w:rPr>
                <w:sz w:val="20"/>
              </w:rPr>
            </w:pPr>
            <w:r>
              <w:rPr>
                <w:sz w:val="20"/>
              </w:rPr>
              <w:t>220</w:t>
            </w:r>
          </w:p>
        </w:tc>
        <w:tc>
          <w:tcPr>
            <w:tcW w:w="3925" w:type="dxa"/>
          </w:tcPr>
          <w:p w14:paraId="38636019" w14:textId="4A7A19B2" w:rsidR="006D72DA" w:rsidRDefault="0012421A">
            <w:pPr>
              <w:pStyle w:val="TableParagraph"/>
              <w:spacing w:before="5" w:line="228" w:lineRule="exact"/>
              <w:ind w:left="6" w:right="493"/>
              <w:rPr>
                <w:sz w:val="20"/>
              </w:rPr>
            </w:pPr>
            <w:r>
              <w:rPr>
                <w:sz w:val="20"/>
              </w:rPr>
              <w:t xml:space="preserve">Improved </w:t>
            </w:r>
            <w:r w:rsidR="00100637">
              <w:rPr>
                <w:sz w:val="20"/>
              </w:rPr>
              <w:t>family dynamics and communication across various settings</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F42B3"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D72DA" w14:paraId="0ACEA231" w14:textId="77777777">
        <w:trPr>
          <w:trHeight w:val="480"/>
        </w:trPr>
        <w:tc>
          <w:tcPr>
            <w:tcW w:w="576" w:type="dxa"/>
          </w:tcPr>
          <w:p w14:paraId="1A9C1D42" w14:textId="77777777" w:rsidR="006D72DA" w:rsidRDefault="00CC1E66" w:rsidP="00AF0684">
            <w:pPr>
              <w:pStyle w:val="TableParagraph"/>
              <w:spacing w:before="127"/>
              <w:ind w:left="9"/>
              <w:jc w:val="center"/>
              <w:rPr>
                <w:sz w:val="20"/>
              </w:rPr>
            </w:pPr>
            <w:r>
              <w:rPr>
                <w:w w:val="99"/>
                <w:sz w:val="20"/>
              </w:rPr>
              <w:t>1</w:t>
            </w:r>
          </w:p>
        </w:tc>
        <w:tc>
          <w:tcPr>
            <w:tcW w:w="1656" w:type="dxa"/>
          </w:tcPr>
          <w:p w14:paraId="721B1A28" w14:textId="551055D8" w:rsidR="006D72DA" w:rsidRDefault="00495351">
            <w:pPr>
              <w:pStyle w:val="TableParagraph"/>
              <w:spacing w:before="12" w:line="230" w:lineRule="atLeast"/>
              <w:ind w:left="6" w:right="57"/>
              <w:rPr>
                <w:sz w:val="20"/>
              </w:rPr>
            </w:pPr>
            <w:r>
              <w:rPr>
                <w:sz w:val="20"/>
              </w:rPr>
              <w:t>Faculty meeting parent involvement</w:t>
            </w:r>
          </w:p>
        </w:tc>
        <w:tc>
          <w:tcPr>
            <w:tcW w:w="1090" w:type="dxa"/>
          </w:tcPr>
          <w:p w14:paraId="14C75EAE" w14:textId="4FE92478" w:rsidR="006D72DA" w:rsidRDefault="00BF379A">
            <w:pPr>
              <w:pStyle w:val="TableParagraph"/>
              <w:spacing w:before="127"/>
              <w:ind w:left="9"/>
              <w:rPr>
                <w:sz w:val="20"/>
              </w:rPr>
            </w:pPr>
            <w:r>
              <w:rPr>
                <w:sz w:val="20"/>
              </w:rPr>
              <w:t>1</w:t>
            </w:r>
          </w:p>
        </w:tc>
        <w:tc>
          <w:tcPr>
            <w:tcW w:w="1344" w:type="dxa"/>
          </w:tcPr>
          <w:p w14:paraId="3F87ED49" w14:textId="453C3A37" w:rsidR="006D72DA" w:rsidRDefault="00BF379A">
            <w:pPr>
              <w:pStyle w:val="TableParagraph"/>
              <w:spacing w:before="127"/>
              <w:ind w:left="6"/>
              <w:rPr>
                <w:sz w:val="20"/>
              </w:rPr>
            </w:pPr>
            <w:r>
              <w:rPr>
                <w:sz w:val="20"/>
              </w:rPr>
              <w:t>11</w:t>
            </w:r>
          </w:p>
        </w:tc>
        <w:tc>
          <w:tcPr>
            <w:tcW w:w="4681" w:type="dxa"/>
          </w:tcPr>
          <w:p w14:paraId="5CA6EC93" w14:textId="6FD0F01E" w:rsidR="006D72DA" w:rsidRDefault="00A66F02">
            <w:pPr>
              <w:pStyle w:val="TableParagraph"/>
              <w:spacing w:before="12" w:line="230" w:lineRule="atLeast"/>
              <w:ind w:left="6"/>
              <w:rPr>
                <w:sz w:val="20"/>
              </w:rPr>
            </w:pPr>
            <w:r>
              <w:rPr>
                <w:sz w:val="20"/>
              </w:rPr>
              <w:t>Improved parental involvement in student academics</w:t>
            </w:r>
          </w:p>
        </w:tc>
      </w:tr>
      <w:tr w:rsidR="006D72DA" w14:paraId="0329373A" w14:textId="77777777">
        <w:trPr>
          <w:trHeight w:val="480"/>
        </w:trPr>
        <w:tc>
          <w:tcPr>
            <w:tcW w:w="576" w:type="dxa"/>
          </w:tcPr>
          <w:p w14:paraId="3430DCA9" w14:textId="77777777" w:rsidR="006D72DA" w:rsidRDefault="006D72DA">
            <w:pPr>
              <w:pStyle w:val="TableParagraph"/>
              <w:rPr>
                <w:rFonts w:ascii="Times New Roman"/>
                <w:sz w:val="18"/>
              </w:rPr>
            </w:pPr>
          </w:p>
          <w:p w14:paraId="518E1556" w14:textId="5AAECFE3" w:rsidR="00E474F4" w:rsidRPr="00AF0684" w:rsidRDefault="00AF0684" w:rsidP="00AF0684">
            <w:pPr>
              <w:pStyle w:val="TableParagraph"/>
              <w:jc w:val="center"/>
              <w:rPr>
                <w:sz w:val="20"/>
                <w:szCs w:val="20"/>
              </w:rPr>
            </w:pPr>
            <w:r>
              <w:rPr>
                <w:rFonts w:ascii="Arial Rounded MT Bold" w:hAnsi="Arial Rounded MT Bold"/>
                <w:sz w:val="20"/>
                <w:szCs w:val="20"/>
              </w:rPr>
              <w:t>2</w:t>
            </w:r>
          </w:p>
          <w:p w14:paraId="52D56B31" w14:textId="77777777" w:rsidR="00E474F4" w:rsidRDefault="00E474F4">
            <w:pPr>
              <w:pStyle w:val="TableParagraph"/>
              <w:rPr>
                <w:rFonts w:ascii="Times New Roman"/>
                <w:sz w:val="18"/>
              </w:rPr>
            </w:pPr>
          </w:p>
        </w:tc>
        <w:tc>
          <w:tcPr>
            <w:tcW w:w="1656" w:type="dxa"/>
          </w:tcPr>
          <w:p w14:paraId="607E26AB" w14:textId="4233A492" w:rsidR="006D72DA" w:rsidRDefault="00495351">
            <w:pPr>
              <w:pStyle w:val="TableParagraph"/>
              <w:rPr>
                <w:rFonts w:ascii="Times New Roman"/>
                <w:sz w:val="18"/>
              </w:rPr>
            </w:pPr>
            <w:r>
              <w:rPr>
                <w:rFonts w:ascii="Times New Roman"/>
                <w:sz w:val="18"/>
              </w:rPr>
              <w:t>Accelerated Education Training</w:t>
            </w:r>
          </w:p>
        </w:tc>
        <w:tc>
          <w:tcPr>
            <w:tcW w:w="1090" w:type="dxa"/>
          </w:tcPr>
          <w:p w14:paraId="629E4F3A" w14:textId="3D98B505" w:rsidR="006D72DA" w:rsidRDefault="00A66F02">
            <w:pPr>
              <w:pStyle w:val="TableParagraph"/>
              <w:rPr>
                <w:rFonts w:ascii="Times New Roman"/>
                <w:sz w:val="18"/>
              </w:rPr>
            </w:pPr>
            <w:r>
              <w:rPr>
                <w:rFonts w:ascii="Times New Roman"/>
                <w:sz w:val="18"/>
              </w:rPr>
              <w:t>1</w:t>
            </w:r>
          </w:p>
        </w:tc>
        <w:tc>
          <w:tcPr>
            <w:tcW w:w="1344" w:type="dxa"/>
          </w:tcPr>
          <w:p w14:paraId="6E524D7E" w14:textId="1A22A765" w:rsidR="006D72DA" w:rsidRDefault="00A66F02">
            <w:pPr>
              <w:pStyle w:val="TableParagraph"/>
              <w:rPr>
                <w:rFonts w:ascii="Times New Roman"/>
                <w:sz w:val="18"/>
              </w:rPr>
            </w:pPr>
            <w:r>
              <w:rPr>
                <w:rFonts w:ascii="Times New Roman"/>
                <w:sz w:val="18"/>
              </w:rPr>
              <w:t>11</w:t>
            </w:r>
          </w:p>
        </w:tc>
        <w:tc>
          <w:tcPr>
            <w:tcW w:w="4681" w:type="dxa"/>
          </w:tcPr>
          <w:p w14:paraId="6673CA6A" w14:textId="70D985F3" w:rsidR="006D72DA" w:rsidRDefault="00A66F02">
            <w:pPr>
              <w:pStyle w:val="TableParagraph"/>
              <w:spacing w:before="19" w:line="228" w:lineRule="exact"/>
              <w:ind w:left="6" w:right="193"/>
              <w:rPr>
                <w:sz w:val="20"/>
              </w:rPr>
            </w:pPr>
            <w:r>
              <w:rPr>
                <w:sz w:val="20"/>
              </w:rPr>
              <w:t>Improved access to online learning platform for students in Day Treatment</w:t>
            </w:r>
          </w:p>
        </w:tc>
      </w:tr>
      <w:tr w:rsidR="006D72DA" w14:paraId="61F07E3D" w14:textId="77777777">
        <w:trPr>
          <w:trHeight w:val="720"/>
        </w:trPr>
        <w:tc>
          <w:tcPr>
            <w:tcW w:w="576" w:type="dxa"/>
          </w:tcPr>
          <w:p w14:paraId="5F386311" w14:textId="77777777" w:rsidR="006D72DA" w:rsidRDefault="006D72DA">
            <w:pPr>
              <w:pStyle w:val="TableParagraph"/>
              <w:spacing w:before="2"/>
              <w:rPr>
                <w:sz w:val="21"/>
              </w:rPr>
            </w:pPr>
          </w:p>
          <w:p w14:paraId="113D6975" w14:textId="77777777" w:rsidR="006D72DA" w:rsidRDefault="00E474F4" w:rsidP="00AF0684">
            <w:pPr>
              <w:pStyle w:val="TableParagraph"/>
              <w:ind w:left="9"/>
              <w:jc w:val="center"/>
              <w:rPr>
                <w:sz w:val="20"/>
              </w:rPr>
            </w:pPr>
            <w:r>
              <w:rPr>
                <w:w w:val="99"/>
                <w:sz w:val="20"/>
              </w:rPr>
              <w:t>3</w:t>
            </w:r>
          </w:p>
        </w:tc>
        <w:tc>
          <w:tcPr>
            <w:tcW w:w="1656" w:type="dxa"/>
          </w:tcPr>
          <w:p w14:paraId="7C0375A8" w14:textId="618C7183" w:rsidR="006D72DA" w:rsidRDefault="00495351">
            <w:pPr>
              <w:pStyle w:val="TableParagraph"/>
              <w:spacing w:before="17" w:line="230" w:lineRule="exact"/>
              <w:ind w:left="6" w:right="259"/>
              <w:rPr>
                <w:sz w:val="20"/>
              </w:rPr>
            </w:pPr>
            <w:r>
              <w:rPr>
                <w:sz w:val="20"/>
              </w:rPr>
              <w:t>Day Treatment staff meetings</w:t>
            </w:r>
          </w:p>
        </w:tc>
        <w:tc>
          <w:tcPr>
            <w:tcW w:w="1090" w:type="dxa"/>
          </w:tcPr>
          <w:p w14:paraId="2BC5AB2A" w14:textId="31C823C2" w:rsidR="006D72DA" w:rsidRDefault="003B2511">
            <w:pPr>
              <w:pStyle w:val="TableParagraph"/>
              <w:ind w:left="9"/>
              <w:rPr>
                <w:sz w:val="20"/>
              </w:rPr>
            </w:pPr>
            <w:r>
              <w:rPr>
                <w:sz w:val="20"/>
              </w:rPr>
              <w:t>6</w:t>
            </w:r>
          </w:p>
        </w:tc>
        <w:tc>
          <w:tcPr>
            <w:tcW w:w="1344" w:type="dxa"/>
          </w:tcPr>
          <w:p w14:paraId="59442AEB" w14:textId="28338224" w:rsidR="006D72DA" w:rsidRDefault="003B2511">
            <w:pPr>
              <w:pStyle w:val="TableParagraph"/>
              <w:ind w:left="6"/>
              <w:rPr>
                <w:sz w:val="20"/>
              </w:rPr>
            </w:pPr>
            <w:r>
              <w:rPr>
                <w:sz w:val="20"/>
              </w:rPr>
              <w:t>13</w:t>
            </w:r>
          </w:p>
        </w:tc>
        <w:tc>
          <w:tcPr>
            <w:tcW w:w="4681" w:type="dxa"/>
          </w:tcPr>
          <w:p w14:paraId="272F7036" w14:textId="1063E190" w:rsidR="006D72DA" w:rsidRDefault="003B2511">
            <w:pPr>
              <w:pStyle w:val="TableParagraph"/>
              <w:spacing w:before="129"/>
              <w:ind w:left="6" w:right="193"/>
              <w:rPr>
                <w:sz w:val="20"/>
              </w:rPr>
            </w:pPr>
            <w:r>
              <w:rPr>
                <w:sz w:val="20"/>
              </w:rPr>
              <w:t>Improved collaboration between VCS and HBS staff involving student behaviors and academics</w:t>
            </w:r>
          </w:p>
        </w:tc>
      </w:tr>
      <w:tr w:rsidR="006D72DA" w14:paraId="4D390D25" w14:textId="77777777" w:rsidTr="00D84544">
        <w:trPr>
          <w:trHeight w:val="732"/>
        </w:trPr>
        <w:tc>
          <w:tcPr>
            <w:tcW w:w="576" w:type="dxa"/>
          </w:tcPr>
          <w:p w14:paraId="6227D3F5" w14:textId="77777777" w:rsidR="006D72DA" w:rsidRDefault="006D72DA">
            <w:pPr>
              <w:pStyle w:val="TableParagraph"/>
            </w:pPr>
          </w:p>
          <w:p w14:paraId="2CFB4A20" w14:textId="77777777" w:rsidR="006D72DA" w:rsidRDefault="00E474F4" w:rsidP="00AF0684">
            <w:pPr>
              <w:pStyle w:val="TableParagraph"/>
              <w:spacing w:before="1"/>
              <w:ind w:left="9"/>
              <w:jc w:val="center"/>
              <w:rPr>
                <w:sz w:val="20"/>
              </w:rPr>
            </w:pPr>
            <w:r>
              <w:rPr>
                <w:sz w:val="20"/>
              </w:rPr>
              <w:t>4</w:t>
            </w:r>
          </w:p>
        </w:tc>
        <w:tc>
          <w:tcPr>
            <w:tcW w:w="1656" w:type="dxa"/>
          </w:tcPr>
          <w:p w14:paraId="3F578B96" w14:textId="6F5D0B2F" w:rsidR="006D72DA" w:rsidRDefault="00495351">
            <w:pPr>
              <w:pStyle w:val="TableParagraph"/>
              <w:ind w:left="6"/>
              <w:rPr>
                <w:sz w:val="20"/>
              </w:rPr>
            </w:pPr>
            <w:r>
              <w:rPr>
                <w:sz w:val="20"/>
              </w:rPr>
              <w:t>Early Release Professional Development</w:t>
            </w:r>
          </w:p>
        </w:tc>
        <w:tc>
          <w:tcPr>
            <w:tcW w:w="1090" w:type="dxa"/>
          </w:tcPr>
          <w:p w14:paraId="1C92CACB" w14:textId="467286B8" w:rsidR="006D72DA" w:rsidRDefault="00093490">
            <w:pPr>
              <w:pStyle w:val="TableParagraph"/>
              <w:spacing w:before="1"/>
              <w:ind w:left="9"/>
              <w:rPr>
                <w:sz w:val="20"/>
              </w:rPr>
            </w:pPr>
            <w:r>
              <w:rPr>
                <w:sz w:val="20"/>
              </w:rPr>
              <w:t>8</w:t>
            </w:r>
          </w:p>
        </w:tc>
        <w:tc>
          <w:tcPr>
            <w:tcW w:w="1344" w:type="dxa"/>
          </w:tcPr>
          <w:p w14:paraId="467A844B" w14:textId="501658FA" w:rsidR="006D72DA" w:rsidRDefault="00093490">
            <w:pPr>
              <w:pStyle w:val="TableParagraph"/>
              <w:spacing w:before="1"/>
              <w:ind w:left="6"/>
              <w:rPr>
                <w:sz w:val="20"/>
              </w:rPr>
            </w:pPr>
            <w:r>
              <w:rPr>
                <w:sz w:val="20"/>
              </w:rPr>
              <w:t>11</w:t>
            </w:r>
          </w:p>
        </w:tc>
        <w:tc>
          <w:tcPr>
            <w:tcW w:w="4681" w:type="dxa"/>
          </w:tcPr>
          <w:p w14:paraId="65321413" w14:textId="7723BDEF" w:rsidR="006D72DA" w:rsidRDefault="00093490">
            <w:pPr>
              <w:pStyle w:val="TableParagraph"/>
              <w:spacing w:before="1" w:line="230" w:lineRule="exact"/>
              <w:ind w:left="6"/>
              <w:rPr>
                <w:sz w:val="20"/>
              </w:rPr>
            </w:pPr>
            <w:r>
              <w:rPr>
                <w:sz w:val="20"/>
              </w:rPr>
              <w:t>Increased staff awareness of academic programs to facilitate student learning</w:t>
            </w: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4C377EBB" w14:textId="0805B91C" w:rsidR="00742C89" w:rsidRDefault="00742C89">
      <w:pPr>
        <w:pStyle w:val="BodyText"/>
        <w:spacing w:before="3"/>
        <w:rPr>
          <w:sz w:val="9"/>
        </w:rPr>
      </w:pPr>
    </w:p>
    <w:p w14:paraId="5E9B0D3C" w14:textId="7D579B1F" w:rsidR="00742C89" w:rsidRDefault="00742C89">
      <w:pPr>
        <w:pStyle w:val="BodyText"/>
        <w:spacing w:before="3"/>
        <w:rPr>
          <w:sz w:val="9"/>
        </w:rPr>
      </w:pPr>
    </w:p>
    <w:p w14:paraId="24E6FCC8" w14:textId="4C7C5CB2" w:rsidR="00742C89" w:rsidRDefault="00742C89">
      <w:pPr>
        <w:pStyle w:val="BodyText"/>
        <w:spacing w:before="3"/>
        <w:rPr>
          <w:sz w:val="9"/>
        </w:rPr>
      </w:pPr>
    </w:p>
    <w:p w14:paraId="59FD02E9" w14:textId="5A659436" w:rsidR="00742C89" w:rsidRDefault="00742C89">
      <w:pPr>
        <w:pStyle w:val="BodyText"/>
        <w:spacing w:before="3"/>
        <w:rPr>
          <w:sz w:val="9"/>
        </w:rPr>
      </w:pPr>
    </w:p>
    <w:p w14:paraId="05F3C738" w14:textId="742E5C86" w:rsidR="00742C89" w:rsidRDefault="00742C89">
      <w:pPr>
        <w:pStyle w:val="BodyText"/>
        <w:spacing w:before="3"/>
        <w:rPr>
          <w:sz w:val="9"/>
        </w:rPr>
      </w:pPr>
    </w:p>
    <w:p w14:paraId="31A06ED3" w14:textId="72C86F17" w:rsidR="00742C89" w:rsidRDefault="00742C89">
      <w:pPr>
        <w:pStyle w:val="BodyText"/>
        <w:spacing w:before="3"/>
        <w:rPr>
          <w:sz w:val="9"/>
        </w:rPr>
      </w:pPr>
    </w:p>
    <w:p w14:paraId="0E5AA86A" w14:textId="46FBA314" w:rsidR="00742C89" w:rsidRDefault="00742C89">
      <w:pPr>
        <w:pStyle w:val="BodyText"/>
        <w:spacing w:before="3"/>
        <w:rPr>
          <w:sz w:val="9"/>
        </w:rPr>
      </w:pPr>
    </w:p>
    <w:p w14:paraId="3EAC156D" w14:textId="6ABEC44C" w:rsidR="00742C89" w:rsidRDefault="00742C89">
      <w:pPr>
        <w:pStyle w:val="BodyText"/>
        <w:spacing w:before="3"/>
        <w:rPr>
          <w:sz w:val="9"/>
        </w:rPr>
      </w:pPr>
    </w:p>
    <w:p w14:paraId="337D7F50" w14:textId="7089E285" w:rsidR="00742C89" w:rsidRDefault="00742C89">
      <w:pPr>
        <w:pStyle w:val="BodyText"/>
        <w:spacing w:before="3"/>
        <w:rPr>
          <w:sz w:val="9"/>
        </w:rPr>
      </w:pPr>
    </w:p>
    <w:p w14:paraId="74C40CF0" w14:textId="20314083" w:rsidR="00742C89" w:rsidRDefault="00742C89">
      <w:pPr>
        <w:pStyle w:val="BodyText"/>
        <w:spacing w:before="3"/>
        <w:rPr>
          <w:sz w:val="9"/>
        </w:rPr>
      </w:pPr>
    </w:p>
    <w:p w14:paraId="1C8495AB" w14:textId="256E7DD1" w:rsidR="00742C89" w:rsidRDefault="00742C89">
      <w:pPr>
        <w:pStyle w:val="BodyText"/>
        <w:spacing w:before="3"/>
        <w:rPr>
          <w:sz w:val="9"/>
        </w:rPr>
      </w:pPr>
    </w:p>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381A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w:t>
      </w:r>
      <w:r>
        <w:lastRenderedPageBreak/>
        <w:t>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6D72DA" w14:paraId="3F93FBD4" w14:textId="77777777">
        <w:trPr>
          <w:trHeight w:val="480"/>
        </w:trPr>
        <w:tc>
          <w:tcPr>
            <w:tcW w:w="576" w:type="dxa"/>
          </w:tcPr>
          <w:p w14:paraId="45B3393E" w14:textId="77777777" w:rsidR="006D72DA" w:rsidRDefault="00CC1E66" w:rsidP="00AF0684">
            <w:pPr>
              <w:pStyle w:val="TableParagraph"/>
              <w:spacing w:before="127"/>
              <w:ind w:left="9"/>
              <w:jc w:val="center"/>
              <w:rPr>
                <w:sz w:val="20"/>
              </w:rPr>
            </w:pPr>
            <w:r>
              <w:rPr>
                <w:w w:val="99"/>
                <w:sz w:val="20"/>
              </w:rPr>
              <w:t>1</w:t>
            </w:r>
          </w:p>
        </w:tc>
        <w:tc>
          <w:tcPr>
            <w:tcW w:w="2648" w:type="dxa"/>
          </w:tcPr>
          <w:p w14:paraId="07A7D6AB" w14:textId="7CBCC6A3" w:rsidR="006D72DA" w:rsidRDefault="00C23BAA">
            <w:pPr>
              <w:pStyle w:val="TableParagraph"/>
              <w:spacing w:before="127"/>
              <w:ind w:left="6"/>
              <w:rPr>
                <w:sz w:val="20"/>
              </w:rPr>
            </w:pPr>
            <w:r>
              <w:rPr>
                <w:sz w:val="20"/>
              </w:rPr>
              <w:t>Mental health diagnoses and family dynamics</w:t>
            </w:r>
          </w:p>
        </w:tc>
        <w:tc>
          <w:tcPr>
            <w:tcW w:w="6123" w:type="dxa"/>
          </w:tcPr>
          <w:p w14:paraId="4CE31B1D" w14:textId="3141CB83" w:rsidR="006D72DA" w:rsidRDefault="00401941">
            <w:pPr>
              <w:pStyle w:val="TableParagraph"/>
              <w:spacing w:before="12" w:line="230" w:lineRule="atLeast"/>
              <w:ind w:left="9"/>
              <w:rPr>
                <w:sz w:val="20"/>
              </w:rPr>
            </w:pPr>
            <w:r>
              <w:rPr>
                <w:sz w:val="20"/>
              </w:rPr>
              <w:t>Ongoing mental health counseling for students admitted to Day Treatment and their family</w:t>
            </w:r>
          </w:p>
        </w:tc>
      </w:tr>
      <w:tr w:rsidR="006D72DA" w14:paraId="0638CCC5" w14:textId="77777777">
        <w:trPr>
          <w:trHeight w:val="480"/>
        </w:trPr>
        <w:tc>
          <w:tcPr>
            <w:tcW w:w="576" w:type="dxa"/>
          </w:tcPr>
          <w:p w14:paraId="2B30DB1E" w14:textId="77777777" w:rsidR="006D72DA" w:rsidRDefault="00CC1E66" w:rsidP="00AF0684">
            <w:pPr>
              <w:pStyle w:val="TableParagraph"/>
              <w:spacing w:before="126"/>
              <w:ind w:left="9"/>
              <w:jc w:val="center"/>
              <w:rPr>
                <w:sz w:val="20"/>
              </w:rPr>
            </w:pPr>
            <w:r>
              <w:rPr>
                <w:w w:val="99"/>
                <w:sz w:val="20"/>
              </w:rPr>
              <w:t>2</w:t>
            </w:r>
          </w:p>
        </w:tc>
        <w:tc>
          <w:tcPr>
            <w:tcW w:w="2648" w:type="dxa"/>
          </w:tcPr>
          <w:p w14:paraId="0C52E558" w14:textId="275E7BA6" w:rsidR="006D72DA" w:rsidRDefault="00401941">
            <w:pPr>
              <w:pStyle w:val="TableParagraph"/>
              <w:spacing w:before="19" w:line="228" w:lineRule="exact"/>
              <w:ind w:left="6" w:right="172"/>
              <w:rPr>
                <w:sz w:val="20"/>
              </w:rPr>
            </w:pPr>
            <w:r>
              <w:rPr>
                <w:sz w:val="20"/>
              </w:rPr>
              <w:t>Transportation</w:t>
            </w:r>
          </w:p>
        </w:tc>
        <w:tc>
          <w:tcPr>
            <w:tcW w:w="6123" w:type="dxa"/>
          </w:tcPr>
          <w:p w14:paraId="63351378" w14:textId="218723D7" w:rsidR="006D72DA" w:rsidRDefault="00401941">
            <w:pPr>
              <w:pStyle w:val="TableParagraph"/>
              <w:spacing w:before="19" w:line="228" w:lineRule="exact"/>
              <w:ind w:left="9" w:right="432"/>
              <w:rPr>
                <w:sz w:val="20"/>
              </w:rPr>
            </w:pPr>
            <w:r>
              <w:rPr>
                <w:sz w:val="20"/>
              </w:rPr>
              <w:t xml:space="preserve">HBS </w:t>
            </w:r>
            <w:r w:rsidR="009065BF">
              <w:rPr>
                <w:sz w:val="20"/>
              </w:rPr>
              <w:t>assists</w:t>
            </w:r>
            <w:r>
              <w:rPr>
                <w:sz w:val="20"/>
              </w:rPr>
              <w:t xml:space="preserve"> families</w:t>
            </w:r>
            <w:r w:rsidR="009065BF">
              <w:rPr>
                <w:sz w:val="20"/>
              </w:rPr>
              <w:t xml:space="preserve"> regarding</w:t>
            </w:r>
            <w:r>
              <w:rPr>
                <w:sz w:val="20"/>
              </w:rPr>
              <w:t xml:space="preserve"> transportation</w:t>
            </w:r>
          </w:p>
        </w:tc>
      </w:tr>
      <w:tr w:rsidR="006D72DA" w14:paraId="33CAE55F" w14:textId="77777777">
        <w:trPr>
          <w:trHeight w:val="720"/>
        </w:trPr>
        <w:tc>
          <w:tcPr>
            <w:tcW w:w="576" w:type="dxa"/>
          </w:tcPr>
          <w:p w14:paraId="4C1463CD" w14:textId="77777777" w:rsidR="006D72DA" w:rsidRDefault="006D72DA" w:rsidP="00AF0684">
            <w:pPr>
              <w:pStyle w:val="TableParagraph"/>
              <w:spacing w:before="3"/>
              <w:jc w:val="center"/>
              <w:rPr>
                <w:sz w:val="21"/>
              </w:rPr>
            </w:pPr>
          </w:p>
          <w:p w14:paraId="45459F31" w14:textId="77777777" w:rsidR="006D72DA" w:rsidRDefault="00CC1E66" w:rsidP="00AF0684">
            <w:pPr>
              <w:pStyle w:val="TableParagraph"/>
              <w:ind w:left="9"/>
              <w:jc w:val="center"/>
              <w:rPr>
                <w:sz w:val="20"/>
              </w:rPr>
            </w:pPr>
            <w:r>
              <w:rPr>
                <w:w w:val="99"/>
                <w:sz w:val="20"/>
              </w:rPr>
              <w:t>3</w:t>
            </w:r>
          </w:p>
        </w:tc>
        <w:tc>
          <w:tcPr>
            <w:tcW w:w="2648" w:type="dxa"/>
          </w:tcPr>
          <w:p w14:paraId="1AF8EDF9" w14:textId="26BCE6AA" w:rsidR="006D72DA" w:rsidRDefault="00117868">
            <w:pPr>
              <w:pStyle w:val="TableParagraph"/>
              <w:ind w:left="6"/>
              <w:rPr>
                <w:sz w:val="20"/>
              </w:rPr>
            </w:pPr>
            <w:r>
              <w:rPr>
                <w:sz w:val="20"/>
              </w:rPr>
              <w:t>Patient confidentiality laws</w:t>
            </w:r>
          </w:p>
        </w:tc>
        <w:tc>
          <w:tcPr>
            <w:tcW w:w="6123" w:type="dxa"/>
          </w:tcPr>
          <w:p w14:paraId="5ACE34C2" w14:textId="694A7AEB" w:rsidR="006D72DA" w:rsidRDefault="00117868">
            <w:pPr>
              <w:pStyle w:val="TableParagraph"/>
              <w:spacing w:before="17" w:line="230" w:lineRule="exact"/>
              <w:ind w:left="9"/>
              <w:rPr>
                <w:sz w:val="20"/>
              </w:rPr>
            </w:pPr>
            <w:r>
              <w:rPr>
                <w:sz w:val="20"/>
              </w:rPr>
              <w:t>Parent resources are available</w:t>
            </w:r>
            <w:r w:rsidR="00FA65EC">
              <w:rPr>
                <w:sz w:val="20"/>
              </w:rPr>
              <w:t xml:space="preserve"> via newsletters, individual parent meetings and school website</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EF851"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4A953324" w:rsidR="000A16AE" w:rsidRPr="00721D8B" w:rsidRDefault="00A75C1C">
      <w:pPr>
        <w:pStyle w:val="BodyText"/>
        <w:spacing w:before="2"/>
        <w:rPr>
          <w:sz w:val="28"/>
          <w:szCs w:val="28"/>
        </w:rPr>
      </w:pPr>
      <w:r>
        <w:rPr>
          <w:sz w:val="28"/>
          <w:szCs w:val="28"/>
        </w:rPr>
        <w:t xml:space="preserve"> </w:t>
      </w: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FAD71"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w:lastRenderedPageBreak/>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12"/>
      <w:headerReference w:type="default" r:id="rId13"/>
      <w:footerReference w:type="default" r:id="rId14"/>
      <w:headerReference w:type="first" r:id="rId15"/>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DC25" w14:textId="77777777" w:rsidR="009B165A" w:rsidRDefault="009B165A" w:rsidP="00B65954">
      <w:r>
        <w:separator/>
      </w:r>
    </w:p>
  </w:endnote>
  <w:endnote w:type="continuationSeparator" w:id="0">
    <w:p w14:paraId="00175FCC" w14:textId="77777777" w:rsidR="009B165A" w:rsidRDefault="009B165A"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96C3" w14:textId="77777777" w:rsidR="009B165A" w:rsidRDefault="009B165A" w:rsidP="00B65954">
      <w:r>
        <w:separator/>
      </w:r>
    </w:p>
  </w:footnote>
  <w:footnote w:type="continuationSeparator" w:id="0">
    <w:p w14:paraId="3107E0E9" w14:textId="77777777" w:rsidR="009B165A" w:rsidRDefault="009B165A"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6141A5" w:rsidRDefault="009B165A">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6141A5" w:rsidRDefault="009B165A">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6141A5" w:rsidRDefault="009B165A">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15F4F"/>
    <w:rsid w:val="000278DF"/>
    <w:rsid w:val="000561BB"/>
    <w:rsid w:val="00090430"/>
    <w:rsid w:val="00093490"/>
    <w:rsid w:val="000A16AE"/>
    <w:rsid w:val="000B18BE"/>
    <w:rsid w:val="000C771B"/>
    <w:rsid w:val="000D78D0"/>
    <w:rsid w:val="000E59B9"/>
    <w:rsid w:val="00100637"/>
    <w:rsid w:val="00101092"/>
    <w:rsid w:val="0010139D"/>
    <w:rsid w:val="00103805"/>
    <w:rsid w:val="00117868"/>
    <w:rsid w:val="00117D60"/>
    <w:rsid w:val="00120AAB"/>
    <w:rsid w:val="0012421A"/>
    <w:rsid w:val="00132B7B"/>
    <w:rsid w:val="001432B5"/>
    <w:rsid w:val="00152004"/>
    <w:rsid w:val="001705FA"/>
    <w:rsid w:val="001A0878"/>
    <w:rsid w:val="001B0F55"/>
    <w:rsid w:val="001B5020"/>
    <w:rsid w:val="001C1A2B"/>
    <w:rsid w:val="001D383C"/>
    <w:rsid w:val="00203356"/>
    <w:rsid w:val="00225ADE"/>
    <w:rsid w:val="00225DDE"/>
    <w:rsid w:val="00234651"/>
    <w:rsid w:val="00266C8A"/>
    <w:rsid w:val="0027328C"/>
    <w:rsid w:val="00273302"/>
    <w:rsid w:val="00287283"/>
    <w:rsid w:val="00291160"/>
    <w:rsid w:val="002A2B74"/>
    <w:rsid w:val="002B2D84"/>
    <w:rsid w:val="002D75A4"/>
    <w:rsid w:val="002E33A3"/>
    <w:rsid w:val="002E7D04"/>
    <w:rsid w:val="00311A4A"/>
    <w:rsid w:val="00377777"/>
    <w:rsid w:val="003A1685"/>
    <w:rsid w:val="003A3F6D"/>
    <w:rsid w:val="003B10BA"/>
    <w:rsid w:val="003B2511"/>
    <w:rsid w:val="003B4461"/>
    <w:rsid w:val="003C080B"/>
    <w:rsid w:val="003F2705"/>
    <w:rsid w:val="003F3A0F"/>
    <w:rsid w:val="00401941"/>
    <w:rsid w:val="0040267B"/>
    <w:rsid w:val="00446D31"/>
    <w:rsid w:val="0046598C"/>
    <w:rsid w:val="00466E8C"/>
    <w:rsid w:val="00473B29"/>
    <w:rsid w:val="00495351"/>
    <w:rsid w:val="004F037F"/>
    <w:rsid w:val="004F31B5"/>
    <w:rsid w:val="005009F7"/>
    <w:rsid w:val="00511A68"/>
    <w:rsid w:val="00512D30"/>
    <w:rsid w:val="005225DE"/>
    <w:rsid w:val="00532875"/>
    <w:rsid w:val="00533B3E"/>
    <w:rsid w:val="00541486"/>
    <w:rsid w:val="00542755"/>
    <w:rsid w:val="00542ABF"/>
    <w:rsid w:val="00543E1C"/>
    <w:rsid w:val="005578FB"/>
    <w:rsid w:val="00562E12"/>
    <w:rsid w:val="00567FBA"/>
    <w:rsid w:val="005B25D9"/>
    <w:rsid w:val="00603221"/>
    <w:rsid w:val="00603671"/>
    <w:rsid w:val="00611855"/>
    <w:rsid w:val="00613846"/>
    <w:rsid w:val="006141A5"/>
    <w:rsid w:val="00614813"/>
    <w:rsid w:val="00620B93"/>
    <w:rsid w:val="006416A4"/>
    <w:rsid w:val="0064684B"/>
    <w:rsid w:val="00646D1D"/>
    <w:rsid w:val="006559AB"/>
    <w:rsid w:val="00655A26"/>
    <w:rsid w:val="0066175D"/>
    <w:rsid w:val="00665CFB"/>
    <w:rsid w:val="00671143"/>
    <w:rsid w:val="006941B5"/>
    <w:rsid w:val="006D72DA"/>
    <w:rsid w:val="00721D8B"/>
    <w:rsid w:val="007238D1"/>
    <w:rsid w:val="00742AA3"/>
    <w:rsid w:val="00742C89"/>
    <w:rsid w:val="00745D11"/>
    <w:rsid w:val="00750D8E"/>
    <w:rsid w:val="00750EB2"/>
    <w:rsid w:val="00750F63"/>
    <w:rsid w:val="007638F8"/>
    <w:rsid w:val="00774B3F"/>
    <w:rsid w:val="00784CB0"/>
    <w:rsid w:val="0078711E"/>
    <w:rsid w:val="007A3D22"/>
    <w:rsid w:val="007A6EEB"/>
    <w:rsid w:val="007D26C5"/>
    <w:rsid w:val="007E5201"/>
    <w:rsid w:val="007E7F68"/>
    <w:rsid w:val="007F2896"/>
    <w:rsid w:val="00826462"/>
    <w:rsid w:val="00861F35"/>
    <w:rsid w:val="008804A9"/>
    <w:rsid w:val="00883E8C"/>
    <w:rsid w:val="008952B2"/>
    <w:rsid w:val="008E763E"/>
    <w:rsid w:val="00901952"/>
    <w:rsid w:val="009065BF"/>
    <w:rsid w:val="009668C0"/>
    <w:rsid w:val="00982625"/>
    <w:rsid w:val="00987A80"/>
    <w:rsid w:val="009A3D75"/>
    <w:rsid w:val="009B165A"/>
    <w:rsid w:val="009C7C0B"/>
    <w:rsid w:val="00A26635"/>
    <w:rsid w:val="00A4079B"/>
    <w:rsid w:val="00A4389F"/>
    <w:rsid w:val="00A669C8"/>
    <w:rsid w:val="00A66F02"/>
    <w:rsid w:val="00A75C1C"/>
    <w:rsid w:val="00A979B6"/>
    <w:rsid w:val="00AB3513"/>
    <w:rsid w:val="00AC5387"/>
    <w:rsid w:val="00AF0684"/>
    <w:rsid w:val="00AF109A"/>
    <w:rsid w:val="00B550FA"/>
    <w:rsid w:val="00B65954"/>
    <w:rsid w:val="00B941A2"/>
    <w:rsid w:val="00B94BC6"/>
    <w:rsid w:val="00BA16A4"/>
    <w:rsid w:val="00BB1A92"/>
    <w:rsid w:val="00BB1DB2"/>
    <w:rsid w:val="00BC64F9"/>
    <w:rsid w:val="00BF0F9E"/>
    <w:rsid w:val="00BF379A"/>
    <w:rsid w:val="00C12465"/>
    <w:rsid w:val="00C23BAA"/>
    <w:rsid w:val="00C30D92"/>
    <w:rsid w:val="00C320A4"/>
    <w:rsid w:val="00C47718"/>
    <w:rsid w:val="00C52FE8"/>
    <w:rsid w:val="00C6490F"/>
    <w:rsid w:val="00C669F9"/>
    <w:rsid w:val="00C7235A"/>
    <w:rsid w:val="00C72CE1"/>
    <w:rsid w:val="00C86C99"/>
    <w:rsid w:val="00CB0AF2"/>
    <w:rsid w:val="00CB4E34"/>
    <w:rsid w:val="00CB6ACF"/>
    <w:rsid w:val="00CB7D6F"/>
    <w:rsid w:val="00CC1E66"/>
    <w:rsid w:val="00CD3DFB"/>
    <w:rsid w:val="00CE253E"/>
    <w:rsid w:val="00CE3EA3"/>
    <w:rsid w:val="00D01727"/>
    <w:rsid w:val="00D07279"/>
    <w:rsid w:val="00D22BFB"/>
    <w:rsid w:val="00D56F4A"/>
    <w:rsid w:val="00D84544"/>
    <w:rsid w:val="00E474F4"/>
    <w:rsid w:val="00E579C3"/>
    <w:rsid w:val="00E648ED"/>
    <w:rsid w:val="00E664C7"/>
    <w:rsid w:val="00EB7070"/>
    <w:rsid w:val="00EB76E2"/>
    <w:rsid w:val="00EC3484"/>
    <w:rsid w:val="00EE5980"/>
    <w:rsid w:val="00EF4D6A"/>
    <w:rsid w:val="00F1158B"/>
    <w:rsid w:val="00F26209"/>
    <w:rsid w:val="00F30C2A"/>
    <w:rsid w:val="00F35AA9"/>
    <w:rsid w:val="00F36243"/>
    <w:rsid w:val="00F42D36"/>
    <w:rsid w:val="00F455B6"/>
    <w:rsid w:val="00F51C3B"/>
    <w:rsid w:val="00F66E78"/>
    <w:rsid w:val="00F75B40"/>
    <w:rsid w:val="00FA65EC"/>
    <w:rsid w:val="00FB4506"/>
    <w:rsid w:val="00FB5DF1"/>
    <w:rsid w:val="00FC0A70"/>
    <w:rsid w:val="00FC1A66"/>
    <w:rsid w:val="00FC6813"/>
    <w:rsid w:val="00FD0009"/>
    <w:rsid w:val="00FD427B"/>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4" ma:contentTypeDescription="Create a new document." ma:contentTypeScope="" ma:versionID="a9dc06d14b90ba53fe0c01e1f4c2a07c">
  <xsd:schema xmlns:xsd="http://www.w3.org/2001/XMLSchema" xmlns:xs="http://www.w3.org/2001/XMLSchema" xmlns:p="http://schemas.microsoft.com/office/2006/metadata/properties" xmlns:ns1="http://schemas.microsoft.com/sharepoint/v3" xmlns:ns2="c801261d-7948-498c-b570-6ddc804fe2f9" xmlns:ns3="79156ee4-a150-4433-9170-180f0c1375a0" targetNamespace="http://schemas.microsoft.com/office/2006/metadata/properties" ma:root="true" ma:fieldsID="42691a4a4dbf074e985e7857dbdcc880" ns1:_="" ns2:_="" ns3:_="">
    <xsd:import namespace="http://schemas.microsoft.com/sharepoint/v3"/>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B70D4B8C-B8D8-4E0B-BDFA-16991EE1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39E0B-844E-4D40-BD46-D5552284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Chandler, Cassie C.</cp:lastModifiedBy>
  <cp:revision>94</cp:revision>
  <cp:lastPrinted>2019-04-30T12:50:00Z</cp:lastPrinted>
  <dcterms:created xsi:type="dcterms:W3CDTF">2019-09-12T16:38:00Z</dcterms:created>
  <dcterms:modified xsi:type="dcterms:W3CDTF">2020-07-27T17:19:00Z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