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B3042" w14:textId="77777777" w:rsidR="001C4BDB" w:rsidRPr="009876F5" w:rsidRDefault="001C4BDB" w:rsidP="001C4BDB">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4AB9399F" wp14:editId="3EE4685F">
                <wp:simplePos x="0" y="0"/>
                <wp:positionH relativeFrom="column">
                  <wp:posOffset>2163763</wp:posOffset>
                </wp:positionH>
                <wp:positionV relativeFrom="paragraph">
                  <wp:posOffset>79375</wp:posOffset>
                </wp:positionV>
                <wp:extent cx="4600800" cy="606425"/>
                <wp:effectExtent l="0" t="0" r="0" b="3175"/>
                <wp:wrapNone/>
                <wp:docPr id="39" name="Text Box 39"/>
                <wp:cNvGraphicFramePr/>
                <a:graphic xmlns:a="http://schemas.openxmlformats.org/drawingml/2006/main">
                  <a:graphicData uri="http://schemas.microsoft.com/office/word/2010/wordprocessingShape">
                    <wps:wsp>
                      <wps:cNvSpPr txBox="1"/>
                      <wps:spPr>
                        <a:xfrm>
                          <a:off x="0" y="0"/>
                          <a:ext cx="4600800" cy="606425"/>
                        </a:xfrm>
                        <a:prstGeom prst="rect">
                          <a:avLst/>
                        </a:prstGeom>
                        <a:noFill/>
                        <a:ln w="6350">
                          <a:noFill/>
                        </a:ln>
                      </wps:spPr>
                      <wps:txbx>
                        <w:txbxContent>
                          <w:p w14:paraId="6BE67F9C" w14:textId="77777777" w:rsidR="001C4BDB" w:rsidRPr="001C4BDB" w:rsidRDefault="001C4BDB" w:rsidP="001C4BDB">
                            <w:pPr>
                              <w:jc w:val="center"/>
                              <w:rPr>
                                <w:b/>
                                <w:sz w:val="28"/>
                              </w:rPr>
                            </w:pPr>
                            <w:r w:rsidRPr="001C4BDB">
                              <w:rPr>
                                <w:b/>
                                <w:sz w:val="28"/>
                              </w:rPr>
                              <w:t>St. Lucie Public Schools</w:t>
                            </w:r>
                          </w:p>
                          <w:p w14:paraId="573498D9" w14:textId="77777777" w:rsidR="001C4BDB" w:rsidRPr="001C4BDB" w:rsidRDefault="001C4BDB" w:rsidP="001C4BDB">
                            <w:pPr>
                              <w:jc w:val="center"/>
                              <w:rPr>
                                <w:b/>
                                <w:sz w:val="28"/>
                              </w:rPr>
                            </w:pPr>
                            <w:r w:rsidRPr="001C4BDB">
                              <w:rPr>
                                <w:b/>
                                <w:sz w:val="28"/>
                              </w:rPr>
                              <w:t>Parent and Family Engagement Plan SY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9399F" id="_x0000_t202" coordsize="21600,21600" o:spt="202" path="m,l,21600r21600,l21600,xe">
                <v:stroke joinstyle="miter"/>
                <v:path gradientshapeok="t" o:connecttype="rect"/>
              </v:shapetype>
              <v:shape id="Text Box 39" o:spid="_x0000_s1026" type="#_x0000_t202" style="position:absolute;margin-left:170.4pt;margin-top:6.25pt;width:362.25pt;height:4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" filled="f" stroked="f" strokeweight=".5pt">
                <v:textbox>
                  <w:txbxContent>
                    <w:p w14:paraId="6BE67F9C" w14:textId="77777777" w:rsidR="001C4BDB" w:rsidRPr="001C4BDB" w:rsidRDefault="001C4BDB" w:rsidP="001C4BDB">
                      <w:pPr>
                        <w:jc w:val="center"/>
                        <w:rPr>
                          <w:b/>
                          <w:sz w:val="28"/>
                        </w:rPr>
                      </w:pPr>
                      <w:r w:rsidRPr="001C4BDB">
                        <w:rPr>
                          <w:b/>
                          <w:sz w:val="28"/>
                        </w:rPr>
                        <w:t>St. Lucie Public Schools</w:t>
                      </w:r>
                    </w:p>
                    <w:p w14:paraId="573498D9" w14:textId="77777777" w:rsidR="001C4BDB" w:rsidRPr="001C4BDB" w:rsidRDefault="001C4BDB" w:rsidP="001C4BDB">
                      <w:pPr>
                        <w:jc w:val="center"/>
                        <w:rPr>
                          <w:b/>
                          <w:sz w:val="28"/>
                        </w:rPr>
                      </w:pPr>
                      <w:r w:rsidRPr="001C4BDB">
                        <w:rPr>
                          <w:b/>
                          <w:sz w:val="28"/>
                        </w:rPr>
                        <w:t>Parent and Family Engagement Plan SY 20-21</w:t>
                      </w:r>
                    </w:p>
                  </w:txbxContent>
                </v:textbox>
              </v:shape>
            </w:pict>
          </mc:Fallback>
        </mc:AlternateContent>
      </w:r>
      <w:r>
        <w:rPr>
          <w:noProof/>
        </w:rPr>
        <w:drawing>
          <wp:anchor distT="0" distB="0" distL="114300" distR="114300" simplePos="0" relativeHeight="251661312" behindDoc="1" locked="0" layoutInCell="1" allowOverlap="1" wp14:anchorId="5B84ECA9" wp14:editId="1577FBAB">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672A6659" w14:textId="77777777" w:rsidR="001C4BDB" w:rsidRDefault="001C4BDB" w:rsidP="001C4BDB">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0A37501D" w14:textId="77777777" w:rsidR="001C4BDB" w:rsidRDefault="001C4BDB" w:rsidP="001C4BDB">
      <w:pPr>
        <w:pStyle w:val="BodyText"/>
        <w:spacing w:line="290" w:lineRule="auto"/>
        <w:ind w:left="378" w:right="213" w:firstLine="14"/>
        <w:rPr>
          <w:rFonts w:ascii="Times New Roman" w:hAnsi="Times New Roman" w:cs="Times New Roman"/>
          <w:color w:val="3F3F44"/>
          <w:w w:val="105"/>
        </w:rPr>
      </w:pPr>
    </w:p>
    <w:p w14:paraId="5DAB6C7B" w14:textId="77777777" w:rsidR="001C4BDB" w:rsidRDefault="001C4BDB" w:rsidP="001C4BDB">
      <w:pPr>
        <w:pStyle w:val="BodyText"/>
        <w:spacing w:line="290" w:lineRule="auto"/>
        <w:ind w:left="378" w:right="213" w:firstLine="14"/>
        <w:rPr>
          <w:rFonts w:ascii="Times New Roman" w:hAnsi="Times New Roman" w:cs="Times New Roman"/>
          <w:color w:val="3F3F44"/>
          <w:w w:val="105"/>
        </w:rPr>
      </w:pPr>
    </w:p>
    <w:p w14:paraId="02EB378F" w14:textId="77777777" w:rsidR="001C4BDB" w:rsidRDefault="001C4BDB" w:rsidP="001C4BDB">
      <w:pPr>
        <w:pStyle w:val="BodyText"/>
        <w:spacing w:line="290" w:lineRule="auto"/>
        <w:ind w:left="378" w:right="213" w:firstLine="14"/>
        <w:rPr>
          <w:rFonts w:ascii="Times New Roman" w:hAnsi="Times New Roman" w:cs="Times New Roman"/>
          <w:color w:val="3F3F44"/>
          <w:w w:val="105"/>
        </w:rPr>
      </w:pPr>
    </w:p>
    <w:p w14:paraId="6A05A809" w14:textId="77777777" w:rsidR="001C4BDB" w:rsidRDefault="001C4BDB" w:rsidP="001C4BDB">
      <w:pPr>
        <w:pStyle w:val="BodyText"/>
        <w:spacing w:line="290" w:lineRule="auto"/>
        <w:ind w:right="213"/>
        <w:rPr>
          <w:rFonts w:ascii="Times New Roman" w:hAnsi="Times New Roman" w:cs="Times New Roman"/>
          <w:color w:val="3F3F44"/>
          <w:w w:val="105"/>
        </w:rPr>
      </w:pPr>
    </w:p>
    <w:p w14:paraId="5A39BBE3" w14:textId="77777777" w:rsidR="001C4BDB" w:rsidRPr="009876F5" w:rsidRDefault="001C4BDB" w:rsidP="001C4BDB">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C4BDB" w:rsidRPr="002733D9" w14:paraId="5706C153" w14:textId="77777777" w:rsidTr="00683587">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4DF15B79" w14:textId="77777777" w:rsidR="001C4BDB" w:rsidRPr="002733D9" w:rsidRDefault="001C4BDB" w:rsidP="00683587">
            <w:pPr>
              <w:pStyle w:val="TableParagraph"/>
              <w:spacing w:line="342" w:lineRule="exact"/>
              <w:ind w:left="103"/>
              <w:rPr>
                <w:rFonts w:ascii="Times New Roman" w:eastAsia="Calibri" w:hAnsi="Times New Roman" w:cs="Times New Roman"/>
                <w:sz w:val="24"/>
                <w:szCs w:val="24"/>
              </w:rPr>
            </w:pPr>
            <w:bookmarkStart w:id="0" w:name="2017-2018_PPE_PFEP_PDF"/>
            <w:bookmarkEnd w:id="0"/>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Pr>
                <w:rFonts w:ascii="Times New Roman" w:hAnsi="Times New Roman" w:cs="Times New Roman"/>
                <w:b/>
                <w:sz w:val="24"/>
                <w:szCs w:val="24"/>
              </w:rPr>
              <w:t xml:space="preserve"> (optional)</w:t>
            </w:r>
          </w:p>
        </w:tc>
      </w:tr>
      <w:tr w:rsidR="001C4BDB" w:rsidRPr="002733D9" w14:paraId="41C8F396" w14:textId="77777777" w:rsidTr="00683587">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72A3D3EC" w14:textId="77777777" w:rsidR="001C4BDB" w:rsidRPr="002733D9" w:rsidRDefault="001C4BDB" w:rsidP="0000144A">
            <w:pPr>
              <w:pStyle w:val="TableParagraph"/>
              <w:ind w:right="577"/>
              <w:rPr>
                <w:rFonts w:ascii="Times New Roman" w:eastAsia="Calibri" w:hAnsi="Times New Roman" w:cs="Times New Roman"/>
                <w:sz w:val="24"/>
                <w:szCs w:val="24"/>
              </w:rPr>
            </w:pPr>
          </w:p>
        </w:tc>
      </w:tr>
    </w:tbl>
    <w:p w14:paraId="0D0B940D" w14:textId="77777777" w:rsidR="001C4BDB" w:rsidRPr="002733D9" w:rsidRDefault="001C4BDB" w:rsidP="001C4BDB">
      <w:pPr>
        <w:rPr>
          <w:rFonts w:ascii="Times New Roman" w:eastAsia="Times New Roman" w:hAnsi="Times New Roman" w:cs="Times New Roman"/>
          <w:sz w:val="24"/>
          <w:szCs w:val="24"/>
        </w:rPr>
      </w:pPr>
    </w:p>
    <w:p w14:paraId="0E27B00A" w14:textId="77777777" w:rsidR="001C4BDB" w:rsidRPr="002733D9" w:rsidRDefault="001C4BDB" w:rsidP="001C4BDB">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C4BDB" w:rsidRPr="002733D9" w14:paraId="7BE4858F" w14:textId="77777777" w:rsidTr="31D52BCD">
        <w:trPr>
          <w:trHeight w:hRule="exact" w:val="350"/>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34B66826" w14:textId="77777777" w:rsidR="001C4BDB" w:rsidRPr="002733D9" w:rsidRDefault="001C4BDB" w:rsidP="00683587">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C4BDB" w:rsidRPr="002733D9" w14:paraId="41B68F55" w14:textId="77777777" w:rsidTr="31D52BCD">
        <w:trPr>
          <w:trHeight w:hRule="exact" w:val="2232"/>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8A14C" w14:textId="77777777" w:rsidR="001C4BDB" w:rsidRPr="002733D9" w:rsidRDefault="001C4BDB" w:rsidP="00683587">
            <w:pPr>
              <w:pStyle w:val="TableParagraph"/>
              <w:spacing w:before="2"/>
              <w:ind w:left="110" w:right="154"/>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14:paraId="60061E4C" w14:textId="77777777" w:rsidR="001C4BDB" w:rsidRPr="002733D9" w:rsidRDefault="001C4BDB" w:rsidP="00683587">
            <w:pPr>
              <w:pStyle w:val="TableParagraph"/>
              <w:spacing w:before="3"/>
              <w:rPr>
                <w:rFonts w:ascii="Times New Roman" w:eastAsia="Times New Roman" w:hAnsi="Times New Roman" w:cs="Times New Roman"/>
                <w:sz w:val="24"/>
                <w:szCs w:val="24"/>
              </w:rPr>
            </w:pPr>
          </w:p>
          <w:p w14:paraId="44EAFD9C" w14:textId="2CBC5962" w:rsidR="001C4BDB" w:rsidRPr="002733D9" w:rsidRDefault="5747721A" w:rsidP="00683587">
            <w:pPr>
              <w:pStyle w:val="TableParagraph"/>
              <w:ind w:left="110" w:right="183"/>
              <w:rPr>
                <w:rFonts w:ascii="Times New Roman" w:eastAsia="Calibri" w:hAnsi="Times New Roman" w:cs="Times New Roman"/>
                <w:sz w:val="24"/>
                <w:szCs w:val="24"/>
              </w:rPr>
            </w:pPr>
            <w:r w:rsidRPr="31D52BCD">
              <w:rPr>
                <w:rFonts w:ascii="Times New Roman" w:eastAsia="Calibri" w:hAnsi="Times New Roman" w:cs="Times New Roman"/>
                <w:sz w:val="24"/>
                <w:szCs w:val="24"/>
              </w:rPr>
              <w:t xml:space="preserve">White City Elementary will host several parent events. Parents, Teachers, and community members will be invited to participate in our monthly school advisory council meetings.  During the SAC meetings, stakeholders will learn about our student achievement goals and our school improvement plan. The SAC will oversee the title one budget and monitor school improvement targets as we support the needs of our students.  FSA Parent nights will be held to deepen parents' understanding of the FSA.  We will have Literacy Week and </w:t>
            </w:r>
            <w:proofErr w:type="gramStart"/>
            <w:r w:rsidRPr="31D52BCD">
              <w:rPr>
                <w:rFonts w:ascii="Times New Roman" w:eastAsia="Calibri" w:hAnsi="Times New Roman" w:cs="Times New Roman"/>
                <w:sz w:val="24"/>
                <w:szCs w:val="24"/>
              </w:rPr>
              <w:t>a STEM nights</w:t>
            </w:r>
            <w:proofErr w:type="gramEnd"/>
            <w:r w:rsidRPr="31D52BCD">
              <w:rPr>
                <w:rFonts w:ascii="Times New Roman" w:eastAsia="Calibri" w:hAnsi="Times New Roman" w:cs="Times New Roman"/>
                <w:sz w:val="24"/>
                <w:szCs w:val="24"/>
              </w:rPr>
              <w:t xml:space="preserve"> to promote students' critical and creative thinking skills.</w:t>
            </w:r>
          </w:p>
        </w:tc>
      </w:tr>
    </w:tbl>
    <w:p w14:paraId="4B94D5A5" w14:textId="77777777" w:rsidR="001C4BDB" w:rsidRPr="002733D9" w:rsidRDefault="001C4BDB" w:rsidP="001C4BDB">
      <w:pPr>
        <w:rPr>
          <w:rFonts w:ascii="Times New Roman" w:eastAsia="Calibri" w:hAnsi="Times New Roman" w:cs="Times New Roman"/>
          <w:sz w:val="24"/>
          <w:szCs w:val="24"/>
        </w:rPr>
        <w:sectPr w:rsidR="001C4BDB" w:rsidRPr="002733D9">
          <w:footerReference w:type="default" r:id="rId11"/>
          <w:pgSz w:w="12240" w:h="15840"/>
          <w:pgMar w:top="640" w:right="580" w:bottom="1180" w:left="620" w:header="0" w:footer="997" w:gutter="0"/>
          <w:pgNumType w:start="1"/>
          <w:cols w:space="720"/>
        </w:sectPr>
      </w:pPr>
    </w:p>
    <w:p w14:paraId="3DEEC669" w14:textId="77777777" w:rsidR="001C4BDB" w:rsidRPr="002733D9" w:rsidRDefault="001C4BDB" w:rsidP="001C4BDB">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C4BDB" w:rsidRPr="002733D9" w14:paraId="1B439BCD" w14:textId="77777777" w:rsidTr="00683587">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1BB27640" w14:textId="77777777" w:rsidR="001C4BDB" w:rsidRPr="002733D9" w:rsidRDefault="001C4BDB" w:rsidP="00683587">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C4BDB" w:rsidRPr="002733D9" w14:paraId="3C741C6A" w14:textId="77777777" w:rsidTr="00683587">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14:paraId="15F866C4" w14:textId="77777777" w:rsidR="001C4BDB" w:rsidRDefault="001C4BDB" w:rsidP="00683587">
            <w:pPr>
              <w:pStyle w:val="TableParagraph"/>
              <w:ind w:left="110" w:right="733"/>
              <w:rPr>
                <w:rFonts w:ascii="Times New Roman" w:hAnsi="Times New Roman" w:cs="Times New Roman"/>
                <w:b/>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1116)</w:t>
            </w:r>
          </w:p>
          <w:p w14:paraId="3D61BA0C" w14:textId="34D18B8C" w:rsidR="00FF35D9" w:rsidRPr="002733D9" w:rsidRDefault="00FF35D9" w:rsidP="00683587">
            <w:pPr>
              <w:pStyle w:val="TableParagraph"/>
              <w:ind w:left="110" w:right="733"/>
              <w:rPr>
                <w:rFonts w:ascii="Times New Roman" w:eastAsia="Calibri" w:hAnsi="Times New Roman" w:cs="Times New Roman"/>
                <w:sz w:val="24"/>
                <w:szCs w:val="24"/>
              </w:rPr>
            </w:pPr>
          </w:p>
        </w:tc>
      </w:tr>
      <w:tr w:rsidR="001C4BDB" w:rsidRPr="002733D9" w14:paraId="10AF7119" w14:textId="77777777" w:rsidTr="00683587">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1432F95E" w14:textId="77777777" w:rsidR="001C4BDB" w:rsidRPr="002733D9" w:rsidRDefault="001C4BDB" w:rsidP="00683587">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71744DF6" w14:textId="77777777" w:rsidR="001C4BDB" w:rsidRPr="002733D9" w:rsidRDefault="001C4BDB" w:rsidP="00683587">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1C4BDB" w:rsidRPr="002733D9" w14:paraId="3656B9AB" w14:textId="77777777" w:rsidTr="00FF35D9">
        <w:trPr>
          <w:trHeight w:hRule="exact" w:val="1134"/>
        </w:trPr>
        <w:tc>
          <w:tcPr>
            <w:tcW w:w="2335" w:type="dxa"/>
            <w:tcBorders>
              <w:top w:val="single" w:sz="4" w:space="0" w:color="000000"/>
              <w:left w:val="single" w:sz="4" w:space="0" w:color="000000"/>
              <w:bottom w:val="single" w:sz="4" w:space="0" w:color="000000"/>
              <w:right w:val="single" w:sz="4" w:space="0" w:color="000000"/>
            </w:tcBorders>
          </w:tcPr>
          <w:p w14:paraId="45FB0818" w14:textId="4E4893DF" w:rsidR="001C4BDB" w:rsidRPr="002733D9" w:rsidRDefault="00FF35D9" w:rsidP="00683587">
            <w:pPr>
              <w:pStyle w:val="TableParagraph"/>
              <w:ind w:left="103" w:right="430"/>
              <w:rPr>
                <w:rFonts w:ascii="Times New Roman" w:eastAsia="Calibri" w:hAnsi="Times New Roman" w:cs="Times New Roman"/>
                <w:sz w:val="24"/>
                <w:szCs w:val="24"/>
              </w:rPr>
            </w:pPr>
            <w:r>
              <w:rPr>
                <w:rFonts w:ascii="Times New Roman" w:eastAsia="Calibri" w:hAnsi="Times New Roman" w:cs="Times New Roman"/>
                <w:sz w:val="24"/>
                <w:szCs w:val="24"/>
              </w:rPr>
              <w:t>21</w:t>
            </w:r>
            <w:r w:rsidRPr="00FF35D9">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Century Family Engagement</w:t>
            </w:r>
          </w:p>
        </w:tc>
        <w:tc>
          <w:tcPr>
            <w:tcW w:w="8466" w:type="dxa"/>
            <w:tcBorders>
              <w:top w:val="single" w:sz="4" w:space="0" w:color="000000"/>
              <w:left w:val="single" w:sz="4" w:space="0" w:color="000000"/>
              <w:bottom w:val="single" w:sz="4" w:space="0" w:color="000000"/>
              <w:right w:val="single" w:sz="4" w:space="0" w:color="000000"/>
            </w:tcBorders>
          </w:tcPr>
          <w:p w14:paraId="7FBB2155" w14:textId="48FAAAF2" w:rsidR="00FF35D9" w:rsidRDefault="00FF35D9" w:rsidP="00FF35D9">
            <w:pPr>
              <w:rPr>
                <w:rFonts w:ascii="Arial" w:eastAsia="Times New Roman" w:hAnsi="Arial" w:cs="Arial"/>
                <w:sz w:val="20"/>
                <w:szCs w:val="20"/>
              </w:rPr>
            </w:pPr>
            <w:r>
              <w:rPr>
                <w:rFonts w:ascii="Arial" w:eastAsia="Times New Roman" w:hAnsi="Arial" w:cs="Arial"/>
                <w:sz w:val="20"/>
                <w:szCs w:val="20"/>
              </w:rPr>
              <w:t>Increase parental knowledge of how to help their children at home.  Provide important information about school programs, events and activities.</w:t>
            </w:r>
          </w:p>
          <w:p w14:paraId="049F31CB" w14:textId="77777777" w:rsidR="001C4BDB" w:rsidRPr="002733D9" w:rsidRDefault="001C4BDB" w:rsidP="00683587">
            <w:pPr>
              <w:pStyle w:val="TableParagraph"/>
              <w:ind w:left="103" w:right="665"/>
              <w:rPr>
                <w:rFonts w:ascii="Times New Roman" w:eastAsia="Calibri" w:hAnsi="Times New Roman" w:cs="Times New Roman"/>
                <w:sz w:val="24"/>
                <w:szCs w:val="24"/>
              </w:rPr>
            </w:pPr>
          </w:p>
        </w:tc>
      </w:tr>
      <w:tr w:rsidR="00FF35D9" w:rsidRPr="002733D9" w14:paraId="53128261" w14:textId="77777777" w:rsidTr="00520FD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14:paraId="62486C05" w14:textId="3CFBC2D8" w:rsidR="00FF35D9" w:rsidRPr="002733D9" w:rsidRDefault="00FF35D9" w:rsidP="00FF35D9">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Winter Games</w:t>
            </w:r>
          </w:p>
        </w:tc>
        <w:tc>
          <w:tcPr>
            <w:tcW w:w="8466" w:type="dxa"/>
            <w:tcBorders>
              <w:top w:val="single" w:sz="4" w:space="0" w:color="000000"/>
              <w:left w:val="single" w:sz="4" w:space="0" w:color="000000"/>
              <w:bottom w:val="single" w:sz="4" w:space="0" w:color="000000"/>
              <w:right w:val="single" w:sz="4" w:space="0" w:color="000000"/>
            </w:tcBorders>
            <w:vAlign w:val="center"/>
          </w:tcPr>
          <w:p w14:paraId="4101652C" w14:textId="32E16A2C" w:rsidR="00FF35D9" w:rsidRPr="002733D9" w:rsidRDefault="00FF35D9" w:rsidP="00FF35D9">
            <w:pPr>
              <w:pStyle w:val="TableParagraph"/>
              <w:ind w:left="103" w:right="251"/>
              <w:rPr>
                <w:rFonts w:ascii="Times New Roman" w:eastAsia="Calibri" w:hAnsi="Times New Roman" w:cs="Times New Roman"/>
                <w:sz w:val="24"/>
                <w:szCs w:val="24"/>
              </w:rPr>
            </w:pPr>
            <w:r>
              <w:rPr>
                <w:rFonts w:ascii="Arial" w:eastAsia="Times New Roman" w:hAnsi="Arial" w:cs="Arial"/>
                <w:sz w:val="20"/>
                <w:szCs w:val="20"/>
              </w:rPr>
              <w:t>School personnel collaborate with SAC members to plan and implement Winter Games focusing on the areas of reading and math.</w:t>
            </w:r>
          </w:p>
        </w:tc>
      </w:tr>
      <w:tr w:rsidR="00FF35D9" w:rsidRPr="002733D9" w14:paraId="4B99056E" w14:textId="77777777" w:rsidTr="00683587">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14:paraId="1299C43A" w14:textId="77777777" w:rsidR="00FF35D9" w:rsidRPr="002733D9" w:rsidRDefault="00FF35D9" w:rsidP="00FF35D9">
            <w:pPr>
              <w:pStyle w:val="TableParagraph"/>
              <w:spacing w:line="265" w:lineRule="exact"/>
              <w:ind w:left="103"/>
              <w:rPr>
                <w:rFonts w:ascii="Times New Roman" w:eastAsia="Calibri" w:hAnsi="Times New Roman" w:cs="Times New Roman"/>
                <w:sz w:val="24"/>
                <w:szCs w:val="24"/>
              </w:rPr>
            </w:pPr>
          </w:p>
        </w:tc>
        <w:tc>
          <w:tcPr>
            <w:tcW w:w="8466" w:type="dxa"/>
            <w:tcBorders>
              <w:top w:val="single" w:sz="4" w:space="0" w:color="000000"/>
              <w:left w:val="single" w:sz="4" w:space="0" w:color="000000"/>
              <w:bottom w:val="single" w:sz="4" w:space="0" w:color="000000"/>
              <w:right w:val="single" w:sz="4" w:space="0" w:color="000000"/>
            </w:tcBorders>
          </w:tcPr>
          <w:p w14:paraId="4DDBEF00" w14:textId="77777777" w:rsidR="00FF35D9" w:rsidRPr="002733D9" w:rsidRDefault="00FF35D9" w:rsidP="00FF35D9">
            <w:pPr>
              <w:pStyle w:val="TableParagraph"/>
              <w:ind w:left="103" w:right="256"/>
              <w:rPr>
                <w:rFonts w:ascii="Times New Roman" w:eastAsia="Calibri" w:hAnsi="Times New Roman" w:cs="Times New Roman"/>
                <w:sz w:val="24"/>
                <w:szCs w:val="24"/>
              </w:rPr>
            </w:pPr>
          </w:p>
        </w:tc>
      </w:tr>
      <w:tr w:rsidR="00FF35D9" w:rsidRPr="002733D9" w14:paraId="3461D779" w14:textId="77777777" w:rsidTr="00683587">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3CF2D8B6" w14:textId="77777777" w:rsidR="00FF35D9" w:rsidRPr="002733D9" w:rsidRDefault="00FF35D9" w:rsidP="00FF35D9">
            <w:pPr>
              <w:pStyle w:val="TableParagraph"/>
              <w:ind w:left="103" w:right="219"/>
              <w:rPr>
                <w:rFonts w:ascii="Times New Roman" w:eastAsia="Calibri" w:hAnsi="Times New Roman" w:cs="Times New Roman"/>
                <w:sz w:val="24"/>
                <w:szCs w:val="24"/>
              </w:rPr>
            </w:pPr>
          </w:p>
        </w:tc>
        <w:tc>
          <w:tcPr>
            <w:tcW w:w="8466" w:type="dxa"/>
            <w:tcBorders>
              <w:top w:val="single" w:sz="4" w:space="0" w:color="000000"/>
              <w:left w:val="single" w:sz="4" w:space="0" w:color="000000"/>
              <w:bottom w:val="single" w:sz="4" w:space="0" w:color="000000"/>
              <w:right w:val="single" w:sz="4" w:space="0" w:color="000000"/>
            </w:tcBorders>
          </w:tcPr>
          <w:p w14:paraId="0FB78278" w14:textId="77777777" w:rsidR="00FF35D9" w:rsidRPr="002733D9" w:rsidRDefault="00FF35D9" w:rsidP="00FF35D9">
            <w:pPr>
              <w:pStyle w:val="TableParagraph"/>
              <w:ind w:left="103" w:right="252"/>
              <w:rPr>
                <w:rFonts w:ascii="Times New Roman" w:eastAsia="Calibri" w:hAnsi="Times New Roman" w:cs="Times New Roman"/>
                <w:sz w:val="24"/>
                <w:szCs w:val="24"/>
              </w:rPr>
            </w:pPr>
          </w:p>
        </w:tc>
      </w:tr>
    </w:tbl>
    <w:p w14:paraId="1FC39945" w14:textId="77777777" w:rsidR="001C4BDB" w:rsidRPr="002733D9" w:rsidRDefault="001C4BDB" w:rsidP="001C4BDB">
      <w:pPr>
        <w:rPr>
          <w:rFonts w:ascii="Times New Roman" w:eastAsia="Times New Roman" w:hAnsi="Times New Roman" w:cs="Times New Roman"/>
          <w:sz w:val="24"/>
          <w:szCs w:val="24"/>
        </w:rPr>
      </w:pPr>
    </w:p>
    <w:p w14:paraId="0562CB0E" w14:textId="77777777" w:rsidR="001C4BDB" w:rsidRPr="002733D9" w:rsidRDefault="001C4BDB" w:rsidP="001C4BDB">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C4BDB" w:rsidRPr="002733D9" w14:paraId="0EBF7685" w14:textId="77777777" w:rsidTr="31D52BCD">
        <w:trPr>
          <w:trHeight w:hRule="exact" w:val="353"/>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602A4E78" w14:textId="77777777" w:rsidR="001C4BDB" w:rsidRPr="002733D9" w:rsidRDefault="001C4BDB" w:rsidP="00683587">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C4BDB" w:rsidRPr="002733D9" w14:paraId="653EFA50" w14:textId="77777777" w:rsidTr="31D52BCD">
        <w:trPr>
          <w:trHeight w:hRule="exact" w:val="6787"/>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456E7" w14:textId="77777777" w:rsidR="001C4BDB" w:rsidRPr="002733D9" w:rsidRDefault="001C4BDB" w:rsidP="00683587">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14:paraId="607F68E3" w14:textId="77777777" w:rsidR="001C4BDB" w:rsidRPr="002733D9" w:rsidRDefault="001C4BDB" w:rsidP="001C4BDB">
            <w:pPr>
              <w:pStyle w:val="TableParagraph"/>
              <w:numPr>
                <w:ilvl w:val="0"/>
                <w:numId w:val="6"/>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6E14EBF5" w14:textId="77777777" w:rsidR="001C4BDB" w:rsidRPr="002733D9" w:rsidRDefault="001C4BDB" w:rsidP="001C4BDB">
            <w:pPr>
              <w:pStyle w:val="TableParagraph"/>
              <w:numPr>
                <w:ilvl w:val="0"/>
                <w:numId w:val="6"/>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14:paraId="3E22DAAE" w14:textId="0CB2E0F2" w:rsidR="001C4BDB" w:rsidRPr="00FF35D9" w:rsidRDefault="001C4BDB" w:rsidP="001C4BDB">
            <w:pPr>
              <w:pStyle w:val="TableParagraph"/>
              <w:numPr>
                <w:ilvl w:val="0"/>
                <w:numId w:val="6"/>
              </w:numPr>
              <w:tabs>
                <w:tab w:val="left" w:pos="831"/>
              </w:tabs>
              <w:spacing w:before="1"/>
              <w:ind w:right="474"/>
              <w:rPr>
                <w:rFonts w:ascii="Times New Roman" w:eastAsia="Calibri" w:hAnsi="Times New Roman" w:cs="Times New Roman"/>
                <w:sz w:val="24"/>
                <w:szCs w:val="24"/>
              </w:rPr>
            </w:pPr>
            <w:r w:rsidRPr="002733D9">
              <w:rPr>
                <w:rFonts w:ascii="Times New Roman" w:hAnsi="Times New Roman" w:cs="Times New Roman"/>
                <w:b/>
                <w:sz w:val="24"/>
                <w:szCs w:val="24"/>
              </w:rPr>
              <w:t>How the school, at the annual meeting, will inform parents of school performance data and</w:t>
            </w:r>
            <w:r w:rsidRPr="002733D9">
              <w:rPr>
                <w:rFonts w:ascii="Times New Roman" w:hAnsi="Times New Roman" w:cs="Times New Roman"/>
                <w:b/>
                <w:spacing w:val="-34"/>
                <w:sz w:val="24"/>
                <w:szCs w:val="24"/>
              </w:rPr>
              <w:t xml:space="preserve"> </w:t>
            </w:r>
            <w:r w:rsidRPr="002733D9">
              <w:rPr>
                <w:rFonts w:ascii="Times New Roman" w:hAnsi="Times New Roman" w:cs="Times New Roman"/>
                <w:b/>
                <w:sz w:val="24"/>
                <w:szCs w:val="24"/>
              </w:rPr>
              <w:t>the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right of</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parents.</w:t>
            </w:r>
          </w:p>
          <w:p w14:paraId="456C57EA" w14:textId="77777777" w:rsidR="00FF35D9" w:rsidRPr="002733D9" w:rsidRDefault="00FF35D9" w:rsidP="00FF35D9">
            <w:pPr>
              <w:pStyle w:val="TableParagraph"/>
              <w:tabs>
                <w:tab w:val="left" w:pos="831"/>
              </w:tabs>
              <w:spacing w:before="1"/>
              <w:ind w:left="830" w:right="474"/>
              <w:rPr>
                <w:rFonts w:ascii="Times New Roman" w:eastAsia="Calibri" w:hAnsi="Times New Roman" w:cs="Times New Roman"/>
                <w:sz w:val="24"/>
                <w:szCs w:val="24"/>
              </w:rPr>
            </w:pPr>
          </w:p>
          <w:p w14:paraId="34CE0A41" w14:textId="2B9AF131" w:rsidR="001C4BDB" w:rsidRPr="002733D9" w:rsidRDefault="7AA07B5D" w:rsidP="00683587">
            <w:pPr>
              <w:pStyle w:val="TableParagraph"/>
              <w:ind w:left="110" w:right="240"/>
              <w:rPr>
                <w:rFonts w:ascii="Times New Roman" w:eastAsia="Calibri" w:hAnsi="Times New Roman" w:cs="Times New Roman"/>
                <w:sz w:val="24"/>
                <w:szCs w:val="24"/>
              </w:rPr>
            </w:pPr>
            <w:r w:rsidRPr="31D52BCD">
              <w:rPr>
                <w:rFonts w:ascii="Times New Roman" w:eastAsia="Calibri" w:hAnsi="Times New Roman" w:cs="Times New Roman"/>
                <w:sz w:val="24"/>
                <w:szCs w:val="24"/>
              </w:rPr>
              <w:t xml:space="preserve">Due to COVID-19 this year’s Annual Parent Meeting will be recorded and shared with parents online. </w:t>
            </w:r>
            <w:r w:rsidR="377BE059" w:rsidRPr="31D52BCD">
              <w:rPr>
                <w:rFonts w:ascii="Times New Roman" w:eastAsia="Calibri" w:hAnsi="Times New Roman" w:cs="Times New Roman"/>
                <w:sz w:val="24"/>
                <w:szCs w:val="24"/>
              </w:rPr>
              <w:t>The meeting will be shared school-wide</w:t>
            </w:r>
            <w:r w:rsidR="7C48F91E" w:rsidRPr="31D52BCD">
              <w:rPr>
                <w:rFonts w:ascii="Times New Roman" w:eastAsia="Calibri" w:hAnsi="Times New Roman" w:cs="Times New Roman"/>
                <w:sz w:val="24"/>
                <w:szCs w:val="24"/>
              </w:rPr>
              <w:t xml:space="preserve"> </w:t>
            </w:r>
            <w:proofErr w:type="gramStart"/>
            <w:r w:rsidR="7C48F91E" w:rsidRPr="31D52BCD">
              <w:rPr>
                <w:rFonts w:ascii="Times New Roman" w:eastAsia="Calibri" w:hAnsi="Times New Roman" w:cs="Times New Roman"/>
                <w:sz w:val="24"/>
                <w:szCs w:val="24"/>
              </w:rPr>
              <w:t>in order to</w:t>
            </w:r>
            <w:proofErr w:type="gramEnd"/>
            <w:r w:rsidR="7C48F91E" w:rsidRPr="31D52BCD">
              <w:rPr>
                <w:rFonts w:ascii="Times New Roman" w:eastAsia="Calibri" w:hAnsi="Times New Roman" w:cs="Times New Roman"/>
                <w:sz w:val="24"/>
                <w:szCs w:val="24"/>
              </w:rPr>
              <w:t xml:space="preserve"> inform all parent</w:t>
            </w:r>
            <w:r w:rsidR="000F7BF8">
              <w:rPr>
                <w:rFonts w:ascii="Times New Roman" w:eastAsia="Calibri" w:hAnsi="Times New Roman" w:cs="Times New Roman"/>
                <w:sz w:val="24"/>
                <w:szCs w:val="24"/>
              </w:rPr>
              <w:t>s</w:t>
            </w:r>
            <w:r w:rsidR="7C48F91E" w:rsidRPr="31D52BCD">
              <w:rPr>
                <w:rFonts w:ascii="Times New Roman" w:eastAsia="Calibri" w:hAnsi="Times New Roman" w:cs="Times New Roman"/>
                <w:sz w:val="24"/>
                <w:szCs w:val="24"/>
              </w:rPr>
              <w:t xml:space="preserve"> of school performance data. </w:t>
            </w:r>
          </w:p>
        </w:tc>
      </w:tr>
    </w:tbl>
    <w:p w14:paraId="62EBF3C5" w14:textId="77777777" w:rsidR="001C4BDB" w:rsidRPr="002733D9" w:rsidRDefault="001C4BDB" w:rsidP="001C4BDB">
      <w:pPr>
        <w:rPr>
          <w:rFonts w:ascii="Times New Roman" w:eastAsia="Calibri" w:hAnsi="Times New Roman" w:cs="Times New Roman"/>
          <w:sz w:val="24"/>
          <w:szCs w:val="24"/>
        </w:rPr>
        <w:sectPr w:rsidR="001C4BDB" w:rsidRPr="002733D9">
          <w:pgSz w:w="12240" w:h="15840"/>
          <w:pgMar w:top="640" w:right="580" w:bottom="1180" w:left="620" w:header="0" w:footer="997" w:gutter="0"/>
          <w:cols w:space="720"/>
        </w:sectPr>
      </w:pPr>
    </w:p>
    <w:p w14:paraId="6D98A12B" w14:textId="77777777" w:rsidR="001C4BDB" w:rsidRPr="002733D9" w:rsidRDefault="001C4BDB" w:rsidP="001C4BDB">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C4BDB" w:rsidRPr="002733D9" w14:paraId="7522241A" w14:textId="77777777" w:rsidTr="31D52BCD">
        <w:trPr>
          <w:trHeight w:hRule="exact" w:val="352"/>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233C82EA" w14:textId="77777777" w:rsidR="001C4BDB" w:rsidRPr="002733D9" w:rsidRDefault="001C4BDB" w:rsidP="00683587">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C4BDB" w:rsidRPr="002733D9" w14:paraId="59D0E552" w14:textId="77777777" w:rsidTr="31D52BCD">
        <w:trPr>
          <w:trHeight w:hRule="exact" w:val="3610"/>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902FE" w14:textId="77777777" w:rsidR="001C4BDB" w:rsidRPr="002733D9" w:rsidRDefault="001C4BDB" w:rsidP="00683587">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4359D666" w14:textId="77777777" w:rsidR="001C4BDB" w:rsidRPr="002733D9" w:rsidRDefault="001C4BDB" w:rsidP="001C4BDB">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Pr>
                <w:rFonts w:ascii="Times New Roman" w:hAnsi="Times New Roman" w:cs="Times New Roman"/>
                <w:b/>
                <w:sz w:val="24"/>
                <w:szCs w:val="24"/>
              </w:rPr>
              <w:t>evening.</w:t>
            </w:r>
          </w:p>
          <w:p w14:paraId="30A9C5E5" w14:textId="77777777" w:rsidR="001C4BDB" w:rsidRPr="002733D9" w:rsidRDefault="001C4BDB" w:rsidP="001C4BDB">
            <w:pPr>
              <w:pStyle w:val="TableParagraph"/>
              <w:numPr>
                <w:ilvl w:val="0"/>
                <w:numId w:val="5"/>
              </w:numPr>
              <w:tabs>
                <w:tab w:val="left" w:pos="891"/>
              </w:tabs>
              <w:spacing w:before="1"/>
              <w:ind w:right="778"/>
              <w:rPr>
                <w:rFonts w:ascii="Times New Roman" w:eastAsia="Calibri" w:hAnsi="Times New Roman" w:cs="Times New Roman"/>
                <w:sz w:val="24"/>
                <w:szCs w:val="24"/>
              </w:rPr>
            </w:pPr>
            <w:r w:rsidRPr="31D52BCD">
              <w:rPr>
                <w:rFonts w:ascii="Times New Roman" w:hAnsi="Times New Roman" w:cs="Times New Roman"/>
                <w:b/>
                <w:bCs/>
                <w:sz w:val="24"/>
                <w:szCs w:val="24"/>
              </w:rPr>
              <w:t>Provide, with Title I funds, transportation, childcare or home visits, as such services relate</w:t>
            </w:r>
            <w:r w:rsidRPr="31D52BCD">
              <w:rPr>
                <w:rFonts w:ascii="Times New Roman" w:hAnsi="Times New Roman" w:cs="Times New Roman"/>
                <w:b/>
                <w:bCs/>
                <w:spacing w:val="-30"/>
                <w:sz w:val="24"/>
                <w:szCs w:val="24"/>
              </w:rPr>
              <w:t xml:space="preserve"> </w:t>
            </w:r>
            <w:r w:rsidRPr="31D52BCD">
              <w:rPr>
                <w:rFonts w:ascii="Times New Roman" w:hAnsi="Times New Roman" w:cs="Times New Roman"/>
                <w:b/>
                <w:bCs/>
                <w:sz w:val="24"/>
                <w:szCs w:val="24"/>
              </w:rPr>
              <w:t>to</w:t>
            </w:r>
            <w:r w:rsidRPr="31D52BCD">
              <w:rPr>
                <w:rFonts w:ascii="Times New Roman" w:hAnsi="Times New Roman" w:cs="Times New Roman"/>
                <w:b/>
                <w:bCs/>
                <w:w w:val="99"/>
                <w:sz w:val="24"/>
                <w:szCs w:val="24"/>
              </w:rPr>
              <w:t xml:space="preserve"> </w:t>
            </w:r>
            <w:r w:rsidRPr="31D52BCD">
              <w:rPr>
                <w:rFonts w:ascii="Times New Roman" w:hAnsi="Times New Roman" w:cs="Times New Roman"/>
                <w:b/>
                <w:bCs/>
                <w:sz w:val="24"/>
                <w:szCs w:val="24"/>
              </w:rPr>
              <w:t>parent and family engagement [ESEA Section</w:t>
            </w:r>
            <w:r w:rsidRPr="31D52BCD">
              <w:rPr>
                <w:rFonts w:ascii="Times New Roman" w:hAnsi="Times New Roman" w:cs="Times New Roman"/>
                <w:b/>
                <w:bCs/>
                <w:spacing w:val="-1"/>
                <w:sz w:val="24"/>
                <w:szCs w:val="24"/>
              </w:rPr>
              <w:t xml:space="preserve"> </w:t>
            </w:r>
            <w:r w:rsidRPr="31D52BCD">
              <w:rPr>
                <w:rFonts w:ascii="Times New Roman" w:hAnsi="Times New Roman" w:cs="Times New Roman"/>
                <w:b/>
                <w:bCs/>
                <w:sz w:val="24"/>
                <w:szCs w:val="24"/>
              </w:rPr>
              <w:t>1116].</w:t>
            </w:r>
          </w:p>
          <w:p w14:paraId="6DDF6BF2" w14:textId="72239F78" w:rsidR="11476899" w:rsidRDefault="11476899" w:rsidP="31D52BCD">
            <w:pPr>
              <w:pStyle w:val="TableParagraph"/>
              <w:spacing w:before="1"/>
              <w:ind w:right="778"/>
              <w:rPr>
                <w:rFonts w:ascii="Times New Roman" w:hAnsi="Times New Roman" w:cs="Times New Roman"/>
                <w:sz w:val="24"/>
                <w:szCs w:val="24"/>
              </w:rPr>
            </w:pPr>
            <w:r w:rsidRPr="31D52BCD">
              <w:rPr>
                <w:rFonts w:ascii="Times New Roman" w:hAnsi="Times New Roman" w:cs="Times New Roman"/>
                <w:sz w:val="24"/>
                <w:szCs w:val="24"/>
              </w:rPr>
              <w:t>Parents will have many opportunities to become involved with the school by attending meeting and events at various times.  SAC will take place in the morning and events will take</w:t>
            </w:r>
            <w:r w:rsidR="4AE64953" w:rsidRPr="31D52BCD">
              <w:rPr>
                <w:rFonts w:ascii="Times New Roman" w:hAnsi="Times New Roman" w:cs="Times New Roman"/>
                <w:sz w:val="24"/>
                <w:szCs w:val="24"/>
              </w:rPr>
              <w:t xml:space="preserve"> place in the evening. Fund</w:t>
            </w:r>
            <w:r w:rsidR="000F7BF8">
              <w:rPr>
                <w:rFonts w:ascii="Times New Roman" w:hAnsi="Times New Roman" w:cs="Times New Roman"/>
                <w:sz w:val="24"/>
                <w:szCs w:val="24"/>
              </w:rPr>
              <w:t>s</w:t>
            </w:r>
            <w:r w:rsidR="4AE64953" w:rsidRPr="31D52BCD">
              <w:rPr>
                <w:rFonts w:ascii="Times New Roman" w:hAnsi="Times New Roman" w:cs="Times New Roman"/>
                <w:sz w:val="24"/>
                <w:szCs w:val="24"/>
              </w:rPr>
              <w:t xml:space="preserve"> will be used to stipend teachers for after school events and to purchase supplies for events. </w:t>
            </w:r>
          </w:p>
          <w:p w14:paraId="2946DB82" w14:textId="77777777" w:rsidR="001C4BDB" w:rsidRPr="002733D9" w:rsidRDefault="001C4BDB" w:rsidP="00683587">
            <w:pPr>
              <w:pStyle w:val="TableParagraph"/>
              <w:spacing w:before="9"/>
              <w:rPr>
                <w:rFonts w:ascii="Times New Roman" w:eastAsia="Times New Roman" w:hAnsi="Times New Roman" w:cs="Times New Roman"/>
                <w:sz w:val="24"/>
                <w:szCs w:val="24"/>
              </w:rPr>
            </w:pPr>
          </w:p>
          <w:p w14:paraId="5997CC1D" w14:textId="77777777" w:rsidR="001C4BDB" w:rsidRPr="002733D9" w:rsidRDefault="001C4BDB" w:rsidP="00683587">
            <w:pPr>
              <w:pStyle w:val="TableParagraph"/>
              <w:ind w:left="110" w:right="262"/>
              <w:rPr>
                <w:rFonts w:ascii="Times New Roman" w:eastAsia="Calibri" w:hAnsi="Times New Roman" w:cs="Times New Roman"/>
                <w:sz w:val="24"/>
                <w:szCs w:val="24"/>
              </w:rPr>
            </w:pPr>
          </w:p>
        </w:tc>
      </w:tr>
    </w:tbl>
    <w:p w14:paraId="110FFD37" w14:textId="77777777" w:rsidR="001C4BDB" w:rsidRPr="002733D9" w:rsidRDefault="001C4BDB" w:rsidP="001C4BDB">
      <w:pPr>
        <w:rPr>
          <w:rFonts w:ascii="Times New Roman" w:eastAsia="Times New Roman" w:hAnsi="Times New Roman" w:cs="Times New Roman"/>
          <w:sz w:val="24"/>
          <w:szCs w:val="24"/>
        </w:rPr>
      </w:pPr>
    </w:p>
    <w:p w14:paraId="6B699379" w14:textId="77777777" w:rsidR="001C4BDB" w:rsidRPr="002733D9" w:rsidRDefault="001C4BDB" w:rsidP="001C4BDB">
      <w:pPr>
        <w:spacing w:before="3"/>
        <w:rPr>
          <w:rFonts w:ascii="Times New Roman" w:eastAsia="Times New Roman" w:hAnsi="Times New Roman" w:cs="Times New Roman"/>
          <w:sz w:val="24"/>
          <w:szCs w:val="24"/>
        </w:rPr>
      </w:pPr>
    </w:p>
    <w:tbl>
      <w:tblPr>
        <w:tblW w:w="10791" w:type="dxa"/>
        <w:tblInd w:w="100" w:type="dxa"/>
        <w:tblLayout w:type="fixed"/>
        <w:tblCellMar>
          <w:left w:w="0" w:type="dxa"/>
          <w:right w:w="0" w:type="dxa"/>
        </w:tblCellMar>
        <w:tblLook w:val="01E0" w:firstRow="1" w:lastRow="1" w:firstColumn="1" w:lastColumn="1" w:noHBand="0" w:noVBand="0"/>
      </w:tblPr>
      <w:tblGrid>
        <w:gridCol w:w="1515"/>
        <w:gridCol w:w="2143"/>
        <w:gridCol w:w="2565"/>
        <w:gridCol w:w="1333"/>
        <w:gridCol w:w="3235"/>
      </w:tblGrid>
      <w:tr w:rsidR="001C4BDB" w:rsidRPr="002733D9" w14:paraId="18614860" w14:textId="77777777" w:rsidTr="31D52BCD">
        <w:trPr>
          <w:trHeight w:hRule="exact" w:val="350"/>
        </w:trPr>
        <w:tc>
          <w:tcPr>
            <w:tcW w:w="107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5BF166DB" w14:textId="77777777" w:rsidR="001C4BDB" w:rsidRPr="002733D9" w:rsidRDefault="001C4BDB" w:rsidP="00683587">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C4BDB" w:rsidRPr="002733D9" w14:paraId="0EA33E1A" w14:textId="77777777" w:rsidTr="31D52BCD">
        <w:trPr>
          <w:trHeight w:hRule="exact" w:val="1526"/>
        </w:trPr>
        <w:tc>
          <w:tcPr>
            <w:tcW w:w="107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E1210" w14:textId="77777777" w:rsidR="001C4BDB" w:rsidRPr="002733D9" w:rsidRDefault="001C4BDB" w:rsidP="00683587">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2A7D4D70" w14:textId="77777777" w:rsidR="001C4BDB" w:rsidRPr="002733D9" w:rsidRDefault="001C4BDB" w:rsidP="001C4BDB">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r>
              <w:rPr>
                <w:rFonts w:ascii="Times New Roman" w:hAnsi="Times New Roman" w:cs="Times New Roman"/>
                <w:b/>
                <w:sz w:val="24"/>
                <w:szCs w:val="24"/>
              </w:rPr>
              <w:t>.</w:t>
            </w:r>
          </w:p>
          <w:p w14:paraId="3D007DD6" w14:textId="77777777" w:rsidR="001C4BDB" w:rsidRPr="002733D9" w:rsidRDefault="001C4BDB" w:rsidP="001C4BDB">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r>
              <w:rPr>
                <w:rFonts w:ascii="Times New Roman" w:hAnsi="Times New Roman" w:cs="Times New Roman"/>
                <w:b/>
                <w:sz w:val="24"/>
                <w:szCs w:val="24"/>
              </w:rPr>
              <w:t>.</w:t>
            </w:r>
          </w:p>
          <w:p w14:paraId="6BCFC60D" w14:textId="77777777" w:rsidR="001C4BDB" w:rsidRPr="002733D9" w:rsidRDefault="001C4BDB" w:rsidP="001C4BDB">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736EE524" w14:textId="77777777" w:rsidR="001C4BDB" w:rsidRPr="002733D9" w:rsidRDefault="001C4BDB" w:rsidP="001C4BDB">
            <w:pPr>
              <w:pStyle w:val="TableParagraph"/>
              <w:numPr>
                <w:ilvl w:val="0"/>
                <w:numId w:val="4"/>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1C4BDB" w:rsidRPr="002733D9" w14:paraId="6404520B" w14:textId="77777777" w:rsidTr="00FF35D9">
        <w:trPr>
          <w:trHeight w:hRule="exact" w:val="1189"/>
        </w:trPr>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18283460" w14:textId="77777777" w:rsidR="001C4BDB" w:rsidRPr="002733D9" w:rsidRDefault="001C4BDB" w:rsidP="00683587">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6B8EE231" w14:textId="77777777" w:rsidR="001C4BDB" w:rsidRPr="002733D9" w:rsidRDefault="001C4BDB" w:rsidP="00683587">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Provided</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5DD9C098" w14:textId="77777777" w:rsidR="001C4BDB" w:rsidRPr="002733D9" w:rsidRDefault="001C4BDB" w:rsidP="00683587">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Responsible</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553F2FC8" w14:textId="77777777" w:rsidR="001C4BDB" w:rsidRPr="002733D9" w:rsidRDefault="001C4BDB" w:rsidP="00683587">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47B1489C" w14:textId="77777777" w:rsidR="001C4BDB" w:rsidRPr="002733D9" w:rsidRDefault="001C4BDB" w:rsidP="00683587">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1C4BDB" w:rsidRPr="002733D9" w14:paraId="3FE9F23F" w14:textId="77777777" w:rsidTr="00FF35D9">
        <w:trPr>
          <w:trHeight w:hRule="exact" w:val="1405"/>
        </w:trPr>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72F646" w14:textId="1B7D05AE" w:rsidR="001C4BDB" w:rsidRPr="002733D9" w:rsidRDefault="14F6FC7D" w:rsidP="31D52BCD">
            <w:pPr>
              <w:pStyle w:val="TableParagraph"/>
              <w:spacing w:line="292" w:lineRule="exact"/>
              <w:ind w:left="693"/>
              <w:rPr>
                <w:rFonts w:ascii="Times New Roman" w:hAnsi="Times New Roman" w:cs="Times New Roman"/>
                <w:sz w:val="24"/>
                <w:szCs w:val="24"/>
              </w:rPr>
            </w:pPr>
            <w:r w:rsidRPr="31D52BCD">
              <w:rPr>
                <w:rFonts w:ascii="Times New Roman" w:hAnsi="Times New Roman" w:cs="Times New Roman"/>
                <w:sz w:val="24"/>
                <w:szCs w:val="24"/>
              </w:rPr>
              <w:t>1</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E6F91" w14:textId="6455648D" w:rsidR="001C4BDB" w:rsidRPr="002733D9" w:rsidRDefault="14F6FC7D" w:rsidP="31D52BCD">
            <w:pPr>
              <w:pStyle w:val="TableParagraph"/>
              <w:ind w:left="446" w:right="418" w:hanging="29"/>
              <w:rPr>
                <w:rFonts w:ascii="Times New Roman" w:hAnsi="Times New Roman" w:cs="Times New Roman"/>
                <w:sz w:val="24"/>
                <w:szCs w:val="24"/>
              </w:rPr>
            </w:pPr>
            <w:r w:rsidRPr="31D52BCD">
              <w:rPr>
                <w:rFonts w:ascii="Times New Roman" w:hAnsi="Times New Roman" w:cs="Times New Roman"/>
                <w:sz w:val="24"/>
                <w:szCs w:val="24"/>
              </w:rPr>
              <w:t>FSA testing resources</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CDCEAD" w14:textId="0BC5BA8D" w:rsidR="001C4BDB" w:rsidRPr="002733D9" w:rsidRDefault="14F6FC7D" w:rsidP="31D52BCD">
            <w:pPr>
              <w:pStyle w:val="TableParagraph"/>
              <w:ind w:left="383" w:right="381" w:firstLine="256"/>
              <w:rPr>
                <w:rFonts w:ascii="Times New Roman" w:hAnsi="Times New Roman" w:cs="Times New Roman"/>
                <w:sz w:val="24"/>
                <w:szCs w:val="24"/>
              </w:rPr>
            </w:pPr>
            <w:r w:rsidRPr="31D52BCD">
              <w:rPr>
                <w:rFonts w:ascii="Times New Roman" w:hAnsi="Times New Roman" w:cs="Times New Roman"/>
                <w:sz w:val="24"/>
                <w:szCs w:val="24"/>
              </w:rPr>
              <w:t xml:space="preserve">Administration </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B9E253" w14:textId="00B6D12C" w:rsidR="001C4BDB" w:rsidRPr="002733D9" w:rsidRDefault="14F6FC7D" w:rsidP="31D52BCD">
            <w:pPr>
              <w:pStyle w:val="TableParagraph"/>
              <w:spacing w:line="292" w:lineRule="exact"/>
              <w:ind w:left="374"/>
              <w:rPr>
                <w:rFonts w:ascii="Times New Roman" w:hAnsi="Times New Roman" w:cs="Times New Roman"/>
                <w:sz w:val="24"/>
                <w:szCs w:val="24"/>
              </w:rPr>
            </w:pPr>
            <w:r w:rsidRPr="31D52BCD">
              <w:rPr>
                <w:rFonts w:ascii="Times New Roman" w:hAnsi="Times New Roman" w:cs="Times New Roman"/>
                <w:sz w:val="24"/>
                <w:szCs w:val="24"/>
              </w:rPr>
              <w:t>Oct 2020</w:t>
            </w: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34A051" w14:textId="4A35F49D" w:rsidR="001C4BDB" w:rsidRPr="002733D9" w:rsidRDefault="14F6FC7D" w:rsidP="31D52BCD">
            <w:pPr>
              <w:pStyle w:val="TableParagraph"/>
              <w:spacing w:line="292" w:lineRule="exact"/>
              <w:ind w:left="357"/>
              <w:rPr>
                <w:rFonts w:ascii="Times New Roman" w:hAnsi="Times New Roman" w:cs="Times New Roman"/>
                <w:sz w:val="24"/>
                <w:szCs w:val="24"/>
              </w:rPr>
            </w:pPr>
            <w:r w:rsidRPr="31D52BCD">
              <w:rPr>
                <w:rFonts w:ascii="Times New Roman" w:hAnsi="Times New Roman" w:cs="Times New Roman"/>
                <w:sz w:val="24"/>
                <w:szCs w:val="24"/>
              </w:rPr>
              <w:t>Parent attendance and participation logs.</w:t>
            </w:r>
          </w:p>
          <w:p w14:paraId="23DE523C" w14:textId="42517F74" w:rsidR="001C4BDB" w:rsidRPr="002733D9" w:rsidRDefault="001C4BDB" w:rsidP="31D52BCD">
            <w:pPr>
              <w:pStyle w:val="TableParagraph"/>
              <w:spacing w:line="292" w:lineRule="exact"/>
              <w:ind w:left="357"/>
              <w:rPr>
                <w:rFonts w:ascii="Times New Roman" w:hAnsi="Times New Roman" w:cs="Times New Roman"/>
                <w:sz w:val="24"/>
                <w:szCs w:val="24"/>
              </w:rPr>
            </w:pPr>
          </w:p>
        </w:tc>
      </w:tr>
    </w:tbl>
    <w:p w14:paraId="52E56223" w14:textId="77777777" w:rsidR="001C4BDB" w:rsidRPr="002733D9" w:rsidRDefault="001C4BDB" w:rsidP="001C4BDB">
      <w:pPr>
        <w:jc w:val="both"/>
        <w:rPr>
          <w:rFonts w:ascii="Times New Roman" w:eastAsia="Calibri" w:hAnsi="Times New Roman" w:cs="Times New Roman"/>
          <w:sz w:val="24"/>
          <w:szCs w:val="24"/>
        </w:rPr>
        <w:sectPr w:rsidR="001C4BDB" w:rsidRPr="002733D9">
          <w:pgSz w:w="12240" w:h="15840"/>
          <w:pgMar w:top="1080" w:right="580" w:bottom="1180" w:left="620" w:header="0" w:footer="997" w:gutter="0"/>
          <w:cols w:space="720"/>
        </w:sectPr>
      </w:pPr>
    </w:p>
    <w:p w14:paraId="07547A01" w14:textId="77777777" w:rsidR="001C4BDB" w:rsidRPr="002733D9" w:rsidRDefault="001C4BDB" w:rsidP="001C4BDB">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46"/>
        <w:gridCol w:w="2564"/>
        <w:gridCol w:w="1440"/>
        <w:gridCol w:w="2875"/>
      </w:tblGrid>
      <w:tr w:rsidR="001C4BDB" w:rsidRPr="002733D9" w14:paraId="6FB90A89" w14:textId="77777777" w:rsidTr="31D52BCD">
        <w:trPr>
          <w:trHeight w:hRule="exact" w:val="352"/>
        </w:trPr>
        <w:tc>
          <w:tcPr>
            <w:tcW w:w="107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63AA2321" w14:textId="77777777" w:rsidR="001C4BDB" w:rsidRPr="002733D9" w:rsidRDefault="001C4BDB" w:rsidP="00683587">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C4BDB" w:rsidRPr="002733D9" w14:paraId="0E635725" w14:textId="77777777" w:rsidTr="31D52BCD">
        <w:trPr>
          <w:trHeight w:hRule="exact" w:val="2734"/>
        </w:trPr>
        <w:tc>
          <w:tcPr>
            <w:tcW w:w="107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72115" w14:textId="77777777" w:rsidR="001C4BDB" w:rsidRPr="002733D9" w:rsidRDefault="001C4BDB" w:rsidP="00683587">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7CA8DD0A" w14:textId="77777777" w:rsidR="001C4BDB" w:rsidRPr="002733D9" w:rsidRDefault="001C4BDB" w:rsidP="001C4BDB">
            <w:pPr>
              <w:pStyle w:val="TableParagraph"/>
              <w:numPr>
                <w:ilvl w:val="0"/>
                <w:numId w:val="3"/>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5013B210" w14:textId="77777777" w:rsidR="001C4BDB" w:rsidRPr="002733D9" w:rsidRDefault="001C4BDB" w:rsidP="001C4BDB">
            <w:pPr>
              <w:pStyle w:val="TableParagraph"/>
              <w:numPr>
                <w:ilvl w:val="0"/>
                <w:numId w:val="3"/>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1E388859" w14:textId="77777777" w:rsidR="001C4BDB" w:rsidRPr="002733D9" w:rsidRDefault="001C4BDB" w:rsidP="001C4BDB">
            <w:pPr>
              <w:pStyle w:val="TableParagraph"/>
              <w:numPr>
                <w:ilvl w:val="0"/>
                <w:numId w:val="3"/>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C4BDB" w:rsidRPr="002733D9" w14:paraId="29246D7D" w14:textId="77777777" w:rsidTr="31D52BCD">
        <w:trPr>
          <w:trHeight w:hRule="exact" w:val="595"/>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529AEE40" w14:textId="77777777" w:rsidR="001C4BDB" w:rsidRPr="002733D9" w:rsidRDefault="001C4BDB" w:rsidP="00683587">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7C672C5F" w14:textId="77777777" w:rsidR="001C4BDB" w:rsidRPr="002733D9" w:rsidRDefault="001C4BDB" w:rsidP="00683587">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000D96CF" w14:textId="77777777" w:rsidR="001C4BDB" w:rsidRPr="002733D9" w:rsidRDefault="001C4BDB" w:rsidP="00683587">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296D123F" w14:textId="77777777" w:rsidR="001C4BDB" w:rsidRPr="002733D9" w:rsidRDefault="001C4BDB" w:rsidP="00683587">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142AD140" w14:textId="77777777" w:rsidR="001C4BDB" w:rsidRPr="002733D9" w:rsidRDefault="001C4BDB" w:rsidP="00683587">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3EB54A86" w14:textId="77777777" w:rsidR="001C4BDB" w:rsidRPr="002733D9" w:rsidRDefault="001C4BDB" w:rsidP="00683587">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1C4BDB" w:rsidRPr="002733D9" w14:paraId="5043CB0F" w14:textId="77777777" w:rsidTr="31D52BCD">
        <w:trPr>
          <w:trHeight w:hRule="exact" w:val="1085"/>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59315" w14:textId="12B968B1" w:rsidR="001C4BDB" w:rsidRPr="002733D9" w:rsidRDefault="7D5E1191" w:rsidP="00683587">
            <w:pPr>
              <w:pStyle w:val="TableParagraph"/>
              <w:spacing w:before="1" w:line="237" w:lineRule="auto"/>
              <w:ind w:left="103" w:right="123"/>
              <w:rPr>
                <w:rFonts w:ascii="Times New Roman" w:eastAsia="Calibri" w:hAnsi="Times New Roman" w:cs="Times New Roman"/>
                <w:sz w:val="24"/>
                <w:szCs w:val="24"/>
              </w:rPr>
            </w:pPr>
            <w:r w:rsidRPr="31D52BCD">
              <w:rPr>
                <w:rFonts w:ascii="Times New Roman" w:eastAsia="Calibri" w:hAnsi="Times New Roman" w:cs="Times New Roman"/>
                <w:sz w:val="24"/>
                <w:szCs w:val="24"/>
              </w:rPr>
              <w:t>School Wide Dojo</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7F28F" w14:textId="0525AF13" w:rsidR="001C4BDB" w:rsidRPr="002733D9" w:rsidRDefault="7D5E1191" w:rsidP="00683587">
            <w:pPr>
              <w:pStyle w:val="TableParagraph"/>
              <w:spacing w:before="1" w:line="237" w:lineRule="auto"/>
              <w:ind w:left="145" w:right="362"/>
              <w:rPr>
                <w:rFonts w:ascii="Times New Roman" w:eastAsia="Calibri" w:hAnsi="Times New Roman" w:cs="Times New Roman"/>
                <w:sz w:val="24"/>
                <w:szCs w:val="24"/>
              </w:rPr>
            </w:pPr>
            <w:r w:rsidRPr="31D52BCD">
              <w:rPr>
                <w:rFonts w:ascii="Times New Roman" w:eastAsia="Calibri" w:hAnsi="Times New Roman" w:cs="Times New Roman"/>
                <w:sz w:val="24"/>
                <w:szCs w:val="24"/>
              </w:rPr>
              <w:t>Admin</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B9E20" w14:textId="07E90F21" w:rsidR="001C4BDB" w:rsidRPr="002733D9" w:rsidRDefault="7D5E1191" w:rsidP="00683587">
            <w:pPr>
              <w:pStyle w:val="TableParagraph"/>
              <w:spacing w:line="268" w:lineRule="exact"/>
              <w:ind w:left="56"/>
              <w:rPr>
                <w:rFonts w:ascii="Times New Roman" w:eastAsia="Calibri" w:hAnsi="Times New Roman" w:cs="Times New Roman"/>
                <w:sz w:val="24"/>
                <w:szCs w:val="24"/>
              </w:rPr>
            </w:pPr>
            <w:r w:rsidRPr="31D52BCD">
              <w:rPr>
                <w:rFonts w:ascii="Times New Roman" w:eastAsia="Calibri" w:hAnsi="Times New Roman" w:cs="Times New Roman"/>
                <w:sz w:val="24"/>
                <w:szCs w:val="24"/>
              </w:rPr>
              <w:t>Family communication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F9E56" w14:textId="5AD50032" w:rsidR="001C4BDB" w:rsidRPr="002733D9" w:rsidRDefault="7D5E1191" w:rsidP="00683587">
            <w:pPr>
              <w:pStyle w:val="TableParagraph"/>
              <w:ind w:left="103" w:right="293"/>
              <w:rPr>
                <w:rFonts w:ascii="Times New Roman" w:eastAsia="Calibri" w:hAnsi="Times New Roman" w:cs="Times New Roman"/>
                <w:sz w:val="24"/>
                <w:szCs w:val="24"/>
              </w:rPr>
            </w:pPr>
            <w:r w:rsidRPr="31D52BCD">
              <w:rPr>
                <w:rFonts w:ascii="Times New Roman" w:eastAsia="Calibri" w:hAnsi="Times New Roman" w:cs="Times New Roman"/>
                <w:sz w:val="24"/>
                <w:szCs w:val="24"/>
              </w:rPr>
              <w:t>Aug-Sep 2020</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871BC" w14:textId="61462387" w:rsidR="001C4BDB" w:rsidRPr="002733D9" w:rsidRDefault="7D5E1191" w:rsidP="00683587">
            <w:pPr>
              <w:pStyle w:val="TableParagraph"/>
              <w:ind w:left="103" w:right="246"/>
              <w:rPr>
                <w:rFonts w:ascii="Times New Roman" w:eastAsia="Calibri" w:hAnsi="Times New Roman" w:cs="Times New Roman"/>
                <w:sz w:val="24"/>
                <w:szCs w:val="24"/>
              </w:rPr>
            </w:pPr>
            <w:r w:rsidRPr="31D52BCD">
              <w:rPr>
                <w:rFonts w:ascii="Times New Roman" w:eastAsia="Calibri" w:hAnsi="Times New Roman" w:cs="Times New Roman"/>
                <w:sz w:val="24"/>
                <w:szCs w:val="24"/>
              </w:rPr>
              <w:t>Number of families connected in Dojo</w:t>
            </w:r>
          </w:p>
        </w:tc>
      </w:tr>
    </w:tbl>
    <w:p w14:paraId="6BE8CCD6" w14:textId="77777777" w:rsidR="001C4BDB" w:rsidRPr="002733D9" w:rsidRDefault="001C4BDB" w:rsidP="001C4BDB">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36FE94A8" wp14:editId="75AEF24F">
                <wp:extent cx="6918960" cy="2007870"/>
                <wp:effectExtent l="0" t="0" r="15240" b="1143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960" cy="2007870"/>
                          <a:chOff x="5" y="5"/>
                          <a:chExt cx="10896" cy="3162"/>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5" y="5"/>
                            <a:ext cx="10896" cy="3162"/>
                            <a:chOff x="5" y="5"/>
                            <a:chExt cx="10896" cy="3162"/>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076CE" w14:textId="77777777" w:rsidR="001C4BDB" w:rsidRPr="00177578" w:rsidRDefault="001C4BDB" w:rsidP="001C4BDB">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96" cy="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369C4" w14:textId="7FF2E39F" w:rsidR="001C4BDB" w:rsidRDefault="001C4BDB" w:rsidP="001C4BDB">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Pr="00177578">
                                  <w:rPr>
                                    <w:rFonts w:ascii="Times New Roman" w:hAnsi="Times New Roman" w:cs="Times New Roman"/>
                                    <w:b/>
                                    <w:sz w:val="24"/>
                                    <w:szCs w:val="24"/>
                                  </w:rPr>
                                  <w:t>such as</w:t>
                                </w:r>
                                <w:r>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Pr="00177578">
                                  <w:rPr>
                                    <w:rFonts w:ascii="Times New Roman" w:hAnsi="Times New Roman" w:cs="Times New Roman"/>
                                    <w:b/>
                                    <w:sz w:val="24"/>
                                    <w:szCs w:val="24"/>
                                  </w:rPr>
                                  <w:t xml:space="preserve"> the school will conduct </w:t>
                                </w:r>
                                <w:proofErr w:type="gramStart"/>
                                <w:r w:rsidRPr="00177578">
                                  <w:rPr>
                                    <w:rFonts w:ascii="Times New Roman" w:hAnsi="Times New Roman" w:cs="Times New Roman"/>
                                    <w:b/>
                                    <w:sz w:val="24"/>
                                    <w:szCs w:val="24"/>
                                  </w:rPr>
                                  <w:t>in order to</w:t>
                                </w:r>
                                <w:proofErr w:type="gramEnd"/>
                                <w:r w:rsidRPr="00177578">
                                  <w:rPr>
                                    <w:rFonts w:ascii="Times New Roman" w:hAnsi="Times New Roman" w:cs="Times New Roman"/>
                                    <w:b/>
                                    <w:sz w:val="24"/>
                                    <w:szCs w:val="24"/>
                                  </w:rPr>
                                  <w:t xml:space="preserve"> encourage and support parents/families in more meaningful engagement in the education of their child/children [ESEA Section 1116].</w:t>
                                </w:r>
                              </w:p>
                              <w:p w14:paraId="241341FA" w14:textId="23E17285" w:rsidR="00FF35D9" w:rsidRDefault="00FF35D9" w:rsidP="001C4BDB">
                                <w:pPr>
                                  <w:spacing w:before="4"/>
                                  <w:ind w:left="115" w:right="732"/>
                                  <w:rPr>
                                    <w:rFonts w:eastAsia="Times New Roman"/>
                                  </w:rPr>
                                </w:pPr>
                                <w:r>
                                  <w:rPr>
                                    <w:rFonts w:eastAsia="Times New Roman"/>
                                  </w:rPr>
                                  <w:t xml:space="preserve">Use of White City’s </w:t>
                                </w:r>
                                <w:proofErr w:type="spellStart"/>
                                <w:proofErr w:type="gramStart"/>
                                <w:r>
                                  <w:rPr>
                                    <w:rFonts w:eastAsia="Times New Roman"/>
                                  </w:rPr>
                                  <w:t>Website,Dojo</w:t>
                                </w:r>
                                <w:proofErr w:type="spellEnd"/>
                                <w:proofErr w:type="gramEnd"/>
                                <w:r>
                                  <w:rPr>
                                    <w:rFonts w:eastAsia="Times New Roman"/>
                                  </w:rPr>
                                  <w:t>, Social Media and automated phone messaging (Eng. &amp; Spanish) system to provide parents with information about teacher links, helpful instructional tips/strategies, school programs, events, special activities and conferences, as well as to remind parents about school operating procedures and policies.</w:t>
                                </w:r>
                              </w:p>
                              <w:p w14:paraId="1AF30CD8" w14:textId="13D4117C" w:rsidR="00FF35D9" w:rsidRPr="00FF35D9" w:rsidRDefault="00FF35D9" w:rsidP="001C4BDB">
                                <w:pPr>
                                  <w:spacing w:before="4"/>
                                  <w:ind w:left="115" w:right="732"/>
                                  <w:rPr>
                                    <w:rFonts w:ascii="Times New Roman" w:hAnsi="Times New Roman" w:cs="Times New Roman"/>
                                    <w:sz w:val="24"/>
                                    <w:szCs w:val="24"/>
                                  </w:rPr>
                                </w:pPr>
                                <w:r>
                                  <w:rPr>
                                    <w:rFonts w:ascii="Times New Roman" w:hAnsi="Times New Roman" w:cs="Times New Roman"/>
                                    <w:sz w:val="24"/>
                                    <w:szCs w:val="24"/>
                                  </w:rPr>
                                  <w:t xml:space="preserve">Wildcat of the Month- </w:t>
                                </w:r>
                                <w:r>
                                  <w:rPr>
                                    <w:rFonts w:eastAsia="Times New Roman"/>
                                  </w:rPr>
                                  <w:t>celebrations of learning recognize students’ academic and character development monthly throughout the school year.</w:t>
                                </w:r>
                              </w:p>
                              <w:p w14:paraId="144A5D23" w14:textId="77777777" w:rsidR="001C4BDB" w:rsidRDefault="001C4BDB" w:rsidP="001C4BDB">
                                <w:pPr>
                                  <w:spacing w:before="3"/>
                                  <w:rPr>
                                    <w:rFonts w:ascii="Times New Roman" w:eastAsia="Times New Roman" w:hAnsi="Times New Roman" w:cs="Times New Roman"/>
                                    <w:sz w:val="25"/>
                                    <w:szCs w:val="25"/>
                                  </w:rPr>
                                </w:pPr>
                              </w:p>
                            </w:txbxContent>
                          </wps:txbx>
                          <wps:bodyPr rot="0" vert="horz" wrap="square" lIns="0" tIns="0" rIns="0" bIns="0" anchor="t" anchorCtr="0" upright="1">
                            <a:noAutofit/>
                          </wps:bodyPr>
                        </wps:wsp>
                      </wpg:grpSp>
                    </wpg:wgp>
                  </a:graphicData>
                </a:graphic>
              </wp:inline>
            </w:drawing>
          </mc:Choice>
          <mc:Fallback>
            <w:pict>
              <v:group w14:anchorId="36FE94A8" id="Group 18" o:spid="_x0000_s1027" style="width:544.8pt;height:158.1pt;mso-position-horizontal-relative:char;mso-position-vertical-relative:line" coordorigin="5,5" coordsize="10896,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5;top:5;width:10896;height:3162" coordorigin="5,5" coordsize="1089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94076CE" w14:textId="77777777" w:rsidR="001C4BDB" w:rsidRPr="00177578" w:rsidRDefault="001C4BDB" w:rsidP="001C4BDB">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96;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35A369C4" w14:textId="7FF2E39F" w:rsidR="001C4BDB" w:rsidRDefault="001C4BDB" w:rsidP="001C4BDB">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Pr="00177578">
                            <w:rPr>
                              <w:rFonts w:ascii="Times New Roman" w:hAnsi="Times New Roman" w:cs="Times New Roman"/>
                              <w:b/>
                              <w:sz w:val="24"/>
                              <w:szCs w:val="24"/>
                            </w:rPr>
                            <w:t>such as</w:t>
                          </w:r>
                          <w:r>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Pr="00177578">
                            <w:rPr>
                              <w:rFonts w:ascii="Times New Roman" w:hAnsi="Times New Roman" w:cs="Times New Roman"/>
                              <w:b/>
                              <w:sz w:val="24"/>
                              <w:szCs w:val="24"/>
                            </w:rPr>
                            <w:t xml:space="preserve"> the school will conduct </w:t>
                          </w:r>
                          <w:proofErr w:type="gramStart"/>
                          <w:r w:rsidRPr="00177578">
                            <w:rPr>
                              <w:rFonts w:ascii="Times New Roman" w:hAnsi="Times New Roman" w:cs="Times New Roman"/>
                              <w:b/>
                              <w:sz w:val="24"/>
                              <w:szCs w:val="24"/>
                            </w:rPr>
                            <w:t>in order to</w:t>
                          </w:r>
                          <w:proofErr w:type="gramEnd"/>
                          <w:r w:rsidRPr="00177578">
                            <w:rPr>
                              <w:rFonts w:ascii="Times New Roman" w:hAnsi="Times New Roman" w:cs="Times New Roman"/>
                              <w:b/>
                              <w:sz w:val="24"/>
                              <w:szCs w:val="24"/>
                            </w:rPr>
                            <w:t xml:space="preserve"> encourage and support parents/families in more meaningful engagement in the education of their child/children [ESEA Section 1116].</w:t>
                          </w:r>
                        </w:p>
                        <w:p w14:paraId="241341FA" w14:textId="23E17285" w:rsidR="00FF35D9" w:rsidRDefault="00FF35D9" w:rsidP="001C4BDB">
                          <w:pPr>
                            <w:spacing w:before="4"/>
                            <w:ind w:left="115" w:right="732"/>
                            <w:rPr>
                              <w:rFonts w:eastAsia="Times New Roman"/>
                            </w:rPr>
                          </w:pPr>
                          <w:r>
                            <w:rPr>
                              <w:rFonts w:eastAsia="Times New Roman"/>
                            </w:rPr>
                            <w:t xml:space="preserve">Use of White City’s </w:t>
                          </w:r>
                          <w:proofErr w:type="spellStart"/>
                          <w:proofErr w:type="gramStart"/>
                          <w:r>
                            <w:rPr>
                              <w:rFonts w:eastAsia="Times New Roman"/>
                            </w:rPr>
                            <w:t>Website,Dojo</w:t>
                          </w:r>
                          <w:proofErr w:type="spellEnd"/>
                          <w:proofErr w:type="gramEnd"/>
                          <w:r>
                            <w:rPr>
                              <w:rFonts w:eastAsia="Times New Roman"/>
                            </w:rPr>
                            <w:t>, Social Media and automated phone messaging (Eng. &amp; Spanish) system to provide parents with information about teacher links, helpful instructional tips/strategies, school programs, events, special activities and conferences, as well as to remind parents about school operating procedures and policies.</w:t>
                          </w:r>
                        </w:p>
                        <w:p w14:paraId="1AF30CD8" w14:textId="13D4117C" w:rsidR="00FF35D9" w:rsidRPr="00FF35D9" w:rsidRDefault="00FF35D9" w:rsidP="001C4BDB">
                          <w:pPr>
                            <w:spacing w:before="4"/>
                            <w:ind w:left="115" w:right="732"/>
                            <w:rPr>
                              <w:rFonts w:ascii="Times New Roman" w:hAnsi="Times New Roman" w:cs="Times New Roman"/>
                              <w:sz w:val="24"/>
                              <w:szCs w:val="24"/>
                            </w:rPr>
                          </w:pPr>
                          <w:r>
                            <w:rPr>
                              <w:rFonts w:ascii="Times New Roman" w:hAnsi="Times New Roman" w:cs="Times New Roman"/>
                              <w:sz w:val="24"/>
                              <w:szCs w:val="24"/>
                            </w:rPr>
                            <w:t xml:space="preserve">Wildcat of the Month- </w:t>
                          </w:r>
                          <w:r>
                            <w:rPr>
                              <w:rFonts w:eastAsia="Times New Roman"/>
                            </w:rPr>
                            <w:t>celebrations of learning recognize students’ academic and character development monthly throughout the school year.</w:t>
                          </w:r>
                        </w:p>
                        <w:p w14:paraId="144A5D23" w14:textId="77777777" w:rsidR="001C4BDB" w:rsidRDefault="001C4BDB" w:rsidP="001C4BDB">
                          <w:pPr>
                            <w:spacing w:before="3"/>
                            <w:rPr>
                              <w:rFonts w:ascii="Times New Roman" w:eastAsia="Times New Roman" w:hAnsi="Times New Roman" w:cs="Times New Roman"/>
                              <w:sz w:val="25"/>
                              <w:szCs w:val="25"/>
                            </w:rPr>
                          </w:pPr>
                        </w:p>
                      </w:txbxContent>
                    </v:textbox>
                  </v:shape>
                </v:group>
                <w10:anchorlock/>
              </v:group>
            </w:pict>
          </mc:Fallback>
        </mc:AlternateContent>
      </w:r>
    </w:p>
    <w:p w14:paraId="637805D2" w14:textId="77777777" w:rsidR="001C4BDB" w:rsidRPr="002733D9" w:rsidRDefault="001C4BDB" w:rsidP="001C4BDB">
      <w:pPr>
        <w:rPr>
          <w:rFonts w:ascii="Times New Roman" w:eastAsia="Times New Roman" w:hAnsi="Times New Roman" w:cs="Times New Roman"/>
          <w:sz w:val="24"/>
          <w:szCs w:val="24"/>
        </w:rPr>
      </w:pPr>
    </w:p>
    <w:p w14:paraId="463F29E8" w14:textId="77777777" w:rsidR="001C4BDB" w:rsidRPr="002733D9" w:rsidRDefault="001C4BDB" w:rsidP="001C4BDB">
      <w:pPr>
        <w:spacing w:before="9"/>
        <w:rPr>
          <w:rFonts w:ascii="Times New Roman" w:eastAsia="Times New Roman" w:hAnsi="Times New Roman" w:cs="Times New Roman"/>
          <w:sz w:val="24"/>
          <w:szCs w:val="24"/>
        </w:rPr>
      </w:pPr>
    </w:p>
    <w:p w14:paraId="0D577C60" w14:textId="77777777" w:rsidR="001C4BDB" w:rsidRPr="002733D9" w:rsidRDefault="001C4BDB" w:rsidP="001C4BDB">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2784BBA8" wp14:editId="2A1FD175">
                <wp:simplePos x="0" y="0"/>
                <wp:positionH relativeFrom="page">
                  <wp:posOffset>457200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p14="http://schemas.microsoft.com/office/word/2010/wordml" xmlns:a14="http://schemas.microsoft.com/office/drawing/2010/main" xmlns:pic="http://schemas.openxmlformats.org/drawingml/2006/picture" xmlns:a="http://schemas.openxmlformats.org/drawingml/2006/main">
            <w:pict w14:anchorId="202B9A6D">
              <v:group id="Group 1" style="position:absolute;margin-left:36pt;margin-top:1.5pt;width:541.1pt;height:340.8pt;z-index:-251656192;mso-position-horizontal-relative:page" coordsize="10822,6816" coordorigin="720,30" o:spid="_x0000_s1026" w14:anchorId="5E675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">
                <v:group id="Group 22" style="position:absolute;left:11422;top:44;width:111;height:341" coordsize="111,341" coordorigin="11422,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style="position:absolute;left:11422;top:44;width:111;height:341;visibility:visible;mso-wrap-style:square;v-text-anchor:top" coordsize="111,341" o:spid="_x0000_s1028" fillcolor="#fff2cc" stroked="f" path="m,341r110,l110,,,,,3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v:path arrowok="t" o:connecttype="custom" o:connectlocs="0,385;110,385;110,44;0,44;0,385" o:connectangles="0,0,0,0,0"/>
                  </v:shape>
                </v:group>
                <v:group id="Group 24" style="position:absolute;left:730;top:44;width:111;height:341" coordsize="111,341" coordorigin="730,4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style="position:absolute;left:730;top:44;width:111;height:341;visibility:visible;mso-wrap-style:square;v-text-anchor:top" coordsize="111,341" o:spid="_x0000_s1030" fillcolor="#fff2cc" stroked="f" path="m,341r110,l110,,,,,3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v:path arrowok="t" o:connecttype="custom" o:connectlocs="0,385;110,385;110,44;0,44;0,385" o:connectangles="0,0,0,0,0"/>
                  </v:shape>
                </v:group>
                <v:group id="Group 26" style="position:absolute;left:840;top:44;width:10582;height:341" coordsize="10582,341" coordorigin="840,4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style="position:absolute;left:840;top:44;width:10582;height:341;visibility:visible;mso-wrap-style:square;v-text-anchor:top" coordsize="10582,341" o:spid="_x0000_s1032" fillcolor="#fff2cc" stroked="f" path="m,341r10582,l10582,,,,,3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v:path arrowok="t" o:connecttype="custom" o:connectlocs="0,385;10582,385;10582,44;0,44;0,385" o:connectangles="0,0,0,0,0"/>
                  </v:shape>
                </v:group>
                <v:group id="Group 28" style="position:absolute;left:730;top:39;width:10803;height:2" coordsize="10803,2" coordorigin="730,3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style="position:absolute;left:730;top:39;width:10803;height:2;visibility:visible;mso-wrap-style:square;v-text-anchor:top" coordsize="10803,2" o:spid="_x0000_s1034" filled="f" strokeweight=".48pt" path="m,l108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v:path arrowok="t" o:connecttype="custom" o:connectlocs="0,0;10802,0" o:connectangles="0,0"/>
                  </v:shape>
                </v:group>
                <v:group id="Group 30" style="position:absolute;left:730;top:390;width:10803;height:2" coordsize="10803,2" coordorigin="730,39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style="position:absolute;left:730;top:390;width:10803;height:2;visibility:visible;mso-wrap-style:square;v-text-anchor:top" coordsize="10803,2" o:spid="_x0000_s1036" filled="f" strokeweight=".48pt" path="m,l108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v:path arrowok="t" o:connecttype="custom" o:connectlocs="0,0;10802,0" o:connectangles="0,0"/>
                  </v:shape>
                </v:group>
                <v:group id="Group 32" style="position:absolute;left:725;top:35;width:2;height:6807" coordsize="2,6807" coordorigin="725,3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style="position:absolute;left:725;top:35;width:2;height:6807;visibility:visible;mso-wrap-style:square;v-text-anchor:top" coordsize="2,6807" o:spid="_x0000_s1038" filled="f" strokeweight=".48pt" path="m,l,68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v:path arrowok="t" o:connecttype="custom" o:connectlocs="0,35;0,6841" o:connectangles="0,0"/>
                  </v:shape>
                </v:group>
                <v:group id="Group 34" style="position:absolute;left:730;top:6836;width:10803;height:2" coordsize="10803,2" coordorigin="730,683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style="position:absolute;left:730;top:6836;width:10803;height:2;visibility:visible;mso-wrap-style:square;v-text-anchor:top" coordsize="10803,2" o:spid="_x0000_s1040" filled="f" strokeweight=".48pt" path="m,l108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v:path arrowok="t" o:connecttype="custom" o:connectlocs="0,0;10802,0" o:connectangles="0,0"/>
                  </v:shape>
                </v:group>
                <v:group id="Group 36" style="position:absolute;left:11537;top:35;width:2;height:6807" coordsize="2,6807" coordorigin="11537,35"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style="position:absolute;left:11537;top:35;width:2;height:6807;visibility:visible;mso-wrap-style:square;v-text-anchor:top" coordsize="2,6807" o:spid="_x0000_s1042" filled="f" strokeweight=".48pt" path="m,l,68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v:path arrowok="t" o:connecttype="custom" o:connectlocs="0,35;0,6841" o:connectangles="0,0"/>
                  </v:shape>
                </v:group>
                <w10:wrap anchorx="page"/>
              </v:group>
            </w:pict>
          </mc:Fallback>
        </mc:AlternateContent>
      </w:r>
      <w:r w:rsidRPr="002733D9">
        <w:rPr>
          <w:rFonts w:ascii="Times New Roman" w:hAnsi="Times New Roman" w:cs="Times New Roman"/>
          <w:b/>
          <w:sz w:val="24"/>
          <w:szCs w:val="24"/>
        </w:rPr>
        <w:t>Communication</w:t>
      </w:r>
    </w:p>
    <w:p w14:paraId="3B7B4B86" w14:textId="77777777" w:rsidR="001C4BDB" w:rsidRDefault="001C4BDB" w:rsidP="001C4BDB">
      <w:pPr>
        <w:pStyle w:val="Heading1"/>
        <w:spacing w:before="10" w:line="292" w:lineRule="exact"/>
        <w:ind w:left="220" w:right="632"/>
        <w:rPr>
          <w:rFonts w:ascii="Times New Roman" w:hAnsi="Times New Roman" w:cs="Times New Roman"/>
        </w:rPr>
      </w:pPr>
    </w:p>
    <w:p w14:paraId="640FE85D" w14:textId="77777777" w:rsidR="001C4BDB" w:rsidRPr="002733D9" w:rsidRDefault="001C4BDB" w:rsidP="001C4BDB">
      <w:pPr>
        <w:pStyle w:val="Heading1"/>
        <w:spacing w:before="10" w:line="292" w:lineRule="exact"/>
        <w:ind w:left="220" w:right="632"/>
        <w:rPr>
          <w:rFonts w:ascii="Times New Roman" w:hAnsi="Times New Roman" w:cs="Times New Roman"/>
          <w:b/>
          <w:bCs/>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41740330" w14:textId="77777777" w:rsidR="001C4BDB" w:rsidRPr="002733D9" w:rsidRDefault="001C4BDB" w:rsidP="001C4BDB">
      <w:pPr>
        <w:pStyle w:val="ListParagraph"/>
        <w:numPr>
          <w:ilvl w:val="0"/>
          <w:numId w:val="2"/>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14:paraId="18B47862" w14:textId="77777777" w:rsidR="001C4BDB" w:rsidRPr="002733D9" w:rsidRDefault="001C4BDB" w:rsidP="001C4BDB">
      <w:pPr>
        <w:pStyle w:val="ListParagraph"/>
        <w:numPr>
          <w:ilvl w:val="0"/>
          <w:numId w:val="2"/>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14:paraId="32EFDC80" w14:textId="6F176B82" w:rsidR="001C4BDB" w:rsidRPr="00FF35D9" w:rsidRDefault="001C4BDB" w:rsidP="001C4BDB">
      <w:pPr>
        <w:pStyle w:val="ListParagraph"/>
        <w:numPr>
          <w:ilvl w:val="0"/>
          <w:numId w:val="2"/>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14:paraId="7BD14A4B" w14:textId="77777777" w:rsidR="00715528" w:rsidRDefault="00FF35D9" w:rsidP="00FF35D9">
      <w:pPr>
        <w:tabs>
          <w:tab w:val="left" w:pos="940"/>
        </w:tabs>
        <w:spacing w:before="1"/>
        <w:ind w:right="8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70844034" w14:textId="7E160FB5" w:rsidR="00FF35D9" w:rsidRPr="00FF35D9" w:rsidRDefault="00715528" w:rsidP="00715528">
      <w:pPr>
        <w:tabs>
          <w:tab w:val="left" w:pos="940"/>
        </w:tabs>
        <w:spacing w:before="1"/>
        <w:ind w:left="580" w:right="870"/>
        <w:rPr>
          <w:rFonts w:ascii="Times New Roman" w:eastAsia="Calibri" w:hAnsi="Times New Roman" w:cs="Times New Roman"/>
          <w:sz w:val="24"/>
          <w:szCs w:val="24"/>
        </w:rPr>
      </w:pPr>
      <w:r>
        <w:rPr>
          <w:rFonts w:ascii="Arial" w:eastAsia="Times New Roman" w:hAnsi="Arial" w:cs="Arial"/>
          <w:sz w:val="20"/>
          <w:szCs w:val="20"/>
        </w:rPr>
        <w:tab/>
      </w:r>
      <w:r w:rsidR="00FF35D9">
        <w:rPr>
          <w:rFonts w:ascii="Arial" w:eastAsia="Times New Roman" w:hAnsi="Arial" w:cs="Arial"/>
          <w:sz w:val="20"/>
          <w:szCs w:val="20"/>
        </w:rPr>
        <w:t xml:space="preserve">Parents are notified of programs and events through the school website, Dojo, Social Media, written notices, flyers and our automated phone messaging system (in English, Spanish, Creole). The district sends parent informational flyers in English, Spanish and Creole on the Florida State Standards, standards-based grading system, </w:t>
      </w:r>
      <w:proofErr w:type="spellStart"/>
      <w:r w:rsidR="00FF35D9">
        <w:rPr>
          <w:rFonts w:ascii="Arial" w:eastAsia="Times New Roman" w:hAnsi="Arial" w:cs="Arial"/>
          <w:sz w:val="20"/>
          <w:szCs w:val="20"/>
        </w:rPr>
        <w:t>iReady</w:t>
      </w:r>
      <w:proofErr w:type="spellEnd"/>
      <w:r w:rsidR="00FF35D9">
        <w:rPr>
          <w:rFonts w:ascii="Arial" w:eastAsia="Times New Roman" w:hAnsi="Arial" w:cs="Arial"/>
          <w:sz w:val="20"/>
          <w:szCs w:val="20"/>
        </w:rPr>
        <w:t xml:space="preserve"> assessments and the Florida State Assessment. The school district's Skyward grade book has a parent portal </w:t>
      </w:r>
      <w:proofErr w:type="gramStart"/>
      <w:r w:rsidR="00FF35D9">
        <w:rPr>
          <w:rFonts w:ascii="Arial" w:eastAsia="Times New Roman" w:hAnsi="Arial" w:cs="Arial"/>
          <w:sz w:val="20"/>
          <w:szCs w:val="20"/>
        </w:rPr>
        <w:t>component</w:t>
      </w:r>
      <w:proofErr w:type="gramEnd"/>
      <w:r w:rsidR="00FF35D9">
        <w:rPr>
          <w:rFonts w:ascii="Arial" w:eastAsia="Times New Roman" w:hAnsi="Arial" w:cs="Arial"/>
          <w:sz w:val="20"/>
          <w:szCs w:val="20"/>
        </w:rPr>
        <w:t xml:space="preserve"> so parents can monitor their child's academic progress throughout the year. Flyers and pamphlets outlining assessment information as well as proficiency levels are sent home in </w:t>
      </w:r>
      <w:r>
        <w:rPr>
          <w:rFonts w:ascii="Arial" w:eastAsia="Times New Roman" w:hAnsi="Arial" w:cs="Arial"/>
          <w:sz w:val="20"/>
          <w:szCs w:val="20"/>
        </w:rPr>
        <w:t>English, Spanish</w:t>
      </w:r>
      <w:r w:rsidR="00FF35D9">
        <w:rPr>
          <w:rFonts w:ascii="Arial" w:eastAsia="Times New Roman" w:hAnsi="Arial" w:cs="Arial"/>
          <w:sz w:val="20"/>
          <w:szCs w:val="20"/>
        </w:rPr>
        <w:t xml:space="preserve"> and Creole. Parent input is solicited in a variety of ways through: surveys, personal contact,</w:t>
      </w:r>
      <w:r>
        <w:rPr>
          <w:rFonts w:ascii="Arial" w:eastAsia="Times New Roman" w:hAnsi="Arial" w:cs="Arial"/>
          <w:sz w:val="20"/>
          <w:szCs w:val="20"/>
        </w:rPr>
        <w:t xml:space="preserve"> </w:t>
      </w:r>
      <w:r w:rsidR="00FF35D9">
        <w:rPr>
          <w:rFonts w:ascii="Arial" w:eastAsia="Times New Roman" w:hAnsi="Arial" w:cs="Arial"/>
          <w:sz w:val="20"/>
          <w:szCs w:val="20"/>
        </w:rPr>
        <w:t>counselors, administrators and SAC meetings. Parent input is also provided at Family Nights. School staff is always available to conference with parents regarding the academic, behavioral, medical, and attendance of their children. Teachers provide important instructional and</w:t>
      </w:r>
      <w:r w:rsidR="001639B3">
        <w:rPr>
          <w:rFonts w:ascii="Arial" w:eastAsia="Times New Roman" w:hAnsi="Arial" w:cs="Arial"/>
          <w:sz w:val="20"/>
          <w:szCs w:val="20"/>
        </w:rPr>
        <w:t xml:space="preserve"> </w:t>
      </w:r>
      <w:bookmarkStart w:id="1" w:name="_GoBack"/>
      <w:bookmarkEnd w:id="1"/>
      <w:r w:rsidR="00FF35D9">
        <w:rPr>
          <w:rFonts w:ascii="Arial" w:eastAsia="Times New Roman" w:hAnsi="Arial" w:cs="Arial"/>
          <w:sz w:val="20"/>
          <w:szCs w:val="20"/>
        </w:rPr>
        <w:lastRenderedPageBreak/>
        <w:t xml:space="preserve">curriculum information at the </w:t>
      </w:r>
      <w:r>
        <w:rPr>
          <w:rFonts w:ascii="Arial" w:eastAsia="Times New Roman" w:hAnsi="Arial" w:cs="Arial"/>
          <w:sz w:val="20"/>
          <w:szCs w:val="20"/>
        </w:rPr>
        <w:t>Open House</w:t>
      </w:r>
      <w:r w:rsidR="00FF35D9">
        <w:rPr>
          <w:rFonts w:ascii="Arial" w:eastAsia="Times New Roman" w:hAnsi="Arial" w:cs="Arial"/>
          <w:sz w:val="20"/>
          <w:szCs w:val="20"/>
        </w:rPr>
        <w:t xml:space="preserve"> held at the beginning of the school year.  Parents gain an understanding of the academic, behavioral and attendance expectations as well as how their children's progress will be assessed and monitored throughout the year.</w:t>
      </w:r>
    </w:p>
    <w:p w14:paraId="3A0FF5F2" w14:textId="77777777" w:rsidR="001C4BDB" w:rsidRPr="002733D9" w:rsidRDefault="001C4BDB" w:rsidP="001C4BDB">
      <w:pPr>
        <w:spacing w:before="9"/>
        <w:rPr>
          <w:rFonts w:ascii="Times New Roman" w:eastAsia="Calibri" w:hAnsi="Times New Roman" w:cs="Times New Roman"/>
          <w:b/>
          <w:bCs/>
          <w:sz w:val="24"/>
          <w:szCs w:val="24"/>
        </w:rPr>
      </w:pPr>
    </w:p>
    <w:p w14:paraId="5630AD66" w14:textId="77777777" w:rsidR="001C4BDB" w:rsidRPr="002733D9" w:rsidRDefault="001C4BDB" w:rsidP="001C4BDB">
      <w:pPr>
        <w:pStyle w:val="Heading2"/>
        <w:ind w:left="219" w:right="296"/>
        <w:rPr>
          <w:rFonts w:ascii="Times New Roman" w:hAnsi="Times New Roman" w:cs="Times New Roman"/>
          <w:sz w:val="24"/>
          <w:szCs w:val="24"/>
        </w:rPr>
      </w:pPr>
    </w:p>
    <w:p w14:paraId="61829076" w14:textId="77777777" w:rsidR="001C4BDB" w:rsidRPr="002733D9" w:rsidRDefault="001C4BDB" w:rsidP="001C4BDB">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C4BDB" w:rsidRPr="002733D9" w14:paraId="69EB895C" w14:textId="77777777" w:rsidTr="00683587">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1A6B9649" w14:textId="77777777" w:rsidR="001C4BDB" w:rsidRPr="002733D9" w:rsidRDefault="001C4BDB" w:rsidP="00683587">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14:paraId="2BA226A1" w14:textId="77777777" w:rsidR="001C4BDB" w:rsidRPr="002733D9" w:rsidRDefault="001C4BDB" w:rsidP="001C4BDB">
      <w:pPr>
        <w:rPr>
          <w:rFonts w:ascii="Times New Roman" w:eastAsia="Times New Roman" w:hAnsi="Times New Roman" w:cs="Times New Roman"/>
          <w:sz w:val="24"/>
          <w:szCs w:val="24"/>
        </w:rPr>
      </w:pPr>
    </w:p>
    <w:p w14:paraId="17AD93B2" w14:textId="77777777" w:rsidR="001C4BDB" w:rsidRPr="002733D9" w:rsidRDefault="001C4BDB" w:rsidP="001C4BDB">
      <w:pPr>
        <w:spacing w:before="3"/>
        <w:rPr>
          <w:rFonts w:ascii="Times New Roman" w:eastAsia="Times New Roman" w:hAnsi="Times New Roman" w:cs="Times New Roman"/>
          <w:sz w:val="24"/>
          <w:szCs w:val="24"/>
        </w:rPr>
      </w:pPr>
    </w:p>
    <w:p w14:paraId="0DE4B5B7" w14:textId="77777777" w:rsidR="001C4BDB" w:rsidRPr="002733D9" w:rsidRDefault="001C4BDB" w:rsidP="001C4BDB">
      <w:pPr>
        <w:spacing w:before="3"/>
        <w:rPr>
          <w:rFonts w:ascii="Times New Roman" w:eastAsia="Times New Roman" w:hAnsi="Times New Roman" w:cs="Times New Roman"/>
          <w:sz w:val="24"/>
          <w:szCs w:val="24"/>
        </w:rPr>
      </w:pPr>
    </w:p>
    <w:p w14:paraId="66204FF1" w14:textId="77777777" w:rsidR="001C4BDB" w:rsidRPr="002733D9" w:rsidRDefault="001C4BDB" w:rsidP="001C4BDB">
      <w:pPr>
        <w:spacing w:before="3"/>
        <w:rPr>
          <w:rFonts w:ascii="Times New Roman" w:eastAsia="Times New Roman" w:hAnsi="Times New Roman" w:cs="Times New Roman"/>
          <w:sz w:val="24"/>
          <w:szCs w:val="24"/>
        </w:rPr>
      </w:pPr>
    </w:p>
    <w:p w14:paraId="2DBF0D7D" w14:textId="77777777" w:rsidR="001C4BDB" w:rsidRPr="002733D9" w:rsidRDefault="001C4BDB" w:rsidP="001C4BDB">
      <w:pPr>
        <w:spacing w:before="3"/>
        <w:rPr>
          <w:rFonts w:ascii="Times New Roman" w:eastAsia="Times New Roman" w:hAnsi="Times New Roman" w:cs="Times New Roman"/>
          <w:sz w:val="24"/>
          <w:szCs w:val="24"/>
        </w:rPr>
      </w:pPr>
    </w:p>
    <w:p w14:paraId="6B62F1B3" w14:textId="77777777" w:rsidR="001C4BDB" w:rsidRPr="002733D9" w:rsidRDefault="001C4BDB" w:rsidP="001C4BDB">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C4BDB" w:rsidRPr="002733D9" w14:paraId="5141809C" w14:textId="77777777" w:rsidTr="00683587">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725B3AB6" w14:textId="77777777" w:rsidR="001C4BDB" w:rsidRPr="002733D9" w:rsidRDefault="001C4BDB" w:rsidP="00683587">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C4BDB" w:rsidRPr="002733D9" w14:paraId="0B591C44" w14:textId="77777777" w:rsidTr="00683587">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14:paraId="02F2C34E" w14:textId="77777777" w:rsidR="001C4BDB" w:rsidRDefault="001C4BDB" w:rsidP="00683587">
            <w:pPr>
              <w:pStyle w:val="TableParagraph"/>
              <w:ind w:left="110" w:right="250"/>
              <w:rPr>
                <w:rFonts w:ascii="Times New Roman" w:hAnsi="Times New Roman" w:cs="Times New Roman"/>
                <w:b/>
                <w:sz w:val="24"/>
                <w:szCs w:val="24"/>
              </w:rPr>
            </w:pPr>
          </w:p>
          <w:p w14:paraId="173EE85A" w14:textId="77777777" w:rsidR="001C4BDB" w:rsidRPr="002733D9" w:rsidRDefault="001C4BDB" w:rsidP="00683587">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680A4E5D" w14:textId="77777777" w:rsidR="001C4BDB" w:rsidRPr="002733D9" w:rsidRDefault="001C4BDB" w:rsidP="00683587">
            <w:pPr>
              <w:pStyle w:val="TableParagraph"/>
              <w:ind w:left="110" w:right="250"/>
              <w:rPr>
                <w:rFonts w:ascii="Times New Roman" w:eastAsia="Calibri" w:hAnsi="Times New Roman" w:cs="Times New Roman"/>
                <w:sz w:val="24"/>
                <w:szCs w:val="24"/>
              </w:rPr>
            </w:pPr>
          </w:p>
          <w:p w14:paraId="19219836" w14:textId="77777777" w:rsidR="001C4BDB" w:rsidRPr="002733D9" w:rsidRDefault="001C4BDB" w:rsidP="00683587">
            <w:pPr>
              <w:pStyle w:val="TableParagraph"/>
              <w:spacing w:before="5"/>
              <w:rPr>
                <w:rFonts w:ascii="Times New Roman" w:eastAsia="Times New Roman" w:hAnsi="Times New Roman" w:cs="Times New Roman"/>
                <w:sz w:val="24"/>
                <w:szCs w:val="24"/>
              </w:rPr>
            </w:pPr>
          </w:p>
          <w:p w14:paraId="296FEF7D" w14:textId="77777777" w:rsidR="001C4BDB" w:rsidRPr="002733D9" w:rsidRDefault="001C4BDB" w:rsidP="00683587">
            <w:pPr>
              <w:pStyle w:val="TableParagraph"/>
              <w:ind w:left="110"/>
              <w:rPr>
                <w:rFonts w:ascii="Times New Roman" w:eastAsia="Calibri" w:hAnsi="Times New Roman" w:cs="Times New Roman"/>
                <w:sz w:val="24"/>
                <w:szCs w:val="24"/>
              </w:rPr>
            </w:pPr>
          </w:p>
        </w:tc>
      </w:tr>
    </w:tbl>
    <w:p w14:paraId="7194DBDC" w14:textId="77777777" w:rsidR="001C4BDB" w:rsidRPr="002733D9" w:rsidRDefault="001C4BDB" w:rsidP="001C4BDB">
      <w:pPr>
        <w:widowControl/>
        <w:spacing w:after="160" w:line="259" w:lineRule="auto"/>
        <w:rPr>
          <w:rFonts w:ascii="Times New Roman" w:eastAsia="Times New Roman" w:hAnsi="Times New Roman" w:cs="Times New Roman"/>
          <w:sz w:val="24"/>
          <w:szCs w:val="24"/>
        </w:rPr>
      </w:pPr>
    </w:p>
    <w:p w14:paraId="769D0D3C" w14:textId="77777777" w:rsidR="001C4BDB" w:rsidRPr="002733D9" w:rsidRDefault="001C4BDB" w:rsidP="001C4BDB">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C4BDB" w:rsidRPr="002733D9" w14:paraId="76153511" w14:textId="77777777" w:rsidTr="00683587">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1103203D" w14:textId="77777777" w:rsidR="001C4BDB" w:rsidRPr="002733D9" w:rsidRDefault="001C4BDB" w:rsidP="00683587">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C4BDB" w:rsidRPr="002733D9" w14:paraId="41CDCC6B" w14:textId="77777777" w:rsidTr="00683587">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14:paraId="25AAD788" w14:textId="77777777" w:rsidR="001C4BDB" w:rsidRPr="002733D9" w:rsidRDefault="001C4BDB" w:rsidP="00683587">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3B495F8A" w14:textId="77777777" w:rsidR="001C4BDB" w:rsidRPr="002733D9" w:rsidRDefault="001C4BDB" w:rsidP="00683587">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0161AF7F" w14:textId="77777777" w:rsidR="001C4BDB" w:rsidRPr="002733D9" w:rsidRDefault="001C4BDB" w:rsidP="00683587">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proofErr w:type="gramStart"/>
            <w:r w:rsidRPr="002733D9">
              <w:rPr>
                <w:rFonts w:ascii="Times New Roman" w:hAnsi="Times New Roman" w:cs="Times New Roman"/>
                <w:b/>
                <w:sz w:val="24"/>
                <w:szCs w:val="24"/>
              </w:rPr>
              <w:t>particular attention</w:t>
            </w:r>
            <w:proofErr w:type="gramEnd"/>
            <w:r w:rsidRPr="002733D9">
              <w:rPr>
                <w:rFonts w:ascii="Times New Roman" w:hAnsi="Times New Roman" w:cs="Times New Roman"/>
                <w:b/>
                <w:sz w:val="24"/>
                <w:szCs w:val="24"/>
              </w:rPr>
              <w:t xml:space="preserve">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C4BDB" w:rsidRPr="002733D9" w14:paraId="3AC5A769" w14:textId="77777777" w:rsidTr="00683587">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425B90A3" w14:textId="77777777" w:rsidR="001C4BDB" w:rsidRPr="002733D9" w:rsidRDefault="001C4BDB" w:rsidP="00683587">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0CCEE06D" w14:textId="77777777" w:rsidR="001C4BDB" w:rsidRPr="002733D9" w:rsidRDefault="001C4BDB" w:rsidP="00683587">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 xml:space="preserve">Steps the School </w:t>
            </w:r>
            <w:proofErr w:type="gramStart"/>
            <w:r w:rsidRPr="002733D9">
              <w:rPr>
                <w:rFonts w:ascii="Times New Roman" w:hAnsi="Times New Roman" w:cs="Times New Roman"/>
                <w:b/>
                <w:sz w:val="24"/>
                <w:szCs w:val="24"/>
              </w:rPr>
              <w:t>will</w:t>
            </w:r>
            <w:proofErr w:type="gramEnd"/>
            <w:r w:rsidRPr="002733D9">
              <w:rPr>
                <w:rFonts w:ascii="Times New Roman" w:hAnsi="Times New Roman" w:cs="Times New Roman"/>
                <w:b/>
                <w:sz w:val="24"/>
                <w:szCs w:val="24"/>
              </w:rPr>
              <w:t xml:space="preserve">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r>
              <w:rPr>
                <w:rFonts w:ascii="Times New Roman" w:hAnsi="Times New Roman" w:cs="Times New Roman"/>
                <w:b/>
                <w:sz w:val="24"/>
                <w:szCs w:val="24"/>
              </w:rPr>
              <w:t xml:space="preserve"> Barrier</w:t>
            </w:r>
          </w:p>
        </w:tc>
      </w:tr>
      <w:tr w:rsidR="001C4BDB" w:rsidRPr="002733D9" w14:paraId="54CD245A" w14:textId="77777777" w:rsidTr="00715528">
        <w:trPr>
          <w:trHeight w:hRule="exact" w:val="3398"/>
        </w:trPr>
        <w:tc>
          <w:tcPr>
            <w:tcW w:w="5395" w:type="dxa"/>
            <w:tcBorders>
              <w:top w:val="single" w:sz="6" w:space="0" w:color="000000"/>
              <w:left w:val="single" w:sz="4" w:space="0" w:color="000000"/>
              <w:bottom w:val="single" w:sz="4" w:space="0" w:color="000000"/>
              <w:right w:val="single" w:sz="4" w:space="0" w:color="000000"/>
            </w:tcBorders>
          </w:tcPr>
          <w:p w14:paraId="1E06FCBC" w14:textId="77777777" w:rsidR="001C4BDB" w:rsidRDefault="00715528" w:rsidP="00683587">
            <w:pPr>
              <w:pStyle w:val="TableParagraph"/>
              <w:ind w:left="103" w:right="273"/>
              <w:rPr>
                <w:rFonts w:ascii="Arial" w:eastAsia="Times New Roman" w:hAnsi="Arial" w:cs="Arial"/>
                <w:sz w:val="20"/>
                <w:szCs w:val="20"/>
              </w:rPr>
            </w:pPr>
            <w:r>
              <w:rPr>
                <w:rFonts w:ascii="Arial" w:eastAsia="Times New Roman" w:hAnsi="Arial" w:cs="Arial"/>
                <w:sz w:val="20"/>
                <w:szCs w:val="20"/>
              </w:rPr>
              <w:t xml:space="preserve">Parents and students </w:t>
            </w:r>
            <w:proofErr w:type="gramStart"/>
            <w:r>
              <w:rPr>
                <w:rFonts w:ascii="Arial" w:eastAsia="Times New Roman" w:hAnsi="Arial" w:cs="Arial"/>
                <w:sz w:val="20"/>
                <w:szCs w:val="20"/>
              </w:rPr>
              <w:t>lack of</w:t>
            </w:r>
            <w:proofErr w:type="gramEnd"/>
            <w:r>
              <w:rPr>
                <w:rFonts w:ascii="Arial" w:eastAsia="Times New Roman" w:hAnsi="Arial" w:cs="Arial"/>
                <w:sz w:val="20"/>
                <w:szCs w:val="20"/>
              </w:rPr>
              <w:t xml:space="preserve"> technology at home</w:t>
            </w:r>
          </w:p>
          <w:p w14:paraId="4D82301D" w14:textId="77777777" w:rsidR="00715528" w:rsidRDefault="00715528" w:rsidP="00683587">
            <w:pPr>
              <w:pStyle w:val="TableParagraph"/>
              <w:ind w:left="103" w:right="273"/>
              <w:rPr>
                <w:rFonts w:ascii="Times New Roman" w:eastAsia="Calibri" w:hAnsi="Times New Roman" w:cs="Times New Roman"/>
                <w:sz w:val="24"/>
                <w:szCs w:val="24"/>
              </w:rPr>
            </w:pPr>
          </w:p>
          <w:p w14:paraId="167CA3BA" w14:textId="77777777" w:rsidR="00715528" w:rsidRDefault="00715528" w:rsidP="00715528">
            <w:pPr>
              <w:rPr>
                <w:rFonts w:ascii="Arial" w:eastAsia="Times New Roman" w:hAnsi="Arial" w:cs="Arial"/>
                <w:sz w:val="20"/>
                <w:szCs w:val="20"/>
              </w:rPr>
            </w:pPr>
            <w:r>
              <w:rPr>
                <w:rFonts w:ascii="Arial" w:eastAsia="Times New Roman" w:hAnsi="Arial" w:cs="Arial"/>
                <w:sz w:val="20"/>
                <w:szCs w:val="20"/>
              </w:rPr>
              <w:t>Parents lack of knowledge of how to help their children at home.</w:t>
            </w:r>
          </w:p>
          <w:p w14:paraId="05560B2A" w14:textId="77777777" w:rsidR="00715528" w:rsidRDefault="00715528" w:rsidP="00683587">
            <w:pPr>
              <w:pStyle w:val="TableParagraph"/>
              <w:ind w:left="103" w:right="273"/>
              <w:rPr>
                <w:rFonts w:ascii="Times New Roman" w:eastAsia="Calibri" w:hAnsi="Times New Roman" w:cs="Times New Roman"/>
                <w:sz w:val="24"/>
                <w:szCs w:val="24"/>
              </w:rPr>
            </w:pPr>
          </w:p>
          <w:p w14:paraId="2E822632" w14:textId="0FAC4438" w:rsidR="00715528" w:rsidRDefault="00715528" w:rsidP="00683587">
            <w:pPr>
              <w:pStyle w:val="TableParagraph"/>
              <w:ind w:left="103" w:right="273"/>
              <w:rPr>
                <w:rFonts w:ascii="Times New Roman" w:eastAsia="Calibri" w:hAnsi="Times New Roman" w:cs="Times New Roman"/>
                <w:sz w:val="24"/>
                <w:szCs w:val="24"/>
              </w:rPr>
            </w:pPr>
            <w:r>
              <w:rPr>
                <w:rFonts w:ascii="Times New Roman" w:eastAsia="Calibri" w:hAnsi="Times New Roman" w:cs="Times New Roman"/>
                <w:sz w:val="24"/>
                <w:szCs w:val="24"/>
              </w:rPr>
              <w:t>Lack of ability to support children due to language barriers</w:t>
            </w:r>
          </w:p>
          <w:p w14:paraId="1231BE67" w14:textId="50F6FE2F" w:rsidR="00715528" w:rsidRPr="002733D9" w:rsidRDefault="00715528" w:rsidP="00683587">
            <w:pPr>
              <w:pStyle w:val="TableParagraph"/>
              <w:ind w:left="103" w:right="273"/>
              <w:rPr>
                <w:rFonts w:ascii="Times New Roman" w:eastAsia="Calibri" w:hAnsi="Times New Roman" w:cs="Times New Roman"/>
                <w:sz w:val="24"/>
                <w:szCs w:val="24"/>
              </w:rPr>
            </w:pPr>
          </w:p>
        </w:tc>
        <w:tc>
          <w:tcPr>
            <w:tcW w:w="5406" w:type="dxa"/>
            <w:tcBorders>
              <w:top w:val="single" w:sz="6" w:space="0" w:color="000000"/>
              <w:left w:val="single" w:sz="4" w:space="0" w:color="000000"/>
              <w:bottom w:val="single" w:sz="4" w:space="0" w:color="000000"/>
              <w:right w:val="single" w:sz="4" w:space="0" w:color="000000"/>
            </w:tcBorders>
          </w:tcPr>
          <w:p w14:paraId="35F50B20" w14:textId="77777777" w:rsidR="001C4BDB" w:rsidRDefault="00715528" w:rsidP="00683587">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 xml:space="preserve">Provide laptops for families to participate in virtual meetings and events. </w:t>
            </w:r>
          </w:p>
          <w:p w14:paraId="0A6D7C33" w14:textId="77777777" w:rsidR="00715528" w:rsidRDefault="00715528" w:rsidP="00683587">
            <w:pPr>
              <w:pStyle w:val="TableParagraph"/>
              <w:ind w:left="103" w:right="192"/>
              <w:rPr>
                <w:rFonts w:ascii="Times New Roman" w:eastAsia="Calibri" w:hAnsi="Times New Roman" w:cs="Times New Roman"/>
                <w:sz w:val="24"/>
                <w:szCs w:val="24"/>
              </w:rPr>
            </w:pPr>
          </w:p>
          <w:p w14:paraId="4E868880" w14:textId="77777777" w:rsidR="00715528" w:rsidRDefault="00715528" w:rsidP="00683587">
            <w:pPr>
              <w:pStyle w:val="TableParagraph"/>
              <w:ind w:left="103" w:right="192"/>
              <w:rPr>
                <w:rFonts w:ascii="Arial" w:eastAsia="Times New Roman" w:hAnsi="Arial" w:cs="Arial"/>
                <w:sz w:val="20"/>
                <w:szCs w:val="20"/>
              </w:rPr>
            </w:pPr>
            <w:r>
              <w:rPr>
                <w:rFonts w:ascii="Arial" w:eastAsia="Times New Roman" w:hAnsi="Arial" w:cs="Arial"/>
                <w:sz w:val="20"/>
                <w:szCs w:val="20"/>
              </w:rPr>
              <w:t>Continue to provide parents with knowledge, demonstrations and resources at Title 1 parent meeting, curriculum nights, family nights and other school events to support their child's learning.</w:t>
            </w:r>
          </w:p>
          <w:p w14:paraId="291AE999" w14:textId="77777777" w:rsidR="00715528" w:rsidRDefault="00715528" w:rsidP="00683587">
            <w:pPr>
              <w:pStyle w:val="TableParagraph"/>
              <w:ind w:left="103" w:right="192"/>
              <w:rPr>
                <w:rFonts w:ascii="Times New Roman" w:eastAsia="Calibri" w:hAnsi="Times New Roman" w:cs="Times New Roman"/>
                <w:sz w:val="24"/>
                <w:szCs w:val="24"/>
              </w:rPr>
            </w:pPr>
          </w:p>
          <w:p w14:paraId="36FEB5B0" w14:textId="0E77E0E7" w:rsidR="00715528" w:rsidRPr="002733D9" w:rsidRDefault="00715528" w:rsidP="00683587">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 xml:space="preserve">Provide materials in multiple languages, have translators at family nights events, use Dojo to translate messages. </w:t>
            </w:r>
          </w:p>
        </w:tc>
      </w:tr>
    </w:tbl>
    <w:p w14:paraId="30D7AA69" w14:textId="77777777" w:rsidR="001C4BDB" w:rsidRPr="002733D9" w:rsidRDefault="001C4BDB" w:rsidP="001C4BDB">
      <w:pPr>
        <w:spacing w:before="11"/>
        <w:rPr>
          <w:rFonts w:ascii="Times New Roman" w:eastAsia="Times New Roman" w:hAnsi="Times New Roman" w:cs="Times New Roman"/>
          <w:sz w:val="24"/>
          <w:szCs w:val="24"/>
        </w:rPr>
      </w:pPr>
    </w:p>
    <w:p w14:paraId="7196D064" w14:textId="77777777" w:rsidR="00D04112" w:rsidRDefault="00D04112"/>
    <w:sectPr w:rsidR="00D04112">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2DDA3" w14:textId="77777777" w:rsidR="006E3891" w:rsidRDefault="006E3891" w:rsidP="001C4BDB">
      <w:r>
        <w:separator/>
      </w:r>
    </w:p>
  </w:endnote>
  <w:endnote w:type="continuationSeparator" w:id="0">
    <w:p w14:paraId="658474B2" w14:textId="77777777" w:rsidR="006E3891" w:rsidRDefault="006E3891" w:rsidP="001C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00066"/>
      <w:docPartObj>
        <w:docPartGallery w:val="Page Numbers (Bottom of Page)"/>
        <w:docPartUnique/>
      </w:docPartObj>
    </w:sdtPr>
    <w:sdtEndPr>
      <w:rPr>
        <w:noProof/>
      </w:rPr>
    </w:sdtEndPr>
    <w:sdtContent>
      <w:p w14:paraId="559AE699" w14:textId="77777777" w:rsidR="000D1F61" w:rsidRDefault="0000144A">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34FF1C98" w14:textId="77777777" w:rsidR="00435BEF" w:rsidRDefault="006E389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E17BB" w14:textId="77777777" w:rsidR="006E3891" w:rsidRDefault="006E3891" w:rsidP="001C4BDB">
      <w:r>
        <w:separator/>
      </w:r>
    </w:p>
  </w:footnote>
  <w:footnote w:type="continuationSeparator" w:id="0">
    <w:p w14:paraId="693507D7" w14:textId="77777777" w:rsidR="006E3891" w:rsidRDefault="006E3891" w:rsidP="001C4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4"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5"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6"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BDB"/>
    <w:rsid w:val="0000144A"/>
    <w:rsid w:val="000F7BF8"/>
    <w:rsid w:val="001639B3"/>
    <w:rsid w:val="001C4BDB"/>
    <w:rsid w:val="006E3891"/>
    <w:rsid w:val="00715528"/>
    <w:rsid w:val="00A10B4A"/>
    <w:rsid w:val="00C836D5"/>
    <w:rsid w:val="00D04112"/>
    <w:rsid w:val="00D124B0"/>
    <w:rsid w:val="00FF35D9"/>
    <w:rsid w:val="03118063"/>
    <w:rsid w:val="08E26C7F"/>
    <w:rsid w:val="0DE2F29E"/>
    <w:rsid w:val="11476899"/>
    <w:rsid w:val="14F6FC7D"/>
    <w:rsid w:val="156545AE"/>
    <w:rsid w:val="18575472"/>
    <w:rsid w:val="1A0B3E4B"/>
    <w:rsid w:val="1B1DA0B8"/>
    <w:rsid w:val="1DCEE3EA"/>
    <w:rsid w:val="247E592F"/>
    <w:rsid w:val="256F7330"/>
    <w:rsid w:val="31D52BCD"/>
    <w:rsid w:val="377BE059"/>
    <w:rsid w:val="4AE64953"/>
    <w:rsid w:val="5747721A"/>
    <w:rsid w:val="57510B09"/>
    <w:rsid w:val="5CE4C98C"/>
    <w:rsid w:val="5D232424"/>
    <w:rsid w:val="63003F21"/>
    <w:rsid w:val="73B35ECC"/>
    <w:rsid w:val="74AA9E9C"/>
    <w:rsid w:val="7AA07B5D"/>
    <w:rsid w:val="7C48F91E"/>
    <w:rsid w:val="7D5E11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5624"/>
  <w15:chartTrackingRefBased/>
  <w15:docId w15:val="{60F481E2-01B5-43B5-A9A1-BE1432C2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C4BDB"/>
    <w:pPr>
      <w:widowControl w:val="0"/>
      <w:spacing w:after="0" w:line="240" w:lineRule="auto"/>
    </w:pPr>
  </w:style>
  <w:style w:type="paragraph" w:styleId="Heading1">
    <w:name w:val="heading 1"/>
    <w:aliases w:val="Memo"/>
    <w:basedOn w:val="Normal"/>
    <w:next w:val="Normal"/>
    <w:link w:val="Heading1Char"/>
    <w:uiPriority w:val="1"/>
    <w:qFormat/>
    <w:rsid w:val="00D124B0"/>
    <w:pPr>
      <w:keepNext/>
      <w:keepLines/>
      <w:spacing w:before="240"/>
      <w:outlineLvl w:val="0"/>
    </w:pPr>
    <w:rPr>
      <w:rFonts w:eastAsiaTheme="majorEastAsia" w:cstheme="majorBidi"/>
      <w:szCs w:val="32"/>
    </w:rPr>
  </w:style>
  <w:style w:type="paragraph" w:styleId="Heading2">
    <w:name w:val="heading 2"/>
    <w:basedOn w:val="Normal"/>
    <w:link w:val="Heading2Char"/>
    <w:uiPriority w:val="1"/>
    <w:qFormat/>
    <w:rsid w:val="001C4BDB"/>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emo Char"/>
    <w:basedOn w:val="DefaultParagraphFont"/>
    <w:link w:val="Heading1"/>
    <w:uiPriority w:val="1"/>
    <w:rsid w:val="00D124B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1"/>
    <w:rsid w:val="001C4BDB"/>
    <w:rPr>
      <w:rFonts w:ascii="Calibri" w:eastAsia="Calibri" w:hAnsi="Calibri"/>
    </w:rPr>
  </w:style>
  <w:style w:type="paragraph" w:styleId="BodyText">
    <w:name w:val="Body Text"/>
    <w:basedOn w:val="Normal"/>
    <w:link w:val="BodyTextChar"/>
    <w:uiPriority w:val="1"/>
    <w:qFormat/>
    <w:rsid w:val="001C4BDB"/>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C4BDB"/>
    <w:rPr>
      <w:rFonts w:ascii="Arial" w:eastAsia="Arial" w:hAnsi="Arial"/>
      <w:sz w:val="20"/>
      <w:szCs w:val="20"/>
    </w:rPr>
  </w:style>
  <w:style w:type="paragraph" w:styleId="ListParagraph">
    <w:name w:val="List Paragraph"/>
    <w:basedOn w:val="Normal"/>
    <w:uiPriority w:val="1"/>
    <w:qFormat/>
    <w:rsid w:val="001C4BDB"/>
  </w:style>
  <w:style w:type="paragraph" w:customStyle="1" w:styleId="TableParagraph">
    <w:name w:val="Table Paragraph"/>
    <w:basedOn w:val="Normal"/>
    <w:uiPriority w:val="1"/>
    <w:qFormat/>
    <w:rsid w:val="001C4BDB"/>
  </w:style>
  <w:style w:type="paragraph" w:styleId="Footer">
    <w:name w:val="footer"/>
    <w:basedOn w:val="Normal"/>
    <w:link w:val="FooterChar"/>
    <w:uiPriority w:val="99"/>
    <w:unhideWhenUsed/>
    <w:rsid w:val="001C4BDB"/>
    <w:pPr>
      <w:tabs>
        <w:tab w:val="center" w:pos="4680"/>
        <w:tab w:val="right" w:pos="9360"/>
      </w:tabs>
    </w:pPr>
  </w:style>
  <w:style w:type="character" w:customStyle="1" w:styleId="FooterChar">
    <w:name w:val="Footer Char"/>
    <w:basedOn w:val="DefaultParagraphFont"/>
    <w:link w:val="Footer"/>
    <w:uiPriority w:val="99"/>
    <w:rsid w:val="001C4BDB"/>
  </w:style>
  <w:style w:type="paragraph" w:styleId="Header">
    <w:name w:val="header"/>
    <w:basedOn w:val="Normal"/>
    <w:link w:val="HeaderChar"/>
    <w:uiPriority w:val="99"/>
    <w:unhideWhenUsed/>
    <w:rsid w:val="001C4BDB"/>
    <w:pPr>
      <w:tabs>
        <w:tab w:val="center" w:pos="4680"/>
        <w:tab w:val="right" w:pos="9360"/>
      </w:tabs>
    </w:pPr>
  </w:style>
  <w:style w:type="character" w:customStyle="1" w:styleId="HeaderChar">
    <w:name w:val="Header Char"/>
    <w:basedOn w:val="DefaultParagraphFont"/>
    <w:link w:val="Header"/>
    <w:uiPriority w:val="99"/>
    <w:rsid w:val="001C4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A44F6D7F2C145B3818D64FFC0D31E" ma:contentTypeVersion="2" ma:contentTypeDescription="Create a new document." ma:contentTypeScope="" ma:versionID="dc7bec6fe41f1dafaaf699d879016377">
  <xsd:schema xmlns:xsd="http://www.w3.org/2001/XMLSchema" xmlns:xs="http://www.w3.org/2001/XMLSchema" xmlns:p="http://schemas.microsoft.com/office/2006/metadata/properties" xmlns:ns2="264255ec-5dbe-4d51-8e63-d7d5a87a70de" targetNamespace="http://schemas.microsoft.com/office/2006/metadata/properties" ma:root="true" ma:fieldsID="1a85487509cea05e25e4c0a261339188" ns2:_="">
    <xsd:import namespace="264255ec-5dbe-4d51-8e63-d7d5a87a70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255ec-5dbe-4d51-8e63-d7d5a87a7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FB05B5-6ADC-4C0E-B82E-C114832B5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255ec-5dbe-4d51-8e63-d7d5a87a7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6253C-0C9E-4589-8987-FCA9521052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6882B8-880B-4F2E-8B30-945B8AA7F9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Lucie County School Board</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LAOUTAS, ALEXANDRA J.</cp:lastModifiedBy>
  <cp:revision>4</cp:revision>
  <dcterms:created xsi:type="dcterms:W3CDTF">2020-08-30T22:07:00Z</dcterms:created>
  <dcterms:modified xsi:type="dcterms:W3CDTF">2020-08-30T22:15:00Z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0x0101009E0A44F6D7F2C145B3818D64FFC0D31E</vt:lpwstr>
  </property>
</Properties>
</file>