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43193899" w:rsidR="00704DA0" w:rsidRDefault="00434B06"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184735C9" w:rsidR="00D31179" w:rsidRDefault="00434B06"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7BF0F4D2" w:rsidR="00514575" w:rsidRDefault="00434B06"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1F206DE" w:rsidR="00D31179" w:rsidRDefault="00434B06"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71A00CCF" w:rsidR="00704DA0" w:rsidRDefault="00434B06"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improving student achievement</w:t>
      </w:r>
      <w:r>
        <w:rPr>
          <w:sz w:val="20"/>
          <w:szCs w:val="20"/>
        </w:rPr>
        <w:t xml:space="preserve"> </w:t>
      </w:r>
      <w:r w:rsidR="00D31179" w:rsidRPr="00704DA0">
        <w:rPr>
          <w:sz w:val="20"/>
          <w:szCs w:val="20"/>
        </w:rPr>
        <w:t xml:space="preserve">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02DB5A6D" w:rsidR="00514575" w:rsidRDefault="00434B06"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0BA9A4DA" w:rsidR="00704DA0" w:rsidRDefault="00434B06"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219A49FC" w:rsidR="00514575" w:rsidRDefault="00434B06"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1F41C280" w:rsidR="00514575" w:rsidRPr="00704DA0" w:rsidRDefault="00434B06"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CD3A20">
        <w:rPr>
          <w:sz w:val="20"/>
          <w:szCs w:val="20"/>
        </w:rPr>
      </w:r>
      <w:r w:rsidR="00CD3A20">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proofErr w:type="gramStart"/>
      <w:r w:rsidR="00514575" w:rsidRPr="00704DA0">
        <w:rPr>
          <w:sz w:val="20"/>
          <w:szCs w:val="20"/>
        </w:rPr>
        <w:t>understand, and</w:t>
      </w:r>
      <w:proofErr w:type="gramEnd"/>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69A2261" w14:textId="67C9C8E2" w:rsidR="00743716" w:rsidRPr="0050742C" w:rsidRDefault="00743716" w:rsidP="00743716">
            <w:pPr>
              <w:spacing w:after="20"/>
              <w:rPr>
                <w:color w:val="FF0000"/>
                <w:sz w:val="18"/>
                <w:szCs w:val="18"/>
              </w:rPr>
            </w:pPr>
          </w:p>
          <w:p w14:paraId="72C35CD6" w14:textId="77777777" w:rsidR="009314CA" w:rsidRDefault="009314CA" w:rsidP="009314C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 used our School Advisory Council, as well as designed a survey for all parents to complete</w:t>
            </w:r>
          </w:p>
          <w:p w14:paraId="4BCD6F8F" w14:textId="77777777" w:rsidR="009314CA" w:rsidRPr="0054593D" w:rsidRDefault="009314CA" w:rsidP="009314C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as resources to gain parent input. We utilize social media, school messenger, as well as various other platforms to communicate with parents. Using the data collected, the members of the SAC worked with administration to discuss how Title 1 funds will be used to further school improvement. </w:t>
            </w:r>
          </w:p>
          <w:p w14:paraId="2B074753" w14:textId="31775D9E" w:rsidR="00F01ECE" w:rsidRPr="0050742C" w:rsidRDefault="00F01ECE"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747A6C79" w:rsidR="00C90FBC" w:rsidRPr="004561FF" w:rsidRDefault="009314CA" w:rsidP="002C4C52">
            <w:pPr>
              <w:spacing w:after="20"/>
              <w:rPr>
                <w:sz w:val="18"/>
                <w:szCs w:val="18"/>
              </w:rPr>
            </w:pPr>
            <w:r>
              <w:rPr>
                <w:sz w:val="18"/>
                <w:szCs w:val="18"/>
              </w:rPr>
              <w:t xml:space="preserve">A Comprehensive Needs Assessment survey was distributed, and results analyzed in March of the 19-20 school year. Results were analyzed by SLT and SAC in order to determine trends and need areas for further discussion. </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42915098" w:rsidR="00C90FBC" w:rsidRPr="004561FF" w:rsidRDefault="009314CA" w:rsidP="002C4C52">
            <w:pPr>
              <w:spacing w:after="20"/>
              <w:rPr>
                <w:sz w:val="18"/>
                <w:szCs w:val="18"/>
              </w:rPr>
            </w:pPr>
            <w:r>
              <w:rPr>
                <w:sz w:val="18"/>
                <w:szCs w:val="18"/>
              </w:rPr>
              <w:t>2/24/20 &amp; 3/9/20</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3CC6B49D" w14:textId="77777777" w:rsidR="00D30DC3" w:rsidRPr="00434B06" w:rsidRDefault="00D30DC3" w:rsidP="00434B06">
      <w:pPr>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10F24F1D" w:rsidR="0050742C" w:rsidRPr="00F01ECE" w:rsidRDefault="009314CA" w:rsidP="0050742C">
            <w:pPr>
              <w:spacing w:after="20"/>
              <w:rPr>
                <w:color w:val="FF0000"/>
                <w:sz w:val="18"/>
                <w:szCs w:val="18"/>
              </w:rPr>
            </w:pPr>
            <w:r>
              <w:t>Members of the SAC committee, as well as other parent volunteers were invited to provide input.</w:t>
            </w:r>
          </w:p>
          <w:p w14:paraId="068AA059" w14:textId="5ACBCD28" w:rsidR="00743716" w:rsidRPr="00F01ECE" w:rsidRDefault="00743716" w:rsidP="00743716">
            <w:pPr>
              <w:spacing w:after="20"/>
              <w:rPr>
                <w:sz w:val="18"/>
                <w:szCs w:val="18"/>
              </w:rPr>
            </w:pPr>
          </w:p>
          <w:p w14:paraId="68095261" w14:textId="1B98F663"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28F89A22" w:rsidR="002C619B" w:rsidRPr="009314CA" w:rsidRDefault="009314CA" w:rsidP="00B719C9">
            <w:pPr>
              <w:spacing w:after="20"/>
              <w:jc w:val="both"/>
              <w:rPr>
                <w:color w:val="000000" w:themeColor="text1"/>
                <w:sz w:val="18"/>
                <w:szCs w:val="18"/>
              </w:rPr>
            </w:pPr>
            <w:r>
              <w:rPr>
                <w:color w:val="000000" w:themeColor="text1"/>
                <w:sz w:val="18"/>
                <w:szCs w:val="18"/>
              </w:rPr>
              <w:t>3/9/20</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5C68FA89" w:rsidR="002C619B" w:rsidRDefault="009314CA" w:rsidP="00B719C9">
            <w:pPr>
              <w:spacing w:after="20"/>
              <w:jc w:val="both"/>
            </w:pPr>
            <w:r>
              <w:t>Planners, email, phone, School Messenger, Face to Face Conferences, Open House, school website, Curriculum Events and Conference Nights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4AC1F9A0" w:rsidR="002C619B" w:rsidRDefault="009314CA" w:rsidP="00B719C9">
            <w:pPr>
              <w:spacing w:after="20"/>
              <w:jc w:val="both"/>
            </w:pPr>
            <w:r>
              <w:t>All teachers invite families to come in for conferences through the quarterly progress/report cards</w:t>
            </w:r>
            <w:r w:rsidR="00934DB6">
              <w:t xml:space="preserve">, as well as during open conference nights.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1AFAD4F1" w:rsidR="0050742C" w:rsidRPr="00A23AE4" w:rsidRDefault="009314CA" w:rsidP="00F01ECE">
            <w:pPr>
              <w:spacing w:after="20"/>
              <w:jc w:val="both"/>
              <w:rPr>
                <w:sz w:val="18"/>
                <w:szCs w:val="18"/>
              </w:rPr>
            </w:pPr>
            <w:r>
              <w:t xml:space="preserve">Title I information is shared with families during the annual Open House. Parents are invited to the Open House via </w:t>
            </w:r>
            <w:r w:rsidR="00934DB6">
              <w:t>F</w:t>
            </w:r>
            <w:r>
              <w:t>acebook, parent/teacher communication, school website and posted at school site.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4114F9BA" w14:textId="48D75E39" w:rsidR="002C4C52" w:rsidRPr="00A23AE4" w:rsidRDefault="0050742C" w:rsidP="002C4C52">
            <w:pPr>
              <w:spacing w:after="20"/>
              <w:jc w:val="both"/>
              <w:rPr>
                <w:color w:val="FF0000"/>
                <w:sz w:val="18"/>
                <w:szCs w:val="18"/>
              </w:rPr>
            </w:pPr>
            <w:r w:rsidRPr="00A23AE4">
              <w:rPr>
                <w:color w:val="FF0000"/>
                <w:sz w:val="18"/>
                <w:szCs w:val="18"/>
              </w:rPr>
              <w:t xml:space="preserve"> </w:t>
            </w:r>
          </w:p>
          <w:p w14:paraId="0FBE6366" w14:textId="77777777" w:rsidR="009314CA" w:rsidRDefault="009314CA" w:rsidP="009314CA">
            <w:pPr>
              <w:spacing w:after="20"/>
              <w:jc w:val="both"/>
            </w:pPr>
            <w:r>
              <w:t xml:space="preserve">Administration collaborated with teacher teams to present information to parents during Open House. </w:t>
            </w:r>
          </w:p>
          <w:p w14:paraId="5CBD1E26" w14:textId="77777777" w:rsidR="00BB461A" w:rsidRPr="00F01ECE" w:rsidRDefault="00BB461A" w:rsidP="002C4C52">
            <w:pPr>
              <w:spacing w:after="20"/>
              <w:jc w:val="both"/>
              <w:rPr>
                <w:color w:val="FF0000"/>
              </w:rPr>
            </w:pPr>
          </w:p>
        </w:tc>
      </w:tr>
      <w:tr w:rsidR="009314CA" w14:paraId="2FBCE25A" w14:textId="77777777" w:rsidTr="001924FF">
        <w:tc>
          <w:tcPr>
            <w:tcW w:w="1975" w:type="dxa"/>
          </w:tcPr>
          <w:p w14:paraId="0548C00C" w14:textId="77777777" w:rsidR="009314CA" w:rsidRPr="00DA2503" w:rsidRDefault="009314CA" w:rsidP="009314CA">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08E1C548" w:rsidR="009314CA" w:rsidRDefault="009314CA" w:rsidP="009314CA">
            <w:pPr>
              <w:spacing w:after="20"/>
              <w:jc w:val="both"/>
            </w:pPr>
            <w:r>
              <w:t xml:space="preserve">Videos will be posted on Facebook and the school website explaining Title I. </w:t>
            </w:r>
          </w:p>
        </w:tc>
      </w:tr>
      <w:tr w:rsidR="009314CA" w14:paraId="3BFDCEB5" w14:textId="77777777" w:rsidTr="00A23AE4">
        <w:trPr>
          <w:trHeight w:val="296"/>
        </w:trPr>
        <w:tc>
          <w:tcPr>
            <w:tcW w:w="1975" w:type="dxa"/>
          </w:tcPr>
          <w:p w14:paraId="7C445183" w14:textId="77777777" w:rsidR="009314CA" w:rsidRPr="00DA2503" w:rsidRDefault="009314CA" w:rsidP="009314CA">
            <w:pPr>
              <w:spacing w:after="20"/>
              <w:jc w:val="center"/>
              <w:rPr>
                <w:b/>
                <w:sz w:val="18"/>
              </w:rPr>
            </w:pPr>
            <w:r w:rsidRPr="00DA2503">
              <w:rPr>
                <w:b/>
                <w:sz w:val="18"/>
              </w:rPr>
              <w:t>How are parents informed of their rights?</w:t>
            </w:r>
          </w:p>
        </w:tc>
        <w:tc>
          <w:tcPr>
            <w:tcW w:w="8815" w:type="dxa"/>
          </w:tcPr>
          <w:p w14:paraId="63F7FEFB" w14:textId="1431F488" w:rsidR="009314CA" w:rsidRPr="00A23AE4" w:rsidRDefault="009314CA" w:rsidP="009314CA">
            <w:pPr>
              <w:spacing w:after="20"/>
              <w:jc w:val="both"/>
              <w:rPr>
                <w:sz w:val="18"/>
                <w:szCs w:val="18"/>
              </w:rPr>
            </w:pPr>
            <w:r>
              <w:t>Parents are reminded of their rights during Open House, conferences, and in brochures in the Parent Resource Center.</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314CA" w14:paraId="5652E725" w14:textId="77777777" w:rsidTr="009A40E4">
        <w:tc>
          <w:tcPr>
            <w:tcW w:w="2635" w:type="dxa"/>
            <w:noWrap/>
          </w:tcPr>
          <w:p w14:paraId="1E003EDF" w14:textId="50E8C9E7" w:rsidR="009314CA" w:rsidRPr="0049356C" w:rsidRDefault="009314CA" w:rsidP="009314CA">
            <w:pPr>
              <w:spacing w:after="20"/>
              <w:rPr>
                <w:b/>
                <w:sz w:val="18"/>
              </w:rPr>
            </w:pPr>
            <w:r w:rsidRPr="0049356C">
              <w:rPr>
                <w:b/>
                <w:sz w:val="18"/>
              </w:rPr>
              <w:t>Title III-ESOL</w:t>
            </w:r>
          </w:p>
        </w:tc>
        <w:tc>
          <w:tcPr>
            <w:tcW w:w="8065" w:type="dxa"/>
          </w:tcPr>
          <w:p w14:paraId="0A78C60F" w14:textId="16DAAA30" w:rsidR="009314CA" w:rsidRPr="009314CA" w:rsidRDefault="009314CA" w:rsidP="009314CA">
            <w:pPr>
              <w:tabs>
                <w:tab w:val="left" w:pos="-205"/>
              </w:tabs>
              <w:spacing w:after="20"/>
              <w:ind w:left="-3505"/>
              <w:rPr>
                <w:bCs/>
                <w:color w:val="FF0000"/>
                <w:sz w:val="18"/>
                <w:szCs w:val="18"/>
              </w:rPr>
            </w:pPr>
            <w:r w:rsidRPr="009314CA">
              <w:rPr>
                <w:bCs/>
              </w:rPr>
              <w:tab/>
            </w:r>
            <w:r w:rsidRPr="009314CA">
              <w:rPr>
                <w:bCs/>
              </w:rPr>
              <w:tab/>
              <w:t>District’s ESOL Department as well as ESOL IA for translation when necessary.</w:t>
            </w:r>
          </w:p>
        </w:tc>
      </w:tr>
      <w:tr w:rsidR="009314CA" w14:paraId="5699C90F" w14:textId="77777777" w:rsidTr="009A40E4">
        <w:tc>
          <w:tcPr>
            <w:tcW w:w="2635" w:type="dxa"/>
            <w:noWrap/>
          </w:tcPr>
          <w:p w14:paraId="457A4B09" w14:textId="58F27D5E" w:rsidR="009314CA" w:rsidRPr="0049356C" w:rsidRDefault="009314CA" w:rsidP="009314CA">
            <w:pPr>
              <w:spacing w:after="20"/>
              <w:rPr>
                <w:b/>
                <w:sz w:val="18"/>
              </w:rPr>
            </w:pPr>
            <w:r w:rsidRPr="0049356C">
              <w:rPr>
                <w:b/>
                <w:sz w:val="18"/>
              </w:rPr>
              <w:t>Title I</w:t>
            </w:r>
            <w:r>
              <w:rPr>
                <w:b/>
                <w:sz w:val="18"/>
              </w:rPr>
              <w:t>X-</w:t>
            </w:r>
            <w:r w:rsidRPr="0049356C">
              <w:rPr>
                <w:b/>
                <w:sz w:val="18"/>
              </w:rPr>
              <w:t>Homeless</w:t>
            </w:r>
          </w:p>
        </w:tc>
        <w:tc>
          <w:tcPr>
            <w:tcW w:w="8065" w:type="dxa"/>
          </w:tcPr>
          <w:p w14:paraId="7F9D74E1" w14:textId="5DBFB3F3" w:rsidR="009314CA" w:rsidRPr="009314CA" w:rsidRDefault="009314CA" w:rsidP="009314CA">
            <w:pPr>
              <w:tabs>
                <w:tab w:val="left" w:pos="-205"/>
              </w:tabs>
              <w:spacing w:after="20"/>
              <w:rPr>
                <w:bCs/>
                <w:color w:val="FF0000"/>
                <w:sz w:val="18"/>
                <w:szCs w:val="18"/>
              </w:rPr>
            </w:pPr>
            <w:r w:rsidRPr="009314CA">
              <w:rPr>
                <w:bCs/>
              </w:rPr>
              <w:t>Students in Transition collaborate with School Social Worker and Counselor</w:t>
            </w:r>
          </w:p>
        </w:tc>
      </w:tr>
      <w:tr w:rsidR="009314CA" w14:paraId="7DCD4619" w14:textId="77777777" w:rsidTr="009A40E4">
        <w:tc>
          <w:tcPr>
            <w:tcW w:w="2635" w:type="dxa"/>
            <w:noWrap/>
          </w:tcPr>
          <w:p w14:paraId="64C31EE3" w14:textId="326B702A" w:rsidR="009314CA" w:rsidRPr="0049356C" w:rsidRDefault="009314CA" w:rsidP="009314CA">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1E675A2E" w:rsidR="009314CA" w:rsidRPr="009314CA" w:rsidRDefault="009314CA" w:rsidP="009314CA">
            <w:pPr>
              <w:tabs>
                <w:tab w:val="left" w:pos="-205"/>
              </w:tabs>
              <w:spacing w:after="20"/>
              <w:rPr>
                <w:bCs/>
              </w:rPr>
            </w:pPr>
            <w:proofErr w:type="spellStart"/>
            <w:r w:rsidRPr="009314CA">
              <w:rPr>
                <w:bCs/>
              </w:rPr>
              <w:t>Headstart</w:t>
            </w:r>
            <w:proofErr w:type="spellEnd"/>
            <w:r w:rsidRPr="009314CA">
              <w:rPr>
                <w:bCs/>
              </w:rPr>
              <w:t xml:space="preserve"> Program- 2 units</w:t>
            </w:r>
          </w:p>
        </w:tc>
      </w:tr>
      <w:tr w:rsidR="009314CA" w14:paraId="13BB6EC4" w14:textId="77777777" w:rsidTr="009A40E4">
        <w:tc>
          <w:tcPr>
            <w:tcW w:w="2635" w:type="dxa"/>
            <w:noWrap/>
          </w:tcPr>
          <w:p w14:paraId="470724AB" w14:textId="41AC2DA7" w:rsidR="009314CA" w:rsidRPr="0049356C" w:rsidRDefault="009314CA" w:rsidP="009314CA">
            <w:pPr>
              <w:spacing w:after="20"/>
              <w:rPr>
                <w:b/>
                <w:sz w:val="18"/>
              </w:rPr>
            </w:pPr>
            <w:r w:rsidRPr="0049356C">
              <w:rPr>
                <w:b/>
                <w:sz w:val="18"/>
              </w:rPr>
              <w:t>IDEA</w:t>
            </w:r>
            <w:r>
              <w:rPr>
                <w:b/>
                <w:sz w:val="18"/>
              </w:rPr>
              <w:t xml:space="preserve">/ </w:t>
            </w:r>
            <w:r w:rsidRPr="0049356C">
              <w:rPr>
                <w:b/>
                <w:sz w:val="18"/>
              </w:rPr>
              <w:t>ESE</w:t>
            </w:r>
          </w:p>
        </w:tc>
        <w:tc>
          <w:tcPr>
            <w:tcW w:w="8065" w:type="dxa"/>
          </w:tcPr>
          <w:p w14:paraId="78168A10" w14:textId="2B910B0A" w:rsidR="009314CA" w:rsidRPr="009314CA" w:rsidRDefault="009314CA" w:rsidP="009314CA">
            <w:pPr>
              <w:tabs>
                <w:tab w:val="left" w:pos="0"/>
              </w:tabs>
              <w:spacing w:after="20"/>
              <w:rPr>
                <w:bCs/>
              </w:rPr>
            </w:pPr>
            <w:r w:rsidRPr="009314CA">
              <w:rPr>
                <w:bCs/>
              </w:rPr>
              <w:t>Students with Disabilities are included throughout our campus, including IND-SC</w:t>
            </w:r>
            <w:r>
              <w:rPr>
                <w:bCs/>
              </w:rPr>
              <w:t>, Supports are provided by Support Facilitators, Speech Paths, and ESE teachers.</w:t>
            </w:r>
          </w:p>
        </w:tc>
      </w:tr>
      <w:tr w:rsidR="009314CA" w14:paraId="0B7D4321" w14:textId="77777777" w:rsidTr="009A40E4">
        <w:tc>
          <w:tcPr>
            <w:tcW w:w="2635" w:type="dxa"/>
            <w:noWrap/>
          </w:tcPr>
          <w:p w14:paraId="18951EDC" w14:textId="1A620D18" w:rsidR="009314CA" w:rsidRPr="0049356C" w:rsidRDefault="009314CA" w:rsidP="009314CA">
            <w:pPr>
              <w:spacing w:after="20"/>
              <w:rPr>
                <w:b/>
                <w:sz w:val="18"/>
              </w:rPr>
            </w:pPr>
            <w:r w:rsidRPr="0049356C">
              <w:rPr>
                <w:b/>
                <w:sz w:val="18"/>
              </w:rPr>
              <w:t>Migrant</w:t>
            </w:r>
          </w:p>
        </w:tc>
        <w:tc>
          <w:tcPr>
            <w:tcW w:w="8065" w:type="dxa"/>
          </w:tcPr>
          <w:p w14:paraId="2BCDA69B" w14:textId="2E0ED174" w:rsidR="009314CA" w:rsidRPr="009314CA" w:rsidRDefault="009314CA" w:rsidP="009314CA">
            <w:pPr>
              <w:tabs>
                <w:tab w:val="left" w:pos="-205"/>
              </w:tabs>
              <w:spacing w:after="20"/>
              <w:rPr>
                <w:bCs/>
              </w:rPr>
            </w:pPr>
            <w:r w:rsidRPr="009314CA">
              <w:rPr>
                <w:bCs/>
              </w:rPr>
              <w:t>Students in Transition collaborate with School Social Worker and Counselor</w:t>
            </w:r>
          </w:p>
        </w:tc>
      </w:tr>
      <w:tr w:rsidR="009314CA" w14:paraId="5C362265" w14:textId="77777777" w:rsidTr="009A40E4">
        <w:tc>
          <w:tcPr>
            <w:tcW w:w="2635" w:type="dxa"/>
            <w:noWrap/>
          </w:tcPr>
          <w:p w14:paraId="5F851304" w14:textId="297D7EAE" w:rsidR="009314CA" w:rsidRPr="0049356C" w:rsidRDefault="009314CA" w:rsidP="009314CA">
            <w:pPr>
              <w:spacing w:after="20"/>
              <w:rPr>
                <w:b/>
                <w:sz w:val="18"/>
              </w:rPr>
            </w:pPr>
            <w:r>
              <w:rPr>
                <w:b/>
                <w:sz w:val="18"/>
              </w:rPr>
              <w:t>Other</w:t>
            </w:r>
          </w:p>
        </w:tc>
        <w:tc>
          <w:tcPr>
            <w:tcW w:w="8065" w:type="dxa"/>
          </w:tcPr>
          <w:p w14:paraId="0F376BFB" w14:textId="37524E47" w:rsidR="009314CA" w:rsidRDefault="009314CA" w:rsidP="009314CA">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206BE856" w:rsidR="00FF3581" w:rsidRPr="00A23AE4" w:rsidRDefault="00FF3581" w:rsidP="00512002">
            <w:pPr>
              <w:spacing w:after="20"/>
              <w:jc w:val="both"/>
              <w:rPr>
                <w:color w:val="FF0000"/>
                <w:sz w:val="18"/>
                <w:szCs w:val="18"/>
              </w:rPr>
            </w:pPr>
          </w:p>
          <w:p w14:paraId="073D3449" w14:textId="3F61E3C1" w:rsidR="00FF3581" w:rsidRPr="00A23AE4" w:rsidRDefault="009314CA" w:rsidP="00512002">
            <w:pPr>
              <w:spacing w:after="20"/>
              <w:jc w:val="both"/>
              <w:rPr>
                <w:sz w:val="18"/>
                <w:szCs w:val="18"/>
              </w:rPr>
            </w:pPr>
            <w:r>
              <w:rPr>
                <w:sz w:val="18"/>
                <w:szCs w:val="18"/>
              </w:rPr>
              <w:t>N/A</w:t>
            </w:r>
          </w:p>
        </w:tc>
      </w:tr>
      <w:tr w:rsidR="00FF3581" w14:paraId="045F57D6" w14:textId="77777777" w:rsidTr="00512002">
        <w:tc>
          <w:tcPr>
            <w:tcW w:w="2605" w:type="dxa"/>
          </w:tcPr>
          <w:p w14:paraId="1D6A8A76" w14:textId="406480E3" w:rsidR="00E41AA1" w:rsidRPr="006D5125" w:rsidRDefault="00AF7006" w:rsidP="00512002">
            <w:pPr>
              <w:spacing w:after="20"/>
              <w:jc w:val="both"/>
              <w:rPr>
                <w:b/>
                <w:sz w:val="18"/>
                <w:highlight w:val="yellow"/>
              </w:rPr>
            </w:pPr>
            <w:r w:rsidRPr="00934DB6">
              <w:rPr>
                <w:b/>
                <w:sz w:val="18"/>
              </w:rPr>
              <w:t xml:space="preserve">Explain </w:t>
            </w:r>
            <w:r w:rsidR="00FF3581" w:rsidRPr="00934DB6">
              <w:rPr>
                <w:b/>
                <w:sz w:val="18"/>
              </w:rPr>
              <w:t>how these funds will be used this school year</w:t>
            </w:r>
          </w:p>
        </w:tc>
        <w:tc>
          <w:tcPr>
            <w:tcW w:w="8185" w:type="dxa"/>
          </w:tcPr>
          <w:p w14:paraId="1B4E8CAA" w14:textId="2F4589D8" w:rsidR="00FF3581" w:rsidRPr="00934DB6" w:rsidRDefault="00934DB6" w:rsidP="00512002">
            <w:pPr>
              <w:spacing w:after="20"/>
              <w:jc w:val="both"/>
            </w:pPr>
            <w:r w:rsidRPr="00934DB6">
              <w:t xml:space="preserve">2 instructional coaches, </w:t>
            </w:r>
            <w:r>
              <w:t xml:space="preserve">behavior support personnel, various professional development for staff, instructional assistants, and curriculum resources. </w:t>
            </w:r>
          </w:p>
          <w:p w14:paraId="2F770749" w14:textId="77777777" w:rsidR="00FF3581" w:rsidRPr="006D5125" w:rsidRDefault="00FF3581" w:rsidP="00512002">
            <w:pPr>
              <w:spacing w:after="20"/>
              <w:jc w:val="both"/>
              <w:rPr>
                <w:highlight w:val="yellow"/>
              </w:rPr>
            </w:pPr>
          </w:p>
        </w:tc>
      </w:tr>
      <w:tr w:rsidR="00FF3581" w14:paraId="7E641D16" w14:textId="77777777" w:rsidTr="00512002">
        <w:tc>
          <w:tcPr>
            <w:tcW w:w="2605" w:type="dxa"/>
          </w:tcPr>
          <w:p w14:paraId="58B957D3" w14:textId="77777777" w:rsidR="00FF3581" w:rsidRPr="00934DB6" w:rsidRDefault="00FF3581" w:rsidP="00512002">
            <w:pPr>
              <w:spacing w:after="20"/>
              <w:jc w:val="both"/>
              <w:rPr>
                <w:b/>
                <w:sz w:val="18"/>
              </w:rPr>
            </w:pPr>
            <w:r w:rsidRPr="00934DB6">
              <w:rPr>
                <w:b/>
                <w:sz w:val="18"/>
              </w:rPr>
              <w:lastRenderedPageBreak/>
              <w:t>How are parents involved in deciding this?</w:t>
            </w:r>
          </w:p>
        </w:tc>
        <w:tc>
          <w:tcPr>
            <w:tcW w:w="8185" w:type="dxa"/>
          </w:tcPr>
          <w:p w14:paraId="596B2480" w14:textId="5F82E9B4" w:rsidR="00FF3581" w:rsidRPr="00934DB6" w:rsidRDefault="00934DB6" w:rsidP="00512002">
            <w:pPr>
              <w:spacing w:after="20"/>
              <w:jc w:val="both"/>
              <w:rPr>
                <w:color w:val="000000" w:themeColor="text1"/>
                <w:sz w:val="18"/>
                <w:szCs w:val="18"/>
              </w:rPr>
            </w:pPr>
            <w:r w:rsidRPr="00934DB6">
              <w:rPr>
                <w:color w:val="000000" w:themeColor="text1"/>
                <w:sz w:val="18"/>
                <w:szCs w:val="18"/>
              </w:rPr>
              <w:t xml:space="preserve">Input was gathered via parent surveys throughout the 19-20 school year. </w:t>
            </w:r>
          </w:p>
        </w:tc>
      </w:tr>
      <w:tr w:rsidR="00FF3581" w14:paraId="14F5E354" w14:textId="77777777" w:rsidTr="00512002">
        <w:trPr>
          <w:trHeight w:val="539"/>
        </w:trPr>
        <w:tc>
          <w:tcPr>
            <w:tcW w:w="2605" w:type="dxa"/>
          </w:tcPr>
          <w:p w14:paraId="61BCC5FB" w14:textId="0E584490" w:rsidR="00FF3581" w:rsidRPr="00934DB6" w:rsidRDefault="00FF3581" w:rsidP="00512002">
            <w:pPr>
              <w:spacing w:after="20"/>
              <w:jc w:val="both"/>
              <w:rPr>
                <w:b/>
                <w:sz w:val="18"/>
              </w:rPr>
            </w:pPr>
            <w:r w:rsidRPr="00934DB6">
              <w:rPr>
                <w:b/>
                <w:sz w:val="18"/>
              </w:rPr>
              <w:t xml:space="preserve">How </w:t>
            </w:r>
            <w:r w:rsidR="009C6D23" w:rsidRPr="00934DB6">
              <w:rPr>
                <w:b/>
                <w:sz w:val="18"/>
              </w:rPr>
              <w:t xml:space="preserve">did </w:t>
            </w:r>
            <w:r w:rsidRPr="00934DB6">
              <w:rPr>
                <w:b/>
                <w:sz w:val="18"/>
              </w:rPr>
              <w:t>you document parent input?</w:t>
            </w:r>
          </w:p>
        </w:tc>
        <w:tc>
          <w:tcPr>
            <w:tcW w:w="8185" w:type="dxa"/>
          </w:tcPr>
          <w:p w14:paraId="22042B17" w14:textId="0F9ABF0C" w:rsidR="00FF3581" w:rsidRPr="006D5125" w:rsidRDefault="006D5125" w:rsidP="00AF7006">
            <w:pPr>
              <w:spacing w:after="20"/>
              <w:jc w:val="both"/>
              <w:rPr>
                <w:highlight w:val="yellow"/>
              </w:rPr>
            </w:pPr>
            <w:r>
              <w:t>Parent surveys were gathered during the 19-20 school year and will be gathered during the 20-21 school year for further input.</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6D5125" w:rsidRPr="00657690" w14:paraId="00E417E7" w14:textId="77777777" w:rsidTr="008A6380">
        <w:trPr>
          <w:trHeight w:val="472"/>
        </w:trPr>
        <w:tc>
          <w:tcPr>
            <w:tcW w:w="2747" w:type="dxa"/>
          </w:tcPr>
          <w:p w14:paraId="7D3DA529" w14:textId="77777777" w:rsidR="006D5125" w:rsidRDefault="006D5125" w:rsidP="006D5125">
            <w:pPr>
              <w:rPr>
                <w:rFonts w:cstheme="minorHAnsi"/>
                <w:sz w:val="16"/>
                <w:szCs w:val="16"/>
                <w:u w:val="single"/>
              </w:rPr>
            </w:pPr>
          </w:p>
          <w:p w14:paraId="3936A782" w14:textId="493CE79E" w:rsidR="006D5125" w:rsidRPr="002E167D" w:rsidRDefault="006D5125" w:rsidP="006D5125">
            <w:pPr>
              <w:rPr>
                <w:rFonts w:cstheme="minorHAnsi"/>
                <w:sz w:val="16"/>
                <w:szCs w:val="16"/>
                <w:u w:val="single"/>
              </w:rPr>
            </w:pPr>
            <w:r>
              <w:rPr>
                <w:rFonts w:cstheme="minorHAnsi"/>
                <w:sz w:val="16"/>
                <w:szCs w:val="16"/>
                <w:u w:val="single"/>
              </w:rPr>
              <w:t>Curriculum: Tasty Tidbits:</w:t>
            </w:r>
          </w:p>
          <w:p w14:paraId="00C4EB04" w14:textId="77777777" w:rsidR="006D5125" w:rsidRDefault="006D5125" w:rsidP="006D5125">
            <w:pPr>
              <w:rPr>
                <w:rFonts w:cstheme="minorHAnsi"/>
                <w:sz w:val="16"/>
                <w:szCs w:val="16"/>
              </w:rPr>
            </w:pPr>
            <w:r>
              <w:rPr>
                <w:rFonts w:cstheme="minorHAnsi"/>
                <w:sz w:val="16"/>
                <w:szCs w:val="16"/>
              </w:rPr>
              <w:t>Reading</w:t>
            </w:r>
          </w:p>
          <w:p w14:paraId="1D78A231" w14:textId="77777777" w:rsidR="006D5125" w:rsidRDefault="006D5125" w:rsidP="006D5125">
            <w:pPr>
              <w:rPr>
                <w:rFonts w:cstheme="minorHAnsi"/>
                <w:sz w:val="16"/>
                <w:szCs w:val="16"/>
              </w:rPr>
            </w:pPr>
            <w:r>
              <w:rPr>
                <w:rFonts w:cstheme="minorHAnsi"/>
                <w:sz w:val="16"/>
                <w:szCs w:val="16"/>
              </w:rPr>
              <w:t>Math</w:t>
            </w:r>
          </w:p>
          <w:p w14:paraId="37F2EBF2" w14:textId="77777777" w:rsidR="006D5125" w:rsidRDefault="006D5125" w:rsidP="006D5125">
            <w:pPr>
              <w:rPr>
                <w:rFonts w:cstheme="minorHAnsi"/>
                <w:sz w:val="16"/>
                <w:szCs w:val="16"/>
              </w:rPr>
            </w:pPr>
            <w:r>
              <w:rPr>
                <w:rFonts w:cstheme="minorHAnsi"/>
                <w:sz w:val="16"/>
                <w:szCs w:val="16"/>
              </w:rPr>
              <w:t>Science</w:t>
            </w:r>
          </w:p>
          <w:p w14:paraId="7D528674" w14:textId="77777777" w:rsidR="006D5125" w:rsidRDefault="006D5125" w:rsidP="006D5125">
            <w:pPr>
              <w:rPr>
                <w:rFonts w:cstheme="minorHAnsi"/>
                <w:sz w:val="16"/>
                <w:szCs w:val="16"/>
              </w:rPr>
            </w:pPr>
            <w:r>
              <w:rPr>
                <w:rFonts w:cstheme="minorHAnsi"/>
                <w:sz w:val="16"/>
                <w:szCs w:val="16"/>
              </w:rPr>
              <w:t>Writing</w:t>
            </w:r>
          </w:p>
          <w:p w14:paraId="61FD0913" w14:textId="77777777" w:rsidR="006D5125" w:rsidRDefault="006D5125" w:rsidP="006D5125">
            <w:pPr>
              <w:rPr>
                <w:rFonts w:cstheme="minorHAnsi"/>
                <w:sz w:val="16"/>
                <w:szCs w:val="16"/>
              </w:rPr>
            </w:pPr>
            <w:r>
              <w:rPr>
                <w:rFonts w:cstheme="minorHAnsi"/>
                <w:sz w:val="16"/>
                <w:szCs w:val="16"/>
              </w:rPr>
              <w:t>Behavior: Conscious Discipline</w:t>
            </w:r>
          </w:p>
          <w:p w14:paraId="18E86DFC" w14:textId="77777777" w:rsidR="006D5125" w:rsidRPr="00DA2503" w:rsidRDefault="006D5125" w:rsidP="006D5125">
            <w:pPr>
              <w:rPr>
                <w:rFonts w:cstheme="minorHAnsi"/>
                <w:sz w:val="16"/>
                <w:szCs w:val="16"/>
                <w:u w:val="single"/>
              </w:rPr>
            </w:pPr>
          </w:p>
        </w:tc>
        <w:tc>
          <w:tcPr>
            <w:tcW w:w="1574" w:type="dxa"/>
            <w:gridSpan w:val="2"/>
          </w:tcPr>
          <w:p w14:paraId="27D02BE6" w14:textId="4351FE56" w:rsidR="006D5125" w:rsidRPr="00DA2503" w:rsidRDefault="006D5125" w:rsidP="006D5125">
            <w:pPr>
              <w:rPr>
                <w:rFonts w:cstheme="minorHAnsi"/>
                <w:sz w:val="16"/>
                <w:szCs w:val="16"/>
                <w:u w:val="single"/>
              </w:rPr>
            </w:pPr>
            <w:r>
              <w:rPr>
                <w:rFonts w:cstheme="minorHAnsi"/>
                <w:sz w:val="16"/>
                <w:szCs w:val="16"/>
              </w:rPr>
              <w:t xml:space="preserve">Parents will learn about the progression of learning in each subject area as well as strategies to utilize and maintain at home to better understand/support their child.  </w:t>
            </w:r>
          </w:p>
        </w:tc>
        <w:tc>
          <w:tcPr>
            <w:tcW w:w="1479" w:type="dxa"/>
          </w:tcPr>
          <w:p w14:paraId="3B96FA51" w14:textId="77777777" w:rsidR="006D5125" w:rsidRDefault="006D5125" w:rsidP="006D5125">
            <w:pPr>
              <w:rPr>
                <w:rFonts w:cstheme="minorHAnsi"/>
                <w:sz w:val="16"/>
                <w:szCs w:val="16"/>
              </w:rPr>
            </w:pPr>
            <w:r>
              <w:rPr>
                <w:rFonts w:cstheme="minorHAnsi"/>
                <w:sz w:val="16"/>
                <w:szCs w:val="16"/>
              </w:rPr>
              <w:t>Ongoing throughout the year</w:t>
            </w:r>
          </w:p>
          <w:p w14:paraId="2A0DBD6F" w14:textId="77777777" w:rsidR="006D5125" w:rsidRDefault="006D5125" w:rsidP="006D5125">
            <w:pPr>
              <w:rPr>
                <w:rFonts w:cstheme="minorHAnsi"/>
                <w:sz w:val="16"/>
                <w:szCs w:val="16"/>
              </w:rPr>
            </w:pPr>
          </w:p>
          <w:p w14:paraId="7830D7BD" w14:textId="61E96B6F" w:rsidR="006D5125" w:rsidRPr="00DA2503" w:rsidRDefault="006D5125" w:rsidP="006D5125">
            <w:pPr>
              <w:rPr>
                <w:rFonts w:cstheme="minorHAnsi"/>
                <w:sz w:val="16"/>
                <w:szCs w:val="16"/>
                <w:u w:val="single"/>
              </w:rPr>
            </w:pPr>
            <w:r>
              <w:rPr>
                <w:rFonts w:cstheme="minorHAnsi"/>
                <w:sz w:val="16"/>
                <w:szCs w:val="16"/>
              </w:rPr>
              <w:t xml:space="preserve">Morning Informational sessions- </w:t>
            </w:r>
            <w:r w:rsidR="00934DB6">
              <w:rPr>
                <w:rFonts w:cstheme="minorHAnsi"/>
                <w:sz w:val="16"/>
                <w:szCs w:val="16"/>
              </w:rPr>
              <w:t>Quarterly</w:t>
            </w:r>
          </w:p>
        </w:tc>
        <w:tc>
          <w:tcPr>
            <w:tcW w:w="304" w:type="dxa"/>
          </w:tcPr>
          <w:p w14:paraId="04D16EEA" w14:textId="77777777" w:rsidR="006D5125" w:rsidRPr="00DA2503" w:rsidRDefault="006D5125" w:rsidP="006D5125">
            <w:pPr>
              <w:rPr>
                <w:rFonts w:cstheme="minorHAnsi"/>
                <w:sz w:val="16"/>
                <w:szCs w:val="16"/>
                <w:u w:val="single"/>
              </w:rPr>
            </w:pPr>
          </w:p>
        </w:tc>
        <w:tc>
          <w:tcPr>
            <w:tcW w:w="457" w:type="dxa"/>
          </w:tcPr>
          <w:p w14:paraId="7198C738" w14:textId="7EF70B48" w:rsidR="006D5125" w:rsidRPr="00DA2503" w:rsidRDefault="006D5125" w:rsidP="006D5125">
            <w:pPr>
              <w:rPr>
                <w:rFonts w:cstheme="minorHAnsi"/>
                <w:sz w:val="16"/>
                <w:szCs w:val="16"/>
                <w:u w:val="single"/>
              </w:rPr>
            </w:pPr>
            <w:r>
              <w:rPr>
                <w:rFonts w:cstheme="minorHAnsi"/>
                <w:sz w:val="16"/>
                <w:szCs w:val="16"/>
              </w:rPr>
              <w:t>X</w:t>
            </w:r>
          </w:p>
        </w:tc>
        <w:tc>
          <w:tcPr>
            <w:tcW w:w="304" w:type="dxa"/>
          </w:tcPr>
          <w:p w14:paraId="0D1FA2BD" w14:textId="77777777" w:rsidR="006D5125" w:rsidRPr="00DA2503" w:rsidRDefault="006D5125" w:rsidP="006D5125">
            <w:pPr>
              <w:rPr>
                <w:rFonts w:cstheme="minorHAnsi"/>
                <w:sz w:val="16"/>
                <w:szCs w:val="16"/>
                <w:u w:val="single"/>
              </w:rPr>
            </w:pPr>
          </w:p>
        </w:tc>
        <w:tc>
          <w:tcPr>
            <w:tcW w:w="307" w:type="dxa"/>
          </w:tcPr>
          <w:p w14:paraId="11B2D5A6" w14:textId="6678D7BE" w:rsidR="006D5125" w:rsidRPr="00DA2503" w:rsidRDefault="006D5125" w:rsidP="006D5125">
            <w:pPr>
              <w:rPr>
                <w:rFonts w:cstheme="minorHAnsi"/>
                <w:sz w:val="16"/>
                <w:szCs w:val="16"/>
                <w:u w:val="single"/>
              </w:rPr>
            </w:pPr>
            <w:r>
              <w:rPr>
                <w:rFonts w:cstheme="minorHAnsi"/>
                <w:sz w:val="16"/>
                <w:szCs w:val="16"/>
              </w:rPr>
              <w:t>X</w:t>
            </w:r>
          </w:p>
        </w:tc>
        <w:tc>
          <w:tcPr>
            <w:tcW w:w="2099" w:type="dxa"/>
          </w:tcPr>
          <w:p w14:paraId="14BB027F" w14:textId="2E2394C5" w:rsidR="006D5125" w:rsidRPr="00DA2503" w:rsidRDefault="006D5125" w:rsidP="006D5125">
            <w:pPr>
              <w:rPr>
                <w:rFonts w:cstheme="minorHAnsi"/>
                <w:sz w:val="16"/>
                <w:szCs w:val="16"/>
                <w:u w:val="single"/>
              </w:rPr>
            </w:pPr>
            <w:r>
              <w:rPr>
                <w:rFonts w:cstheme="minorHAnsi"/>
                <w:sz w:val="16"/>
                <w:szCs w:val="16"/>
              </w:rPr>
              <w:t xml:space="preserve">Parents will develop necessary skills and build an understanding of the progression of learning for each content area. Understanding at a deep level will help parents to better guide their student. </w:t>
            </w:r>
          </w:p>
        </w:tc>
        <w:tc>
          <w:tcPr>
            <w:tcW w:w="2087" w:type="dxa"/>
          </w:tcPr>
          <w:p w14:paraId="24A213E4" w14:textId="77777777" w:rsidR="006D5125" w:rsidRDefault="006D5125" w:rsidP="006D5125">
            <w:pPr>
              <w:jc w:val="both"/>
              <w:rPr>
                <w:rFonts w:cstheme="minorHAnsi"/>
                <w:b/>
                <w:bCs/>
                <w:sz w:val="16"/>
                <w:szCs w:val="16"/>
                <w:u w:val="single"/>
              </w:rPr>
            </w:pPr>
            <w:r>
              <w:rPr>
                <w:rFonts w:cstheme="minorHAnsi"/>
                <w:b/>
                <w:bCs/>
                <w:sz w:val="16"/>
                <w:szCs w:val="16"/>
                <w:u w:val="single"/>
              </w:rPr>
              <w:t>Engage All Richey Tigers:</w:t>
            </w:r>
          </w:p>
          <w:p w14:paraId="655B76A9" w14:textId="5261F0D3" w:rsidR="006D5125" w:rsidRPr="006D5125" w:rsidRDefault="006D5125" w:rsidP="006D5125">
            <w:pPr>
              <w:jc w:val="both"/>
              <w:rPr>
                <w:rFonts w:cstheme="minorHAnsi"/>
                <w:sz w:val="16"/>
                <w:szCs w:val="16"/>
              </w:rPr>
            </w:pPr>
            <w:r>
              <w:rPr>
                <w:rFonts w:cstheme="minorHAnsi"/>
                <w:sz w:val="16"/>
                <w:szCs w:val="16"/>
              </w:rPr>
              <w:t xml:space="preserve">We will promote growth and a sense of community and belonging for all Richey Tigers. </w:t>
            </w:r>
          </w:p>
        </w:tc>
      </w:tr>
      <w:tr w:rsidR="006D5125" w:rsidRPr="00657690" w14:paraId="449B4614" w14:textId="77777777" w:rsidTr="00C638EC">
        <w:trPr>
          <w:trHeight w:val="388"/>
        </w:trPr>
        <w:tc>
          <w:tcPr>
            <w:tcW w:w="2747" w:type="dxa"/>
          </w:tcPr>
          <w:p w14:paraId="28D4F542" w14:textId="0F05A226" w:rsidR="006D5125" w:rsidRDefault="006D5125" w:rsidP="006D5125">
            <w:pPr>
              <w:jc w:val="center"/>
              <w:rPr>
                <w:rFonts w:cstheme="minorHAnsi"/>
                <w:b/>
                <w:sz w:val="16"/>
                <w:szCs w:val="20"/>
              </w:rPr>
            </w:pPr>
            <w:r w:rsidRPr="00BB75F6">
              <w:rPr>
                <w:rFonts w:cstheme="minorHAnsi"/>
                <w:b/>
                <w:sz w:val="16"/>
                <w:szCs w:val="20"/>
              </w:rPr>
              <w:t>Achievement Levels</w:t>
            </w:r>
            <w:r>
              <w:rPr>
                <w:rFonts w:cstheme="minorHAnsi"/>
                <w:b/>
                <w:sz w:val="16"/>
                <w:szCs w:val="20"/>
              </w:rPr>
              <w:t>, Expectations and Assessments</w:t>
            </w:r>
          </w:p>
          <w:p w14:paraId="5D3B7F96" w14:textId="77777777" w:rsidR="006D5125" w:rsidRDefault="006D5125" w:rsidP="006D5125">
            <w:pPr>
              <w:rPr>
                <w:rFonts w:cstheme="minorHAnsi"/>
                <w:sz w:val="16"/>
                <w:szCs w:val="16"/>
                <w:u w:val="single"/>
              </w:rPr>
            </w:pPr>
          </w:p>
          <w:p w14:paraId="433D5181" w14:textId="690D2A08" w:rsidR="006D5125" w:rsidRPr="00DA2503" w:rsidRDefault="006D5125" w:rsidP="006D5125">
            <w:pPr>
              <w:rPr>
                <w:rFonts w:cstheme="minorHAnsi"/>
                <w:sz w:val="16"/>
                <w:szCs w:val="16"/>
                <w:u w:val="single"/>
              </w:rPr>
            </w:pPr>
            <w:r>
              <w:rPr>
                <w:rFonts w:cstheme="minorHAnsi"/>
                <w:sz w:val="16"/>
                <w:szCs w:val="16"/>
                <w:u w:val="single"/>
              </w:rPr>
              <w:t>Conferences</w:t>
            </w:r>
            <w:r w:rsidR="00934DB6">
              <w:rPr>
                <w:rFonts w:cstheme="minorHAnsi"/>
                <w:sz w:val="16"/>
                <w:szCs w:val="16"/>
                <w:u w:val="single"/>
              </w:rPr>
              <w:t xml:space="preserve">, </w:t>
            </w:r>
            <w:r>
              <w:rPr>
                <w:rFonts w:cstheme="minorHAnsi"/>
                <w:sz w:val="16"/>
                <w:szCs w:val="16"/>
                <w:u w:val="single"/>
              </w:rPr>
              <w:t>Student Success Breakfasts</w:t>
            </w:r>
            <w:r w:rsidR="00934DB6">
              <w:rPr>
                <w:rFonts w:cstheme="minorHAnsi"/>
                <w:sz w:val="16"/>
                <w:szCs w:val="16"/>
                <w:u w:val="single"/>
              </w:rPr>
              <w:t xml:space="preserve"> and Student/Family Education presentations</w:t>
            </w:r>
          </w:p>
        </w:tc>
        <w:tc>
          <w:tcPr>
            <w:tcW w:w="1574" w:type="dxa"/>
            <w:gridSpan w:val="2"/>
          </w:tcPr>
          <w:p w14:paraId="266781C4" w14:textId="77777777" w:rsidR="006D5125" w:rsidRDefault="006D5125" w:rsidP="006D5125">
            <w:pPr>
              <w:rPr>
                <w:rFonts w:cstheme="minorHAnsi"/>
                <w:sz w:val="16"/>
                <w:szCs w:val="16"/>
              </w:rPr>
            </w:pPr>
            <w:r>
              <w:rPr>
                <w:rFonts w:cstheme="minorHAnsi"/>
                <w:sz w:val="16"/>
                <w:szCs w:val="16"/>
              </w:rPr>
              <w:t xml:space="preserve">Achievement levels, expectations and assessments will be communicated throughout the year during parent conference, progress/report cards and via social media. </w:t>
            </w:r>
          </w:p>
          <w:p w14:paraId="6BEA101F" w14:textId="77777777" w:rsidR="006D5125" w:rsidRDefault="006D5125" w:rsidP="006D5125">
            <w:pPr>
              <w:rPr>
                <w:rFonts w:cstheme="minorHAnsi"/>
                <w:sz w:val="16"/>
                <w:szCs w:val="16"/>
              </w:rPr>
            </w:pPr>
          </w:p>
          <w:p w14:paraId="226C9842" w14:textId="0D795FE3" w:rsidR="006D5125" w:rsidRPr="00DA2503" w:rsidRDefault="006D5125" w:rsidP="006D5125">
            <w:pPr>
              <w:rPr>
                <w:rFonts w:cstheme="minorHAnsi"/>
                <w:sz w:val="16"/>
                <w:szCs w:val="16"/>
                <w:u w:val="single"/>
              </w:rPr>
            </w:pPr>
            <w:r>
              <w:rPr>
                <w:rFonts w:cstheme="minorHAnsi"/>
                <w:sz w:val="16"/>
                <w:szCs w:val="16"/>
              </w:rPr>
              <w:t>Additionally, a specific session will be held to communicate FSA/FCAT information.</w:t>
            </w:r>
          </w:p>
        </w:tc>
        <w:tc>
          <w:tcPr>
            <w:tcW w:w="1479" w:type="dxa"/>
          </w:tcPr>
          <w:p w14:paraId="14AE444A" w14:textId="77777777" w:rsidR="006D5125" w:rsidRDefault="006D5125" w:rsidP="006D5125">
            <w:pPr>
              <w:rPr>
                <w:rFonts w:cstheme="minorHAnsi"/>
                <w:sz w:val="16"/>
                <w:szCs w:val="16"/>
              </w:rPr>
            </w:pPr>
            <w:r>
              <w:rPr>
                <w:rFonts w:cstheme="minorHAnsi"/>
                <w:sz w:val="16"/>
                <w:szCs w:val="16"/>
              </w:rPr>
              <w:t>Flexible and ongoing throughout the year</w:t>
            </w:r>
          </w:p>
          <w:p w14:paraId="7C7E9A74" w14:textId="77777777" w:rsidR="006D5125" w:rsidRDefault="006D5125" w:rsidP="006D5125">
            <w:pPr>
              <w:rPr>
                <w:rFonts w:cstheme="minorHAnsi"/>
                <w:sz w:val="16"/>
                <w:szCs w:val="16"/>
              </w:rPr>
            </w:pPr>
          </w:p>
          <w:p w14:paraId="1FF85099" w14:textId="77777777" w:rsidR="006D5125" w:rsidRDefault="006D5125" w:rsidP="006D5125">
            <w:pPr>
              <w:rPr>
                <w:rFonts w:cstheme="minorHAnsi"/>
                <w:sz w:val="16"/>
                <w:szCs w:val="16"/>
              </w:rPr>
            </w:pPr>
          </w:p>
          <w:p w14:paraId="1438CC2F" w14:textId="77777777" w:rsidR="006D5125" w:rsidRDefault="006D5125" w:rsidP="006D5125">
            <w:pPr>
              <w:rPr>
                <w:rFonts w:cstheme="minorHAnsi"/>
                <w:sz w:val="16"/>
                <w:szCs w:val="16"/>
              </w:rPr>
            </w:pPr>
          </w:p>
          <w:p w14:paraId="61FDEF4E" w14:textId="77777777" w:rsidR="006D5125" w:rsidRDefault="006D5125" w:rsidP="006D5125">
            <w:pPr>
              <w:rPr>
                <w:rFonts w:cstheme="minorHAnsi"/>
                <w:sz w:val="16"/>
                <w:szCs w:val="16"/>
              </w:rPr>
            </w:pPr>
          </w:p>
          <w:p w14:paraId="65D26112" w14:textId="77777777" w:rsidR="006D5125" w:rsidRDefault="006D5125" w:rsidP="006D5125">
            <w:pPr>
              <w:rPr>
                <w:rFonts w:cstheme="minorHAnsi"/>
                <w:sz w:val="16"/>
                <w:szCs w:val="16"/>
              </w:rPr>
            </w:pPr>
          </w:p>
          <w:p w14:paraId="3B19E003" w14:textId="62AA7085" w:rsidR="006D5125" w:rsidRPr="00DA2503" w:rsidRDefault="006D5125" w:rsidP="006D5125">
            <w:pPr>
              <w:rPr>
                <w:rFonts w:cstheme="minorHAnsi"/>
                <w:sz w:val="16"/>
                <w:szCs w:val="16"/>
                <w:u w:val="single"/>
              </w:rPr>
            </w:pPr>
          </w:p>
        </w:tc>
        <w:tc>
          <w:tcPr>
            <w:tcW w:w="304" w:type="dxa"/>
          </w:tcPr>
          <w:p w14:paraId="6AB3AA3B" w14:textId="6E26BD1A" w:rsidR="006D5125" w:rsidRPr="00DA2503" w:rsidRDefault="006D5125" w:rsidP="006D5125">
            <w:pPr>
              <w:rPr>
                <w:rFonts w:cstheme="minorHAnsi"/>
                <w:sz w:val="16"/>
                <w:szCs w:val="16"/>
                <w:u w:val="single"/>
              </w:rPr>
            </w:pPr>
          </w:p>
        </w:tc>
        <w:tc>
          <w:tcPr>
            <w:tcW w:w="457" w:type="dxa"/>
          </w:tcPr>
          <w:p w14:paraId="09967CCB" w14:textId="4DAAB9AC" w:rsidR="006D5125" w:rsidRPr="006D5125" w:rsidRDefault="006D5125" w:rsidP="006D5125">
            <w:pPr>
              <w:rPr>
                <w:rFonts w:cstheme="minorHAnsi"/>
                <w:sz w:val="16"/>
                <w:szCs w:val="16"/>
              </w:rPr>
            </w:pPr>
            <w:r>
              <w:rPr>
                <w:rFonts w:cstheme="minorHAnsi"/>
                <w:sz w:val="16"/>
                <w:szCs w:val="16"/>
              </w:rPr>
              <w:t>X</w:t>
            </w:r>
          </w:p>
        </w:tc>
        <w:tc>
          <w:tcPr>
            <w:tcW w:w="304" w:type="dxa"/>
          </w:tcPr>
          <w:p w14:paraId="1163643D" w14:textId="3FAB8006" w:rsidR="006D5125" w:rsidRPr="00CF3000" w:rsidRDefault="006D5125" w:rsidP="006D5125">
            <w:pPr>
              <w:rPr>
                <w:rFonts w:cstheme="minorHAnsi"/>
                <w:sz w:val="16"/>
                <w:szCs w:val="16"/>
              </w:rPr>
            </w:pPr>
          </w:p>
          <w:p w14:paraId="6D3E25AD" w14:textId="77777777" w:rsidR="006D5125" w:rsidRPr="00DA2503" w:rsidRDefault="006D5125" w:rsidP="006D5125">
            <w:pPr>
              <w:rPr>
                <w:rFonts w:cstheme="minorHAnsi"/>
                <w:sz w:val="16"/>
                <w:szCs w:val="16"/>
                <w:u w:val="single"/>
              </w:rPr>
            </w:pPr>
          </w:p>
        </w:tc>
        <w:tc>
          <w:tcPr>
            <w:tcW w:w="307" w:type="dxa"/>
          </w:tcPr>
          <w:p w14:paraId="043844F4" w14:textId="7D7D145E" w:rsidR="006D5125" w:rsidRPr="006D5125" w:rsidRDefault="006D5125" w:rsidP="006D5125">
            <w:pPr>
              <w:rPr>
                <w:rFonts w:cstheme="minorHAnsi"/>
                <w:sz w:val="16"/>
                <w:szCs w:val="16"/>
              </w:rPr>
            </w:pPr>
            <w:r>
              <w:rPr>
                <w:rFonts w:cstheme="minorHAnsi"/>
                <w:sz w:val="16"/>
                <w:szCs w:val="16"/>
              </w:rPr>
              <w:t>X</w:t>
            </w:r>
          </w:p>
        </w:tc>
        <w:tc>
          <w:tcPr>
            <w:tcW w:w="2099" w:type="dxa"/>
          </w:tcPr>
          <w:p w14:paraId="5D7ED771" w14:textId="77777777" w:rsidR="006D5125" w:rsidRDefault="006D5125" w:rsidP="006D5125">
            <w:pPr>
              <w:rPr>
                <w:rFonts w:cstheme="minorHAnsi"/>
                <w:sz w:val="16"/>
                <w:szCs w:val="16"/>
              </w:rPr>
            </w:pPr>
            <w:r>
              <w:rPr>
                <w:rFonts w:cstheme="minorHAnsi"/>
                <w:sz w:val="16"/>
                <w:szCs w:val="16"/>
              </w:rPr>
              <w:t xml:space="preserve">Historically, information regarding individual student FSA/FCAT scores are mailed to parents over the summer. Due to COVID-19, testing was canceled for the 19-20 school year. </w:t>
            </w:r>
          </w:p>
          <w:p w14:paraId="201FD786" w14:textId="77777777" w:rsidR="006D5125" w:rsidRDefault="006D5125" w:rsidP="006D5125">
            <w:pPr>
              <w:rPr>
                <w:rFonts w:cstheme="minorHAnsi"/>
                <w:sz w:val="16"/>
                <w:szCs w:val="16"/>
              </w:rPr>
            </w:pPr>
          </w:p>
          <w:p w14:paraId="7DB9F5B7" w14:textId="33986935" w:rsidR="006D5125" w:rsidRPr="00DA2503" w:rsidRDefault="006D5125" w:rsidP="006D5125">
            <w:pPr>
              <w:rPr>
                <w:rFonts w:cstheme="minorHAnsi"/>
                <w:sz w:val="16"/>
                <w:szCs w:val="16"/>
                <w:u w:val="single"/>
              </w:rPr>
            </w:pPr>
            <w:r>
              <w:rPr>
                <w:rFonts w:cstheme="minorHAnsi"/>
                <w:sz w:val="16"/>
                <w:szCs w:val="16"/>
              </w:rPr>
              <w:t>Tasty Tidbits will offer the opportunity for parents to hear specifics related to assessments for the 20-21 school year. Additionally, information is shared during parent conferences.</w:t>
            </w:r>
          </w:p>
        </w:tc>
        <w:tc>
          <w:tcPr>
            <w:tcW w:w="2087" w:type="dxa"/>
          </w:tcPr>
          <w:p w14:paraId="2D99B0DF" w14:textId="77777777" w:rsidR="006D5125" w:rsidRDefault="006D5125" w:rsidP="006D5125">
            <w:pPr>
              <w:rPr>
                <w:rFonts w:cstheme="minorHAnsi"/>
                <w:b/>
                <w:bCs/>
                <w:sz w:val="16"/>
                <w:szCs w:val="16"/>
              </w:rPr>
            </w:pPr>
            <w:r>
              <w:rPr>
                <w:rFonts w:cstheme="minorHAnsi"/>
                <w:b/>
                <w:bCs/>
                <w:sz w:val="16"/>
                <w:szCs w:val="16"/>
              </w:rPr>
              <w:t>High Impact Instruction:</w:t>
            </w:r>
          </w:p>
          <w:p w14:paraId="08DAA508" w14:textId="77777777" w:rsidR="006D5125" w:rsidRDefault="006D5125" w:rsidP="006D5125">
            <w:pPr>
              <w:rPr>
                <w:rFonts w:cstheme="minorHAnsi"/>
                <w:sz w:val="16"/>
                <w:szCs w:val="16"/>
              </w:rPr>
            </w:pPr>
            <w:r>
              <w:rPr>
                <w:rFonts w:cstheme="minorHAnsi"/>
                <w:sz w:val="16"/>
                <w:szCs w:val="16"/>
              </w:rPr>
              <w:t xml:space="preserve">All student learning experiences will match the rigor of the standards. </w:t>
            </w:r>
          </w:p>
          <w:p w14:paraId="7BF3634F" w14:textId="77777777" w:rsidR="006D5125" w:rsidRDefault="006D5125" w:rsidP="006D5125">
            <w:pPr>
              <w:rPr>
                <w:rFonts w:cstheme="minorHAnsi"/>
                <w:sz w:val="16"/>
                <w:szCs w:val="16"/>
              </w:rPr>
            </w:pPr>
          </w:p>
          <w:p w14:paraId="4335D7B8" w14:textId="77777777" w:rsidR="006D5125" w:rsidRDefault="006D5125" w:rsidP="006D5125">
            <w:pPr>
              <w:jc w:val="both"/>
              <w:rPr>
                <w:rFonts w:cstheme="minorHAnsi"/>
                <w:b/>
                <w:bCs/>
                <w:sz w:val="16"/>
                <w:szCs w:val="16"/>
                <w:u w:val="single"/>
              </w:rPr>
            </w:pPr>
            <w:r>
              <w:rPr>
                <w:rFonts w:cstheme="minorHAnsi"/>
                <w:b/>
                <w:bCs/>
                <w:sz w:val="16"/>
                <w:szCs w:val="16"/>
                <w:u w:val="single"/>
              </w:rPr>
              <w:t>Engage All Richey Tigers:</w:t>
            </w:r>
          </w:p>
          <w:p w14:paraId="62146CB5" w14:textId="03A177CD" w:rsidR="006D5125" w:rsidRPr="006D5125" w:rsidRDefault="006D5125" w:rsidP="006D5125">
            <w:pPr>
              <w:rPr>
                <w:rFonts w:cstheme="minorHAnsi"/>
                <w:sz w:val="16"/>
                <w:szCs w:val="16"/>
              </w:rPr>
            </w:pPr>
            <w:r>
              <w:rPr>
                <w:rFonts w:cstheme="minorHAnsi"/>
                <w:sz w:val="16"/>
                <w:szCs w:val="16"/>
              </w:rPr>
              <w:t>We will promote growth and a sense of community and belonging for all Richey Tigers.</w:t>
            </w:r>
          </w:p>
        </w:tc>
      </w:tr>
      <w:tr w:rsidR="006D5125" w:rsidRPr="00657690" w14:paraId="77888B7B" w14:textId="77777777" w:rsidTr="000D4145">
        <w:trPr>
          <w:trHeight w:val="388"/>
        </w:trPr>
        <w:tc>
          <w:tcPr>
            <w:tcW w:w="2747" w:type="dxa"/>
          </w:tcPr>
          <w:p w14:paraId="33A85F63" w14:textId="77777777" w:rsidR="006D5125" w:rsidRDefault="006D5125" w:rsidP="006D5125">
            <w:pPr>
              <w:rPr>
                <w:rFonts w:cstheme="minorHAnsi"/>
                <w:b/>
                <w:sz w:val="16"/>
                <w:szCs w:val="20"/>
              </w:rPr>
            </w:pPr>
            <w:r>
              <w:rPr>
                <w:rFonts w:cstheme="minorHAnsi"/>
                <w:b/>
                <w:sz w:val="16"/>
                <w:szCs w:val="20"/>
              </w:rPr>
              <w:t>Progress Monitoring</w:t>
            </w:r>
          </w:p>
          <w:p w14:paraId="032DD92B" w14:textId="5D601821" w:rsidR="006D5125" w:rsidRPr="00DA2503" w:rsidRDefault="006D5125" w:rsidP="006D5125">
            <w:pPr>
              <w:rPr>
                <w:rFonts w:cstheme="minorHAnsi"/>
                <w:sz w:val="16"/>
                <w:szCs w:val="16"/>
                <w:u w:val="single"/>
              </w:rPr>
            </w:pPr>
            <w:r>
              <w:rPr>
                <w:rFonts w:cstheme="minorHAnsi"/>
                <w:sz w:val="16"/>
                <w:szCs w:val="16"/>
              </w:rPr>
              <w:t>Parent conferences</w:t>
            </w:r>
          </w:p>
        </w:tc>
        <w:tc>
          <w:tcPr>
            <w:tcW w:w="1574" w:type="dxa"/>
            <w:gridSpan w:val="2"/>
          </w:tcPr>
          <w:p w14:paraId="10F0F42E" w14:textId="48EA10B7" w:rsidR="006D5125" w:rsidRPr="00DA2503" w:rsidRDefault="006D5125" w:rsidP="006D5125">
            <w:pPr>
              <w:rPr>
                <w:rFonts w:cstheme="minorHAnsi"/>
                <w:sz w:val="16"/>
                <w:szCs w:val="16"/>
                <w:u w:val="single"/>
              </w:rPr>
            </w:pPr>
            <w:r>
              <w:rPr>
                <w:rFonts w:cstheme="minorHAnsi"/>
                <w:sz w:val="16"/>
                <w:szCs w:val="16"/>
              </w:rPr>
              <w:t xml:space="preserve">Allowing parents to be fully aware of their child’s level of learning and potential learning gaps will empower parental support </w:t>
            </w:r>
            <w:r>
              <w:rPr>
                <w:rFonts w:cstheme="minorHAnsi"/>
                <w:sz w:val="16"/>
                <w:szCs w:val="16"/>
              </w:rPr>
              <w:lastRenderedPageBreak/>
              <w:t xml:space="preserve">with the home-school connection for students. </w:t>
            </w:r>
          </w:p>
        </w:tc>
        <w:tc>
          <w:tcPr>
            <w:tcW w:w="1479" w:type="dxa"/>
          </w:tcPr>
          <w:p w14:paraId="06D44CFA" w14:textId="5690187E" w:rsidR="006D5125" w:rsidRPr="00DA2503" w:rsidRDefault="006D5125" w:rsidP="006D5125">
            <w:pPr>
              <w:rPr>
                <w:rFonts w:cstheme="minorHAnsi"/>
                <w:sz w:val="16"/>
                <w:szCs w:val="16"/>
                <w:u w:val="single"/>
              </w:rPr>
            </w:pPr>
            <w:r>
              <w:rPr>
                <w:rFonts w:cstheme="minorHAnsi"/>
                <w:sz w:val="16"/>
                <w:szCs w:val="16"/>
              </w:rPr>
              <w:lastRenderedPageBreak/>
              <w:t>Flexible and ongoing</w:t>
            </w:r>
          </w:p>
        </w:tc>
        <w:tc>
          <w:tcPr>
            <w:tcW w:w="304" w:type="dxa"/>
          </w:tcPr>
          <w:p w14:paraId="1999C925" w14:textId="76A9ADA8" w:rsidR="006D5125" w:rsidRPr="00DA2503" w:rsidRDefault="006D5125" w:rsidP="006D5125">
            <w:pPr>
              <w:rPr>
                <w:rFonts w:cstheme="minorHAnsi"/>
                <w:sz w:val="16"/>
                <w:szCs w:val="16"/>
                <w:u w:val="single"/>
              </w:rPr>
            </w:pPr>
          </w:p>
        </w:tc>
        <w:tc>
          <w:tcPr>
            <w:tcW w:w="457" w:type="dxa"/>
          </w:tcPr>
          <w:p w14:paraId="3BC65E5E" w14:textId="77777777" w:rsidR="006D5125" w:rsidRPr="00DA2503" w:rsidRDefault="006D5125" w:rsidP="006D5125">
            <w:pPr>
              <w:rPr>
                <w:rFonts w:cstheme="minorHAnsi"/>
                <w:sz w:val="16"/>
                <w:szCs w:val="16"/>
                <w:u w:val="single"/>
              </w:rPr>
            </w:pPr>
          </w:p>
        </w:tc>
        <w:tc>
          <w:tcPr>
            <w:tcW w:w="304" w:type="dxa"/>
          </w:tcPr>
          <w:p w14:paraId="441F1264" w14:textId="77777777" w:rsidR="006D5125" w:rsidRPr="00DA2503" w:rsidRDefault="006D5125" w:rsidP="006D5125">
            <w:pPr>
              <w:rPr>
                <w:rFonts w:cstheme="minorHAnsi"/>
                <w:sz w:val="16"/>
                <w:szCs w:val="16"/>
                <w:u w:val="single"/>
              </w:rPr>
            </w:pPr>
          </w:p>
        </w:tc>
        <w:tc>
          <w:tcPr>
            <w:tcW w:w="307" w:type="dxa"/>
          </w:tcPr>
          <w:p w14:paraId="771162C9" w14:textId="710875B5" w:rsidR="006D5125" w:rsidRPr="00DA2503" w:rsidRDefault="006D5125" w:rsidP="006D5125">
            <w:pPr>
              <w:rPr>
                <w:rFonts w:cstheme="minorHAnsi"/>
                <w:sz w:val="16"/>
                <w:szCs w:val="16"/>
                <w:u w:val="single"/>
              </w:rPr>
            </w:pPr>
            <w:r>
              <w:rPr>
                <w:rFonts w:cstheme="minorHAnsi"/>
                <w:sz w:val="16"/>
                <w:szCs w:val="16"/>
              </w:rPr>
              <w:t>X</w:t>
            </w:r>
          </w:p>
        </w:tc>
        <w:tc>
          <w:tcPr>
            <w:tcW w:w="2099" w:type="dxa"/>
          </w:tcPr>
          <w:p w14:paraId="7107BEC4" w14:textId="6C989C15" w:rsidR="006D5125" w:rsidRPr="00DA2503" w:rsidRDefault="006D5125" w:rsidP="006D5125">
            <w:pPr>
              <w:rPr>
                <w:rFonts w:cstheme="minorHAnsi"/>
                <w:sz w:val="16"/>
                <w:szCs w:val="16"/>
                <w:u w:val="single"/>
              </w:rPr>
            </w:pPr>
            <w:r>
              <w:rPr>
                <w:rFonts w:cstheme="minorHAnsi"/>
                <w:sz w:val="16"/>
                <w:szCs w:val="16"/>
              </w:rPr>
              <w:t xml:space="preserve">Understanding the progression of learning, student’s current status, possible learning gaps, and expected levels will allow parents to be more aware of the level of support </w:t>
            </w:r>
            <w:r>
              <w:rPr>
                <w:rFonts w:cstheme="minorHAnsi"/>
                <w:sz w:val="16"/>
                <w:szCs w:val="16"/>
              </w:rPr>
              <w:lastRenderedPageBreak/>
              <w:t xml:space="preserve">necessary to decrease learning barriers. </w:t>
            </w:r>
          </w:p>
        </w:tc>
        <w:tc>
          <w:tcPr>
            <w:tcW w:w="2087" w:type="dxa"/>
          </w:tcPr>
          <w:p w14:paraId="1E0A304B" w14:textId="77777777" w:rsidR="006D5125" w:rsidRDefault="006D5125" w:rsidP="006D5125">
            <w:pPr>
              <w:rPr>
                <w:rFonts w:cstheme="minorHAnsi"/>
                <w:b/>
                <w:bCs/>
                <w:sz w:val="16"/>
                <w:szCs w:val="16"/>
              </w:rPr>
            </w:pPr>
            <w:r>
              <w:rPr>
                <w:rFonts w:cstheme="minorHAnsi"/>
                <w:b/>
                <w:bCs/>
                <w:sz w:val="16"/>
                <w:szCs w:val="16"/>
              </w:rPr>
              <w:lastRenderedPageBreak/>
              <w:t>High Impact Instruction:</w:t>
            </w:r>
          </w:p>
          <w:p w14:paraId="07EB6F1D" w14:textId="77777777" w:rsidR="006D5125" w:rsidRDefault="006D5125" w:rsidP="006D5125">
            <w:pPr>
              <w:rPr>
                <w:rFonts w:cstheme="minorHAnsi"/>
                <w:sz w:val="16"/>
                <w:szCs w:val="16"/>
              </w:rPr>
            </w:pPr>
            <w:r>
              <w:rPr>
                <w:rFonts w:cstheme="minorHAnsi"/>
                <w:sz w:val="16"/>
                <w:szCs w:val="16"/>
              </w:rPr>
              <w:t xml:space="preserve">All student learning experiences will match the rigor of the standards. </w:t>
            </w:r>
          </w:p>
          <w:p w14:paraId="6E12520C" w14:textId="77777777" w:rsidR="006D5125" w:rsidRDefault="006D5125" w:rsidP="006D5125">
            <w:pPr>
              <w:rPr>
                <w:rFonts w:cstheme="minorHAnsi"/>
                <w:sz w:val="16"/>
                <w:szCs w:val="16"/>
              </w:rPr>
            </w:pPr>
          </w:p>
          <w:p w14:paraId="4FE27E22" w14:textId="77777777" w:rsidR="006D5125" w:rsidRDefault="006D5125" w:rsidP="006D5125">
            <w:pPr>
              <w:jc w:val="both"/>
              <w:rPr>
                <w:rFonts w:cstheme="minorHAnsi"/>
                <w:b/>
                <w:bCs/>
                <w:sz w:val="16"/>
                <w:szCs w:val="16"/>
                <w:u w:val="single"/>
              </w:rPr>
            </w:pPr>
            <w:r>
              <w:rPr>
                <w:rFonts w:cstheme="minorHAnsi"/>
                <w:b/>
                <w:bCs/>
                <w:sz w:val="16"/>
                <w:szCs w:val="16"/>
                <w:u w:val="single"/>
              </w:rPr>
              <w:t>Engage All Richey Tigers:</w:t>
            </w:r>
          </w:p>
          <w:p w14:paraId="512E47E2" w14:textId="3F0DCE38" w:rsidR="006D5125" w:rsidRPr="006D5125" w:rsidRDefault="006D5125" w:rsidP="006D5125">
            <w:pPr>
              <w:rPr>
                <w:rFonts w:cstheme="minorHAnsi"/>
                <w:b/>
                <w:bCs/>
                <w:sz w:val="16"/>
                <w:szCs w:val="16"/>
                <w:u w:val="single"/>
              </w:rPr>
            </w:pPr>
            <w:r>
              <w:rPr>
                <w:rFonts w:cstheme="minorHAnsi"/>
                <w:sz w:val="16"/>
                <w:szCs w:val="16"/>
              </w:rPr>
              <w:lastRenderedPageBreak/>
              <w:t>We will promote growth and a sense of community and belonging for all Richey Tigers.</w:t>
            </w:r>
          </w:p>
        </w:tc>
      </w:tr>
      <w:tr w:rsidR="006D5125" w:rsidRPr="00657690" w14:paraId="1B3BEABB" w14:textId="77777777" w:rsidTr="00FB432C">
        <w:trPr>
          <w:trHeight w:val="388"/>
        </w:trPr>
        <w:tc>
          <w:tcPr>
            <w:tcW w:w="2747" w:type="dxa"/>
          </w:tcPr>
          <w:p w14:paraId="02C2C96D" w14:textId="77777777" w:rsidR="006D5125" w:rsidRPr="00DA2503" w:rsidRDefault="006D5125" w:rsidP="006D5125">
            <w:pPr>
              <w:rPr>
                <w:rFonts w:cstheme="minorHAnsi"/>
                <w:sz w:val="16"/>
                <w:szCs w:val="16"/>
                <w:u w:val="single"/>
              </w:rPr>
            </w:pPr>
          </w:p>
          <w:p w14:paraId="05B614AC" w14:textId="77777777" w:rsidR="006D5125" w:rsidRPr="00DA2503" w:rsidRDefault="006D5125" w:rsidP="006D5125">
            <w:pPr>
              <w:rPr>
                <w:rFonts w:cstheme="minorHAnsi"/>
                <w:sz w:val="16"/>
                <w:szCs w:val="16"/>
                <w:u w:val="single"/>
              </w:rPr>
            </w:pPr>
          </w:p>
        </w:tc>
        <w:tc>
          <w:tcPr>
            <w:tcW w:w="1574" w:type="dxa"/>
            <w:gridSpan w:val="2"/>
          </w:tcPr>
          <w:p w14:paraId="3543B532" w14:textId="77777777" w:rsidR="006D5125" w:rsidRPr="00DA2503" w:rsidRDefault="006D5125" w:rsidP="006D5125">
            <w:pPr>
              <w:rPr>
                <w:rFonts w:cstheme="minorHAnsi"/>
                <w:sz w:val="16"/>
                <w:szCs w:val="16"/>
                <w:u w:val="single"/>
              </w:rPr>
            </w:pPr>
          </w:p>
        </w:tc>
        <w:tc>
          <w:tcPr>
            <w:tcW w:w="1479" w:type="dxa"/>
          </w:tcPr>
          <w:p w14:paraId="018B1E2B" w14:textId="77777777" w:rsidR="006D5125" w:rsidRPr="00DA2503" w:rsidRDefault="006D5125" w:rsidP="006D5125">
            <w:pPr>
              <w:rPr>
                <w:rFonts w:cstheme="minorHAnsi"/>
                <w:sz w:val="16"/>
                <w:szCs w:val="16"/>
                <w:u w:val="single"/>
              </w:rPr>
            </w:pPr>
          </w:p>
        </w:tc>
        <w:tc>
          <w:tcPr>
            <w:tcW w:w="304" w:type="dxa"/>
          </w:tcPr>
          <w:p w14:paraId="51110823" w14:textId="77777777" w:rsidR="006D5125" w:rsidRPr="00DA2503" w:rsidRDefault="006D5125" w:rsidP="006D5125">
            <w:pPr>
              <w:rPr>
                <w:rFonts w:cstheme="minorHAnsi"/>
                <w:sz w:val="16"/>
                <w:szCs w:val="16"/>
                <w:u w:val="single"/>
              </w:rPr>
            </w:pPr>
          </w:p>
        </w:tc>
        <w:tc>
          <w:tcPr>
            <w:tcW w:w="457" w:type="dxa"/>
          </w:tcPr>
          <w:p w14:paraId="157204DE" w14:textId="77777777" w:rsidR="006D5125" w:rsidRPr="00DA2503" w:rsidRDefault="006D5125" w:rsidP="006D5125">
            <w:pPr>
              <w:rPr>
                <w:rFonts w:cstheme="minorHAnsi"/>
                <w:sz w:val="16"/>
                <w:szCs w:val="16"/>
                <w:u w:val="single"/>
              </w:rPr>
            </w:pPr>
          </w:p>
        </w:tc>
        <w:tc>
          <w:tcPr>
            <w:tcW w:w="304" w:type="dxa"/>
          </w:tcPr>
          <w:p w14:paraId="52316D52" w14:textId="77777777" w:rsidR="006D5125" w:rsidRPr="00DA2503" w:rsidRDefault="006D5125" w:rsidP="006D5125">
            <w:pPr>
              <w:rPr>
                <w:rFonts w:cstheme="minorHAnsi"/>
                <w:sz w:val="16"/>
                <w:szCs w:val="16"/>
                <w:u w:val="single"/>
              </w:rPr>
            </w:pPr>
          </w:p>
        </w:tc>
        <w:tc>
          <w:tcPr>
            <w:tcW w:w="307" w:type="dxa"/>
          </w:tcPr>
          <w:p w14:paraId="4D3BD73A" w14:textId="77777777" w:rsidR="006D5125" w:rsidRPr="00DA2503" w:rsidRDefault="006D5125" w:rsidP="006D5125">
            <w:pPr>
              <w:rPr>
                <w:rFonts w:cstheme="minorHAnsi"/>
                <w:sz w:val="16"/>
                <w:szCs w:val="16"/>
                <w:u w:val="single"/>
              </w:rPr>
            </w:pPr>
          </w:p>
        </w:tc>
        <w:tc>
          <w:tcPr>
            <w:tcW w:w="2099" w:type="dxa"/>
          </w:tcPr>
          <w:p w14:paraId="0BBCB041" w14:textId="77777777" w:rsidR="006D5125" w:rsidRPr="00DA2503" w:rsidRDefault="006D5125" w:rsidP="006D5125">
            <w:pPr>
              <w:rPr>
                <w:rFonts w:cstheme="minorHAnsi"/>
                <w:sz w:val="16"/>
                <w:szCs w:val="16"/>
                <w:u w:val="single"/>
              </w:rPr>
            </w:pPr>
          </w:p>
        </w:tc>
        <w:tc>
          <w:tcPr>
            <w:tcW w:w="2087" w:type="dxa"/>
          </w:tcPr>
          <w:p w14:paraId="60C25B78" w14:textId="77777777" w:rsidR="006D5125" w:rsidRPr="00DA2503" w:rsidRDefault="006D5125" w:rsidP="006D5125">
            <w:pPr>
              <w:rPr>
                <w:rFonts w:cstheme="minorHAnsi"/>
                <w:sz w:val="16"/>
                <w:szCs w:val="16"/>
                <w:u w:val="single"/>
              </w:rPr>
            </w:pPr>
          </w:p>
        </w:tc>
      </w:tr>
      <w:tr w:rsidR="006D5125" w:rsidRPr="00657690" w14:paraId="02C09410" w14:textId="77777777" w:rsidTr="00797D66">
        <w:trPr>
          <w:trHeight w:val="426"/>
        </w:trPr>
        <w:tc>
          <w:tcPr>
            <w:tcW w:w="3889" w:type="dxa"/>
            <w:gridSpan w:val="2"/>
          </w:tcPr>
          <w:p w14:paraId="64A8BD21" w14:textId="77777777" w:rsidR="006D5125" w:rsidRDefault="006D5125" w:rsidP="006D5125">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6D5125" w:rsidRDefault="006D5125" w:rsidP="006D5125">
            <w:pPr>
              <w:rPr>
                <w:rFonts w:cstheme="minorHAnsi"/>
                <w:b/>
                <w:sz w:val="16"/>
                <w:szCs w:val="16"/>
              </w:rPr>
            </w:pPr>
          </w:p>
          <w:p w14:paraId="3956BACD" w14:textId="77777777" w:rsidR="006D5125" w:rsidRPr="0080796F" w:rsidRDefault="006D5125" w:rsidP="006D5125">
            <w:pPr>
              <w:rPr>
                <w:rFonts w:cstheme="minorHAnsi"/>
                <w:b/>
                <w:sz w:val="16"/>
                <w:szCs w:val="16"/>
                <w:u w:val="single"/>
              </w:rPr>
            </w:pPr>
          </w:p>
        </w:tc>
        <w:tc>
          <w:tcPr>
            <w:tcW w:w="7469" w:type="dxa"/>
            <w:gridSpan w:val="8"/>
          </w:tcPr>
          <w:p w14:paraId="438FE7E8" w14:textId="77BCC488" w:rsidR="006D5125" w:rsidRPr="00A23AE4" w:rsidRDefault="0043602D" w:rsidP="006D5125">
            <w:pPr>
              <w:rPr>
                <w:rFonts w:cstheme="minorHAnsi"/>
                <w:b/>
                <w:color w:val="FF0000"/>
                <w:sz w:val="18"/>
                <w:szCs w:val="18"/>
              </w:rPr>
            </w:pPr>
            <w:r>
              <w:rPr>
                <w:rFonts w:cstheme="minorHAnsi"/>
                <w:sz w:val="18"/>
                <w:szCs w:val="18"/>
              </w:rPr>
              <w:t xml:space="preserve">Information is shared by teacher leaders, Instructional Coaches, teachers and administration during parent/teacher conferences, Tasty Tidbits informational sessions, and parent letters. Information is also shared in the Parent Resource Center which is updated regularly.  </w:t>
            </w:r>
          </w:p>
        </w:tc>
      </w:tr>
      <w:tr w:rsidR="006D5125" w:rsidRPr="00657690" w14:paraId="49AB3335" w14:textId="77777777" w:rsidTr="00B853C1">
        <w:trPr>
          <w:trHeight w:val="438"/>
        </w:trPr>
        <w:tc>
          <w:tcPr>
            <w:tcW w:w="3889" w:type="dxa"/>
            <w:gridSpan w:val="2"/>
          </w:tcPr>
          <w:p w14:paraId="30FCE90E" w14:textId="77777777" w:rsidR="006D5125" w:rsidRPr="0080796F" w:rsidRDefault="006D5125" w:rsidP="006D5125">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6D5125" w:rsidRDefault="006D5125" w:rsidP="006D5125">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6D5125" w:rsidRDefault="006D5125" w:rsidP="006D5125">
            <w:pPr>
              <w:rPr>
                <w:rFonts w:cstheme="minorHAnsi"/>
                <w:b/>
                <w:sz w:val="16"/>
                <w:szCs w:val="16"/>
              </w:rPr>
            </w:pPr>
          </w:p>
          <w:p w14:paraId="3D3D0641" w14:textId="77777777" w:rsidR="006D5125" w:rsidRPr="0080796F" w:rsidRDefault="006D5125" w:rsidP="006D5125">
            <w:pPr>
              <w:rPr>
                <w:rFonts w:cstheme="minorHAnsi"/>
                <w:b/>
                <w:sz w:val="16"/>
                <w:szCs w:val="16"/>
                <w:u w:val="single"/>
              </w:rPr>
            </w:pPr>
          </w:p>
        </w:tc>
        <w:tc>
          <w:tcPr>
            <w:tcW w:w="7469" w:type="dxa"/>
            <w:gridSpan w:val="8"/>
          </w:tcPr>
          <w:p w14:paraId="65C4CAF6" w14:textId="08B3D9DB" w:rsidR="006D5125" w:rsidRPr="00BB75F6" w:rsidRDefault="0043602D" w:rsidP="006D5125">
            <w:pPr>
              <w:rPr>
                <w:rFonts w:cstheme="minorHAnsi"/>
                <w:b/>
                <w:sz w:val="18"/>
                <w:szCs w:val="18"/>
                <w:u w:val="single"/>
              </w:rPr>
            </w:pPr>
            <w:r>
              <w:rPr>
                <w:rFonts w:cstheme="minorHAnsi"/>
                <w:sz w:val="18"/>
                <w:szCs w:val="18"/>
              </w:rPr>
              <w:t>Surveys will be provided for parents during the school year, as well as during some Tasty Tidbits informational sessions to determine the impact of the sessions. SAC will review the surveys to determine any barriers and resolve conflicts when necessary.</w:t>
            </w:r>
          </w:p>
        </w:tc>
      </w:tr>
      <w:tr w:rsidR="006D5125" w:rsidRPr="00657690" w14:paraId="0BAD0405" w14:textId="77777777" w:rsidTr="000639B2">
        <w:trPr>
          <w:trHeight w:val="426"/>
        </w:trPr>
        <w:tc>
          <w:tcPr>
            <w:tcW w:w="3889" w:type="dxa"/>
            <w:gridSpan w:val="2"/>
          </w:tcPr>
          <w:p w14:paraId="47D84B0D" w14:textId="77777777" w:rsidR="006D5125" w:rsidRDefault="006D5125" w:rsidP="006D5125">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6D5125" w:rsidRDefault="006D5125" w:rsidP="006D5125">
            <w:pPr>
              <w:rPr>
                <w:rFonts w:cstheme="minorHAnsi"/>
                <w:b/>
                <w:sz w:val="16"/>
                <w:szCs w:val="16"/>
              </w:rPr>
            </w:pPr>
          </w:p>
          <w:p w14:paraId="2D55D7FF" w14:textId="77777777" w:rsidR="006D5125" w:rsidRPr="0080796F" w:rsidRDefault="006D5125" w:rsidP="006D5125">
            <w:pPr>
              <w:rPr>
                <w:rFonts w:cstheme="minorHAnsi"/>
                <w:b/>
                <w:sz w:val="16"/>
                <w:szCs w:val="16"/>
                <w:u w:val="single"/>
              </w:rPr>
            </w:pPr>
          </w:p>
        </w:tc>
        <w:tc>
          <w:tcPr>
            <w:tcW w:w="7469" w:type="dxa"/>
            <w:gridSpan w:val="8"/>
          </w:tcPr>
          <w:p w14:paraId="70E7E79A" w14:textId="2707985F" w:rsidR="006D5125" w:rsidRPr="00BB75F6" w:rsidRDefault="0043602D" w:rsidP="006D5125">
            <w:pPr>
              <w:rPr>
                <w:rFonts w:cstheme="minorHAnsi"/>
                <w:b/>
                <w:sz w:val="18"/>
                <w:szCs w:val="18"/>
                <w:u w:val="single"/>
              </w:rPr>
            </w:pPr>
            <w:r>
              <w:rPr>
                <w:rFonts w:cstheme="minorHAnsi"/>
                <w:sz w:val="18"/>
                <w:szCs w:val="18"/>
              </w:rPr>
              <w:t>The ESOL Assistant will be present during the workshops to translate when necessary.</w:t>
            </w:r>
          </w:p>
        </w:tc>
      </w:tr>
      <w:tr w:rsidR="006D5125" w:rsidRPr="00657690" w14:paraId="76099D11" w14:textId="77777777" w:rsidTr="0067438A">
        <w:trPr>
          <w:trHeight w:val="275"/>
        </w:trPr>
        <w:tc>
          <w:tcPr>
            <w:tcW w:w="3889" w:type="dxa"/>
            <w:gridSpan w:val="2"/>
          </w:tcPr>
          <w:p w14:paraId="077FFE13" w14:textId="77777777" w:rsidR="006D5125" w:rsidRDefault="006D5125" w:rsidP="006D5125">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6D5125" w:rsidRDefault="006D5125" w:rsidP="006D5125">
            <w:pPr>
              <w:rPr>
                <w:rFonts w:cstheme="minorHAnsi"/>
                <w:b/>
                <w:sz w:val="16"/>
                <w:szCs w:val="16"/>
              </w:rPr>
            </w:pPr>
          </w:p>
          <w:p w14:paraId="22964486" w14:textId="77777777" w:rsidR="006D5125" w:rsidRPr="0080796F" w:rsidRDefault="006D5125" w:rsidP="006D5125">
            <w:pPr>
              <w:rPr>
                <w:rFonts w:cstheme="minorHAnsi"/>
                <w:b/>
                <w:sz w:val="16"/>
                <w:szCs w:val="16"/>
                <w:u w:val="single"/>
              </w:rPr>
            </w:pPr>
          </w:p>
        </w:tc>
        <w:tc>
          <w:tcPr>
            <w:tcW w:w="7469" w:type="dxa"/>
            <w:gridSpan w:val="8"/>
          </w:tcPr>
          <w:p w14:paraId="31423DE8" w14:textId="39125F9B" w:rsidR="0043602D" w:rsidRDefault="0043602D" w:rsidP="0043602D">
            <w:pPr>
              <w:rPr>
                <w:rFonts w:cstheme="minorHAnsi"/>
                <w:sz w:val="18"/>
                <w:szCs w:val="18"/>
              </w:rPr>
            </w:pPr>
            <w:r>
              <w:rPr>
                <w:rFonts w:cstheme="minorHAnsi"/>
                <w:sz w:val="18"/>
                <w:szCs w:val="18"/>
              </w:rPr>
              <w:t xml:space="preserve">Previous surveys indicated a need for a variety of meeting/information sharing events and times. 73% of parents who responded to the survey reported that social media was the best forum for information gathering. Of the other options, 82% preferred printed material, 18% preferred the school website, and 45% of respondents preferred phone messages. (Note: some of the respondents had multiple preferences.) </w:t>
            </w:r>
          </w:p>
          <w:p w14:paraId="1F5C15CC" w14:textId="77777777" w:rsidR="0043602D" w:rsidRDefault="0043602D" w:rsidP="0043602D">
            <w:pPr>
              <w:rPr>
                <w:rFonts w:cstheme="minorHAnsi"/>
                <w:sz w:val="18"/>
                <w:szCs w:val="18"/>
              </w:rPr>
            </w:pPr>
          </w:p>
          <w:p w14:paraId="4CC5758B" w14:textId="427B4339" w:rsidR="0043602D" w:rsidRDefault="0043602D" w:rsidP="0043602D">
            <w:pPr>
              <w:rPr>
                <w:rFonts w:cstheme="minorHAnsi"/>
                <w:sz w:val="18"/>
                <w:szCs w:val="18"/>
              </w:rPr>
            </w:pPr>
            <w:r>
              <w:rPr>
                <w:rFonts w:cstheme="minorHAnsi"/>
                <w:sz w:val="18"/>
                <w:szCs w:val="18"/>
              </w:rPr>
              <w:t xml:space="preserve">Mornings were determined to work better for 73% of parents and evenings were determined to work best for 36% of parents. We will conduct monthly Tasty Tidbits with parents in the mornings as well as evening curriculum events such as Camp Read-a lot. </w:t>
            </w:r>
          </w:p>
          <w:p w14:paraId="4E3B3BEC" w14:textId="77777777" w:rsidR="0043602D" w:rsidRDefault="0043602D" w:rsidP="0043602D">
            <w:pPr>
              <w:rPr>
                <w:rFonts w:cstheme="minorHAnsi"/>
                <w:sz w:val="18"/>
                <w:szCs w:val="18"/>
              </w:rPr>
            </w:pPr>
          </w:p>
          <w:p w14:paraId="5176B230" w14:textId="77777777" w:rsidR="0043602D" w:rsidRDefault="0043602D" w:rsidP="0043602D">
            <w:pPr>
              <w:rPr>
                <w:rFonts w:cstheme="minorHAnsi"/>
                <w:sz w:val="18"/>
                <w:szCs w:val="18"/>
              </w:rPr>
            </w:pPr>
            <w:r>
              <w:rPr>
                <w:rFonts w:cstheme="minorHAnsi"/>
                <w:sz w:val="18"/>
                <w:szCs w:val="18"/>
              </w:rPr>
              <w:t xml:space="preserve">Work related conflicts may impact attendance. Surveys will be provided and reviewed to determine better results when necessary. </w:t>
            </w:r>
          </w:p>
          <w:p w14:paraId="519EB307" w14:textId="77777777" w:rsidR="0043602D" w:rsidRDefault="0043602D" w:rsidP="0043602D">
            <w:pPr>
              <w:rPr>
                <w:rFonts w:cstheme="minorHAnsi"/>
                <w:sz w:val="18"/>
                <w:szCs w:val="18"/>
              </w:rPr>
            </w:pPr>
          </w:p>
          <w:p w14:paraId="2BAF101B" w14:textId="4F197491" w:rsidR="006D5125" w:rsidRPr="00BB75F6" w:rsidRDefault="0043602D" w:rsidP="0043602D">
            <w:pPr>
              <w:rPr>
                <w:rFonts w:cstheme="minorHAnsi"/>
                <w:b/>
                <w:sz w:val="18"/>
                <w:szCs w:val="18"/>
                <w:u w:val="single"/>
              </w:rPr>
            </w:pPr>
            <w:r>
              <w:rPr>
                <w:rFonts w:cstheme="minorHAnsi"/>
                <w:sz w:val="18"/>
                <w:szCs w:val="18"/>
              </w:rPr>
              <w:t>Weather has been a barrier in the past, as most parents are within walking distance to campus. Videos/minutes of information can be shared via social media.</w:t>
            </w:r>
            <w:r w:rsidR="00934DB6">
              <w:rPr>
                <w:rFonts w:cstheme="minorHAnsi"/>
                <w:sz w:val="18"/>
                <w:szCs w:val="18"/>
              </w:rPr>
              <w:t xml:space="preserve"> Also, Title I bus passes and other transportation modes will be explored to help eliminate this barrier.</w:t>
            </w:r>
          </w:p>
        </w:tc>
      </w:tr>
      <w:tr w:rsidR="006D5125" w:rsidRPr="00657690" w14:paraId="18462FEC" w14:textId="77777777" w:rsidTr="00295733">
        <w:trPr>
          <w:trHeight w:val="275"/>
        </w:trPr>
        <w:tc>
          <w:tcPr>
            <w:tcW w:w="3889" w:type="dxa"/>
            <w:gridSpan w:val="2"/>
          </w:tcPr>
          <w:p w14:paraId="69DB9D65" w14:textId="77777777" w:rsidR="006D5125" w:rsidRPr="006701B9" w:rsidRDefault="006D5125" w:rsidP="006D5125">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6D5125" w:rsidRDefault="006D5125" w:rsidP="006D5125">
            <w:pPr>
              <w:rPr>
                <w:rFonts w:cstheme="minorHAnsi"/>
                <w:b/>
                <w:sz w:val="16"/>
                <w:szCs w:val="16"/>
              </w:rPr>
            </w:pPr>
          </w:p>
          <w:p w14:paraId="00587515" w14:textId="77777777" w:rsidR="006D5125" w:rsidRPr="0080796F" w:rsidRDefault="006D5125" w:rsidP="006D5125">
            <w:pPr>
              <w:rPr>
                <w:rFonts w:cstheme="minorHAnsi"/>
                <w:b/>
                <w:sz w:val="16"/>
                <w:szCs w:val="16"/>
              </w:rPr>
            </w:pPr>
          </w:p>
        </w:tc>
        <w:tc>
          <w:tcPr>
            <w:tcW w:w="7469" w:type="dxa"/>
            <w:gridSpan w:val="8"/>
          </w:tcPr>
          <w:p w14:paraId="2625EEC8" w14:textId="053A31FF" w:rsidR="006D5125" w:rsidRPr="00BB75F6" w:rsidRDefault="0043602D" w:rsidP="006D5125">
            <w:pPr>
              <w:rPr>
                <w:rFonts w:cstheme="minorHAnsi"/>
                <w:b/>
                <w:sz w:val="18"/>
                <w:szCs w:val="18"/>
                <w:u w:val="single"/>
              </w:rPr>
            </w:pPr>
            <w:r>
              <w:rPr>
                <w:rFonts w:cstheme="minorHAnsi"/>
                <w:sz w:val="18"/>
                <w:szCs w:val="18"/>
              </w:rPr>
              <w:t>Morning, afternoon and evening times are available for a variety of events. Teachers accommodate parents during their planning time, am/pm in order to hold parent teacher conferences. PMP conferences will be held throughout the day in order to accommodate family work schedules. Tasty Tidbits informational sessions will occur monthly. Evening events occur throughout the year to build family/school relationships. Student Success Breakfast will also occur monthly to celebrate students.</w:t>
            </w:r>
          </w:p>
        </w:tc>
      </w:tr>
      <w:tr w:rsidR="006D5125" w:rsidRPr="00657690" w14:paraId="50FC1A23" w14:textId="77777777" w:rsidTr="00FB7D2F">
        <w:trPr>
          <w:trHeight w:val="491"/>
        </w:trPr>
        <w:tc>
          <w:tcPr>
            <w:tcW w:w="3889" w:type="dxa"/>
            <w:gridSpan w:val="2"/>
          </w:tcPr>
          <w:p w14:paraId="57A92C3A" w14:textId="77777777" w:rsidR="006D5125" w:rsidRDefault="006D5125" w:rsidP="006D5125">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6D5125" w:rsidRDefault="006D5125" w:rsidP="006D5125">
            <w:pPr>
              <w:rPr>
                <w:rFonts w:eastAsia="Times New Roman" w:cstheme="minorHAnsi"/>
                <w:b/>
                <w:sz w:val="16"/>
                <w:szCs w:val="16"/>
              </w:rPr>
            </w:pPr>
          </w:p>
          <w:p w14:paraId="33161B93" w14:textId="77777777" w:rsidR="006D5125" w:rsidRPr="0080796F" w:rsidRDefault="006D5125" w:rsidP="006D5125">
            <w:pPr>
              <w:rPr>
                <w:rFonts w:cstheme="minorHAnsi"/>
                <w:b/>
                <w:sz w:val="16"/>
                <w:szCs w:val="16"/>
                <w:u w:val="single"/>
              </w:rPr>
            </w:pPr>
          </w:p>
        </w:tc>
        <w:tc>
          <w:tcPr>
            <w:tcW w:w="7469" w:type="dxa"/>
            <w:gridSpan w:val="8"/>
          </w:tcPr>
          <w:p w14:paraId="35F69D44" w14:textId="39C7E7F9" w:rsidR="006D5125" w:rsidRPr="00BB75F6" w:rsidRDefault="00434B06" w:rsidP="006D5125">
            <w:pPr>
              <w:rPr>
                <w:rFonts w:cstheme="minorHAnsi"/>
                <w:b/>
                <w:sz w:val="18"/>
                <w:szCs w:val="18"/>
                <w:u w:val="single"/>
              </w:rPr>
            </w:pPr>
            <w:r>
              <w:rPr>
                <w:rFonts w:cstheme="minorHAnsi"/>
                <w:sz w:val="18"/>
                <w:szCs w:val="18"/>
              </w:rPr>
              <w:t>Students and parents with disabilities are accommodated as necessary during all events. Phone conferences, home visits, etc. can be conducted rather than face to face conferences if necessary.</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lastRenderedPageBreak/>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588CAA94" w:rsidR="00833FDB" w:rsidRPr="00BB75F6" w:rsidRDefault="00434B06" w:rsidP="006515F0">
            <w:pPr>
              <w:rPr>
                <w:rFonts w:cstheme="minorHAnsi"/>
                <w:b/>
                <w:sz w:val="18"/>
                <w:szCs w:val="18"/>
                <w:u w:val="single"/>
              </w:rPr>
            </w:pPr>
            <w:r>
              <w:rPr>
                <w:rFonts w:cstheme="minorHAnsi"/>
                <w:sz w:val="18"/>
                <w:szCs w:val="18"/>
              </w:rPr>
              <w:t>The Title I parent meeting will take place at the beginning of the school year. An explanation of the Title I Program will be provided at the Open House in August. School newsletters and brochures will be provided to communicate information to parents as well. Social media will be frequently updated to continue the open line of communication. Parent surveys, evaluations forms, SAC member input and parent suggestions will be utilized to determine current and future processes/initiatives. Individual student planners are utilized as well for teacher/parent communication. Emails, School Messenger, and classroom texting apps also allow for open communication.</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34B06" w14:paraId="3A81B4BA" w14:textId="77777777" w:rsidTr="00CD086A">
        <w:trPr>
          <w:trHeight w:val="587"/>
        </w:trPr>
        <w:tc>
          <w:tcPr>
            <w:tcW w:w="1975" w:type="dxa"/>
          </w:tcPr>
          <w:p w14:paraId="12D2591F" w14:textId="77777777" w:rsidR="00434B06" w:rsidRPr="004C660F" w:rsidRDefault="00434B06" w:rsidP="00434B06">
            <w:pPr>
              <w:rPr>
                <w:rFonts w:cstheme="minorHAnsi"/>
                <w:sz w:val="16"/>
                <w:szCs w:val="16"/>
              </w:rPr>
            </w:pPr>
            <w:r>
              <w:rPr>
                <w:rFonts w:cstheme="minorHAnsi"/>
                <w:sz w:val="16"/>
                <w:szCs w:val="16"/>
              </w:rPr>
              <w:t>High Impact Instruction</w:t>
            </w:r>
          </w:p>
          <w:p w14:paraId="300CC2C9" w14:textId="77777777" w:rsidR="00434B06" w:rsidRPr="00DA2503" w:rsidRDefault="00434B06" w:rsidP="00434B06">
            <w:pPr>
              <w:rPr>
                <w:rFonts w:cstheme="minorHAnsi"/>
                <w:sz w:val="16"/>
                <w:szCs w:val="16"/>
                <w:u w:val="single"/>
              </w:rPr>
            </w:pPr>
          </w:p>
        </w:tc>
        <w:tc>
          <w:tcPr>
            <w:tcW w:w="3600" w:type="dxa"/>
          </w:tcPr>
          <w:p w14:paraId="3C9D71C1" w14:textId="2AB1B11C" w:rsidR="00434B06" w:rsidRPr="00DA2503" w:rsidRDefault="00434B06" w:rsidP="00434B06">
            <w:pPr>
              <w:rPr>
                <w:rFonts w:cstheme="minorHAnsi"/>
                <w:sz w:val="16"/>
                <w:szCs w:val="16"/>
                <w:u w:val="single"/>
              </w:rPr>
            </w:pPr>
            <w:r w:rsidRPr="00437AF3">
              <w:rPr>
                <w:rFonts w:cstheme="minorHAnsi"/>
                <w:sz w:val="16"/>
                <w:szCs w:val="16"/>
              </w:rPr>
              <w:t>P</w:t>
            </w:r>
            <w:r>
              <w:rPr>
                <w:rFonts w:cstheme="minorHAnsi"/>
                <w:sz w:val="16"/>
                <w:szCs w:val="16"/>
                <w:u w:val="single"/>
              </w:rPr>
              <w:t>l</w:t>
            </w:r>
            <w:r w:rsidRPr="004C660F">
              <w:rPr>
                <w:rFonts w:cstheme="minorHAnsi"/>
                <w:sz w:val="16"/>
                <w:szCs w:val="16"/>
              </w:rPr>
              <w:t>anning instruction to a high level will ensure that all students have access to rigorous content</w:t>
            </w:r>
            <w:r>
              <w:rPr>
                <w:rFonts w:cstheme="minorHAnsi"/>
                <w:sz w:val="16"/>
                <w:szCs w:val="16"/>
              </w:rPr>
              <w:t xml:space="preserve"> and will build teacher capacity to better communicate the expected outcomes with parents.</w:t>
            </w:r>
          </w:p>
        </w:tc>
        <w:tc>
          <w:tcPr>
            <w:tcW w:w="2610" w:type="dxa"/>
          </w:tcPr>
          <w:p w14:paraId="7F21DCB0" w14:textId="7DE45782" w:rsidR="00434B06" w:rsidRPr="00DA2503" w:rsidRDefault="00434B06" w:rsidP="00434B06">
            <w:pPr>
              <w:rPr>
                <w:rFonts w:cstheme="minorHAnsi"/>
                <w:sz w:val="16"/>
                <w:szCs w:val="16"/>
                <w:u w:val="single"/>
              </w:rPr>
            </w:pPr>
            <w:r w:rsidRPr="00437AF3">
              <w:rPr>
                <w:rFonts w:cstheme="minorHAnsi"/>
                <w:sz w:val="16"/>
                <w:szCs w:val="16"/>
              </w:rPr>
              <w:t>PLC Meetings</w:t>
            </w:r>
            <w:r>
              <w:rPr>
                <w:rFonts w:cstheme="minorHAnsi"/>
                <w:sz w:val="16"/>
                <w:szCs w:val="16"/>
              </w:rPr>
              <w:t>, teacher planning times, and PD when necessary</w:t>
            </w:r>
          </w:p>
        </w:tc>
        <w:tc>
          <w:tcPr>
            <w:tcW w:w="1530" w:type="dxa"/>
          </w:tcPr>
          <w:p w14:paraId="511C5B80" w14:textId="3BFE1C59" w:rsidR="00434B06" w:rsidRPr="00DA2503" w:rsidRDefault="00434B06" w:rsidP="00434B06">
            <w:pPr>
              <w:rPr>
                <w:rFonts w:cstheme="minorHAnsi"/>
                <w:sz w:val="16"/>
                <w:szCs w:val="16"/>
                <w:u w:val="single"/>
              </w:rPr>
            </w:pPr>
            <w:r w:rsidRPr="00437AF3">
              <w:rPr>
                <w:rFonts w:cstheme="minorHAnsi"/>
                <w:sz w:val="16"/>
                <w:szCs w:val="16"/>
              </w:rPr>
              <w:t>Teachers</w:t>
            </w:r>
          </w:p>
        </w:tc>
        <w:tc>
          <w:tcPr>
            <w:tcW w:w="1170" w:type="dxa"/>
          </w:tcPr>
          <w:p w14:paraId="47EF183D" w14:textId="1E926191" w:rsidR="00434B06" w:rsidRPr="00DA2503" w:rsidRDefault="00434B06" w:rsidP="00434B06">
            <w:pPr>
              <w:rPr>
                <w:rFonts w:cstheme="minorHAnsi"/>
                <w:sz w:val="16"/>
                <w:szCs w:val="16"/>
                <w:u w:val="single"/>
              </w:rPr>
            </w:pPr>
            <w:r>
              <w:rPr>
                <w:rFonts w:cstheme="minorHAnsi"/>
                <w:sz w:val="16"/>
                <w:szCs w:val="16"/>
              </w:rPr>
              <w:t>Weekly</w:t>
            </w:r>
          </w:p>
        </w:tc>
      </w:tr>
      <w:tr w:rsidR="00434B06" w14:paraId="4C3F1ECB" w14:textId="77777777" w:rsidTr="00CD086A">
        <w:trPr>
          <w:trHeight w:val="576"/>
        </w:trPr>
        <w:tc>
          <w:tcPr>
            <w:tcW w:w="1975" w:type="dxa"/>
          </w:tcPr>
          <w:p w14:paraId="70B5CC58" w14:textId="77777777" w:rsidR="00434B06" w:rsidRDefault="00434B06" w:rsidP="00434B06">
            <w:pPr>
              <w:rPr>
                <w:rFonts w:cstheme="minorHAnsi"/>
                <w:sz w:val="16"/>
                <w:szCs w:val="16"/>
                <w:u w:val="single"/>
              </w:rPr>
            </w:pPr>
          </w:p>
          <w:p w14:paraId="096D2F8D" w14:textId="77777777" w:rsidR="00434B06" w:rsidRPr="00437AF3" w:rsidRDefault="00434B06" w:rsidP="00434B06">
            <w:pPr>
              <w:rPr>
                <w:rFonts w:cstheme="minorHAnsi"/>
                <w:sz w:val="16"/>
                <w:szCs w:val="16"/>
              </w:rPr>
            </w:pPr>
            <w:r>
              <w:rPr>
                <w:rFonts w:cstheme="minorHAnsi"/>
                <w:sz w:val="16"/>
                <w:szCs w:val="16"/>
              </w:rPr>
              <w:t>Coaching Cycles</w:t>
            </w:r>
          </w:p>
          <w:p w14:paraId="3CC5F722" w14:textId="77777777" w:rsidR="00434B06" w:rsidRDefault="00434B06" w:rsidP="00434B06">
            <w:pPr>
              <w:rPr>
                <w:rFonts w:cstheme="minorHAnsi"/>
                <w:sz w:val="16"/>
                <w:szCs w:val="16"/>
                <w:u w:val="single"/>
              </w:rPr>
            </w:pPr>
          </w:p>
          <w:p w14:paraId="005D6ABD" w14:textId="77777777" w:rsidR="00434B06" w:rsidRPr="00DA2503" w:rsidRDefault="00434B06" w:rsidP="00434B06">
            <w:pPr>
              <w:rPr>
                <w:rFonts w:cstheme="minorHAnsi"/>
                <w:sz w:val="16"/>
                <w:szCs w:val="16"/>
                <w:u w:val="single"/>
              </w:rPr>
            </w:pPr>
          </w:p>
        </w:tc>
        <w:tc>
          <w:tcPr>
            <w:tcW w:w="3600" w:type="dxa"/>
          </w:tcPr>
          <w:p w14:paraId="63C5976D" w14:textId="11A6B510" w:rsidR="00434B06" w:rsidRPr="00DA2503" w:rsidRDefault="00434B06" w:rsidP="00434B06">
            <w:pPr>
              <w:rPr>
                <w:rFonts w:cstheme="minorHAnsi"/>
                <w:sz w:val="16"/>
                <w:szCs w:val="16"/>
                <w:u w:val="single"/>
              </w:rPr>
            </w:pPr>
            <w:r>
              <w:rPr>
                <w:rFonts w:cstheme="minorHAnsi"/>
                <w:sz w:val="16"/>
                <w:szCs w:val="16"/>
              </w:rPr>
              <w:t>Regular feedback will be provided to teachers to empower and effectively communicate learning barriers and/or expected outcomes. These cycles will be differentiated based upon teacher need.</w:t>
            </w:r>
          </w:p>
        </w:tc>
        <w:tc>
          <w:tcPr>
            <w:tcW w:w="2610" w:type="dxa"/>
          </w:tcPr>
          <w:p w14:paraId="2E4F0FFC" w14:textId="437CD4E5" w:rsidR="00434B06" w:rsidRPr="00DA2503" w:rsidRDefault="00434B06" w:rsidP="00434B06">
            <w:pPr>
              <w:rPr>
                <w:rFonts w:cstheme="minorHAnsi"/>
                <w:sz w:val="16"/>
                <w:szCs w:val="16"/>
                <w:u w:val="single"/>
              </w:rPr>
            </w:pPr>
            <w:r>
              <w:rPr>
                <w:rFonts w:cstheme="minorHAnsi"/>
                <w:sz w:val="16"/>
                <w:szCs w:val="16"/>
              </w:rPr>
              <w:t>Individual feedback sessions</w:t>
            </w:r>
          </w:p>
        </w:tc>
        <w:tc>
          <w:tcPr>
            <w:tcW w:w="1530" w:type="dxa"/>
          </w:tcPr>
          <w:p w14:paraId="2A24F2CA" w14:textId="270023DE" w:rsidR="00434B06" w:rsidRPr="00DA2503" w:rsidRDefault="00434B06" w:rsidP="00434B06">
            <w:pPr>
              <w:rPr>
                <w:rFonts w:cstheme="minorHAnsi"/>
                <w:sz w:val="16"/>
                <w:szCs w:val="16"/>
                <w:u w:val="single"/>
              </w:rPr>
            </w:pPr>
            <w:r>
              <w:rPr>
                <w:rFonts w:cstheme="minorHAnsi"/>
                <w:sz w:val="16"/>
                <w:szCs w:val="16"/>
              </w:rPr>
              <w:t>Teachers/Coaches</w:t>
            </w:r>
          </w:p>
        </w:tc>
        <w:tc>
          <w:tcPr>
            <w:tcW w:w="1170" w:type="dxa"/>
          </w:tcPr>
          <w:p w14:paraId="66830AB8" w14:textId="4B6CCAD9" w:rsidR="00434B06" w:rsidRPr="00DA2503" w:rsidRDefault="00434B06" w:rsidP="00434B06">
            <w:pPr>
              <w:rPr>
                <w:rFonts w:cstheme="minorHAnsi"/>
                <w:sz w:val="16"/>
                <w:szCs w:val="16"/>
                <w:u w:val="single"/>
              </w:rPr>
            </w:pPr>
            <w:r>
              <w:rPr>
                <w:rFonts w:cstheme="minorHAnsi"/>
                <w:sz w:val="16"/>
                <w:szCs w:val="16"/>
              </w:rPr>
              <w:t>Weekly</w:t>
            </w:r>
          </w:p>
        </w:tc>
      </w:tr>
      <w:tr w:rsidR="00434B06" w14:paraId="4D42088B" w14:textId="77777777" w:rsidTr="00CD086A">
        <w:trPr>
          <w:trHeight w:val="576"/>
        </w:trPr>
        <w:tc>
          <w:tcPr>
            <w:tcW w:w="1975" w:type="dxa"/>
          </w:tcPr>
          <w:p w14:paraId="36ED7A3C" w14:textId="77777777" w:rsidR="00434B06" w:rsidRDefault="00434B06" w:rsidP="00434B06">
            <w:pPr>
              <w:rPr>
                <w:rFonts w:cstheme="minorHAnsi"/>
                <w:sz w:val="16"/>
                <w:szCs w:val="16"/>
                <w:u w:val="single"/>
              </w:rPr>
            </w:pPr>
          </w:p>
          <w:p w14:paraId="4F772D15" w14:textId="35CCD5CF" w:rsidR="00434B06" w:rsidRPr="00FC73C5" w:rsidRDefault="00434B06" w:rsidP="00434B06">
            <w:pPr>
              <w:rPr>
                <w:rFonts w:cstheme="minorHAnsi"/>
                <w:sz w:val="16"/>
                <w:szCs w:val="16"/>
              </w:rPr>
            </w:pPr>
            <w:r>
              <w:rPr>
                <w:rFonts w:cstheme="minorHAnsi"/>
                <w:sz w:val="16"/>
                <w:szCs w:val="16"/>
              </w:rPr>
              <w:t>Trauma Informed Care Awareness</w:t>
            </w:r>
            <w:r w:rsidR="00934DB6">
              <w:rPr>
                <w:rFonts w:cstheme="minorHAnsi"/>
                <w:sz w:val="16"/>
                <w:szCs w:val="16"/>
              </w:rPr>
              <w:t xml:space="preserve"> and Social Emotional Learning</w:t>
            </w:r>
          </w:p>
          <w:p w14:paraId="2C8D2571" w14:textId="77777777" w:rsidR="00434B06" w:rsidRPr="00DA2503" w:rsidRDefault="00434B06" w:rsidP="00434B06">
            <w:pPr>
              <w:rPr>
                <w:rFonts w:cstheme="minorHAnsi"/>
                <w:sz w:val="16"/>
                <w:szCs w:val="16"/>
                <w:u w:val="single"/>
              </w:rPr>
            </w:pPr>
          </w:p>
        </w:tc>
        <w:tc>
          <w:tcPr>
            <w:tcW w:w="3600" w:type="dxa"/>
          </w:tcPr>
          <w:p w14:paraId="3DE235C5" w14:textId="44659BD3" w:rsidR="00434B06" w:rsidRPr="00DA2503" w:rsidRDefault="00434B06" w:rsidP="00434B06">
            <w:pPr>
              <w:rPr>
                <w:rFonts w:cstheme="minorHAnsi"/>
                <w:sz w:val="16"/>
                <w:szCs w:val="16"/>
                <w:u w:val="single"/>
              </w:rPr>
            </w:pPr>
            <w:r>
              <w:rPr>
                <w:rFonts w:cstheme="minorHAnsi"/>
                <w:sz w:val="16"/>
                <w:szCs w:val="16"/>
              </w:rPr>
              <w:t xml:space="preserve">Teachers and staff will be trained and provided resources to better understand symptoms and signs of trauma. By engaging in this learning, staff will be more confident when responding to parents/students. </w:t>
            </w:r>
          </w:p>
        </w:tc>
        <w:tc>
          <w:tcPr>
            <w:tcW w:w="2610" w:type="dxa"/>
          </w:tcPr>
          <w:p w14:paraId="0917CD1D" w14:textId="77777777" w:rsidR="00434B06" w:rsidRDefault="00434B06" w:rsidP="00434B06">
            <w:pPr>
              <w:rPr>
                <w:rFonts w:cstheme="minorHAnsi"/>
                <w:sz w:val="16"/>
                <w:szCs w:val="16"/>
              </w:rPr>
            </w:pPr>
            <w:r>
              <w:rPr>
                <w:rFonts w:cstheme="minorHAnsi"/>
                <w:sz w:val="16"/>
                <w:szCs w:val="16"/>
              </w:rPr>
              <w:t>Professional Development</w:t>
            </w:r>
          </w:p>
          <w:p w14:paraId="2A35989D" w14:textId="77777777" w:rsidR="00434B06" w:rsidRPr="00DA2503" w:rsidRDefault="00434B06" w:rsidP="00434B06">
            <w:pPr>
              <w:rPr>
                <w:rFonts w:cstheme="minorHAnsi"/>
                <w:sz w:val="16"/>
                <w:szCs w:val="16"/>
                <w:u w:val="single"/>
              </w:rPr>
            </w:pPr>
          </w:p>
        </w:tc>
        <w:tc>
          <w:tcPr>
            <w:tcW w:w="1530" w:type="dxa"/>
          </w:tcPr>
          <w:p w14:paraId="652C94E7" w14:textId="712494BE" w:rsidR="00434B06" w:rsidRPr="00DA2503" w:rsidRDefault="00434B06" w:rsidP="00434B06">
            <w:pPr>
              <w:rPr>
                <w:rFonts w:cstheme="minorHAnsi"/>
                <w:sz w:val="16"/>
                <w:szCs w:val="16"/>
                <w:u w:val="single"/>
              </w:rPr>
            </w:pPr>
            <w:r>
              <w:rPr>
                <w:rFonts w:cstheme="minorHAnsi"/>
                <w:sz w:val="16"/>
                <w:szCs w:val="16"/>
              </w:rPr>
              <w:t>Staff</w:t>
            </w:r>
          </w:p>
        </w:tc>
        <w:tc>
          <w:tcPr>
            <w:tcW w:w="1170" w:type="dxa"/>
          </w:tcPr>
          <w:p w14:paraId="7A5941E6" w14:textId="42BC6B95" w:rsidR="00434B06" w:rsidRPr="00DA2503" w:rsidRDefault="00434B06" w:rsidP="00434B06">
            <w:pPr>
              <w:rPr>
                <w:rFonts w:cstheme="minorHAnsi"/>
                <w:sz w:val="16"/>
                <w:szCs w:val="16"/>
                <w:u w:val="single"/>
              </w:rPr>
            </w:pPr>
            <w:r>
              <w:rPr>
                <w:rFonts w:cstheme="minorHAnsi"/>
                <w:sz w:val="16"/>
                <w:szCs w:val="16"/>
              </w:rPr>
              <w:t>Monthly Early Release Days</w:t>
            </w:r>
          </w:p>
        </w:tc>
      </w:tr>
      <w:tr w:rsidR="00434B06" w14:paraId="1900C9D6" w14:textId="77777777" w:rsidTr="00CD086A">
        <w:trPr>
          <w:trHeight w:val="576"/>
        </w:trPr>
        <w:tc>
          <w:tcPr>
            <w:tcW w:w="1975" w:type="dxa"/>
          </w:tcPr>
          <w:p w14:paraId="4E4BC74C" w14:textId="77777777" w:rsidR="00434B06" w:rsidRDefault="00434B06" w:rsidP="00434B06">
            <w:pPr>
              <w:rPr>
                <w:rFonts w:cstheme="minorHAnsi"/>
                <w:sz w:val="16"/>
                <w:szCs w:val="16"/>
              </w:rPr>
            </w:pPr>
          </w:p>
          <w:p w14:paraId="7656DD93" w14:textId="4C297D0F" w:rsidR="00434B06" w:rsidRDefault="00434B06" w:rsidP="00434B06">
            <w:pPr>
              <w:rPr>
                <w:rFonts w:cstheme="minorHAnsi"/>
                <w:sz w:val="16"/>
                <w:szCs w:val="16"/>
                <w:u w:val="single"/>
              </w:rPr>
            </w:pPr>
            <w:r>
              <w:rPr>
                <w:rFonts w:cstheme="minorHAnsi"/>
                <w:sz w:val="16"/>
                <w:szCs w:val="16"/>
              </w:rPr>
              <w:t>Conscious Discipline</w:t>
            </w:r>
          </w:p>
        </w:tc>
        <w:tc>
          <w:tcPr>
            <w:tcW w:w="3600" w:type="dxa"/>
          </w:tcPr>
          <w:p w14:paraId="7D7F54B9" w14:textId="6EAF891B" w:rsidR="00434B06" w:rsidRDefault="00434B06" w:rsidP="00434B06">
            <w:pPr>
              <w:rPr>
                <w:rFonts w:cstheme="minorHAnsi"/>
                <w:sz w:val="16"/>
                <w:szCs w:val="16"/>
              </w:rPr>
            </w:pPr>
            <w:r>
              <w:rPr>
                <w:rFonts w:cstheme="minorHAnsi"/>
                <w:sz w:val="16"/>
                <w:szCs w:val="16"/>
              </w:rPr>
              <w:t xml:space="preserve">Teachers and staff will be trained and provided resources on implementing Conscious Discipline as a means to better respond to students in trauma and who present behavior challenges.  </w:t>
            </w:r>
          </w:p>
        </w:tc>
        <w:tc>
          <w:tcPr>
            <w:tcW w:w="2610" w:type="dxa"/>
          </w:tcPr>
          <w:p w14:paraId="18E23505" w14:textId="5F2BB6C9" w:rsidR="00434B06" w:rsidRDefault="00434B06" w:rsidP="00434B06">
            <w:pPr>
              <w:rPr>
                <w:rFonts w:cstheme="minorHAnsi"/>
                <w:sz w:val="16"/>
                <w:szCs w:val="16"/>
              </w:rPr>
            </w:pPr>
            <w:r>
              <w:rPr>
                <w:rFonts w:cstheme="minorHAnsi"/>
                <w:sz w:val="16"/>
                <w:szCs w:val="16"/>
              </w:rPr>
              <w:t>Conscious Discipline Coach, presenters, and trained staff</w:t>
            </w:r>
          </w:p>
        </w:tc>
        <w:tc>
          <w:tcPr>
            <w:tcW w:w="1530" w:type="dxa"/>
          </w:tcPr>
          <w:p w14:paraId="3918C560" w14:textId="2B101F1A" w:rsidR="00434B06" w:rsidRDefault="00434B06" w:rsidP="00434B06">
            <w:pPr>
              <w:rPr>
                <w:rFonts w:cstheme="minorHAnsi"/>
                <w:sz w:val="16"/>
                <w:szCs w:val="16"/>
              </w:rPr>
            </w:pPr>
            <w:r>
              <w:rPr>
                <w:rFonts w:cstheme="minorHAnsi"/>
                <w:sz w:val="16"/>
                <w:szCs w:val="16"/>
              </w:rPr>
              <w:t>Staff</w:t>
            </w:r>
          </w:p>
        </w:tc>
        <w:tc>
          <w:tcPr>
            <w:tcW w:w="1170" w:type="dxa"/>
          </w:tcPr>
          <w:p w14:paraId="0658D56F" w14:textId="7144CBDF" w:rsidR="00434B06" w:rsidRDefault="00434B06" w:rsidP="00434B06">
            <w:pPr>
              <w:rPr>
                <w:rFonts w:cstheme="minorHAnsi"/>
                <w:sz w:val="16"/>
                <w:szCs w:val="16"/>
              </w:rPr>
            </w:pPr>
            <w:r>
              <w:rPr>
                <w:rFonts w:cstheme="minorHAnsi"/>
                <w:sz w:val="16"/>
                <w:szCs w:val="16"/>
              </w:rPr>
              <w:t xml:space="preserve">Possibly June (dependent upon COVID-19 </w:t>
            </w:r>
            <w:proofErr w:type="gramStart"/>
            <w:r>
              <w:rPr>
                <w:rFonts w:cstheme="minorHAnsi"/>
                <w:sz w:val="16"/>
                <w:szCs w:val="16"/>
              </w:rPr>
              <w:t>status)  and</w:t>
            </w:r>
            <w:proofErr w:type="gramEnd"/>
            <w:r>
              <w:rPr>
                <w:rFonts w:cstheme="minorHAnsi"/>
                <w:sz w:val="16"/>
                <w:szCs w:val="16"/>
              </w:rPr>
              <w:t xml:space="preserve"> on-going throughout the year</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434B06">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434B06" w:rsidRPr="00DA2503" w14:paraId="750F8534" w14:textId="77777777" w:rsidTr="00434B06">
        <w:trPr>
          <w:trHeight w:val="576"/>
        </w:trPr>
        <w:tc>
          <w:tcPr>
            <w:tcW w:w="1998" w:type="dxa"/>
          </w:tcPr>
          <w:p w14:paraId="05ECA4ED" w14:textId="1165BADE" w:rsidR="00434B06" w:rsidRPr="007E7D2B" w:rsidRDefault="00434B06" w:rsidP="00434B06">
            <w:pPr>
              <w:tabs>
                <w:tab w:val="left" w:pos="-90"/>
              </w:tabs>
              <w:rPr>
                <w:rFonts w:cstheme="minorHAnsi"/>
                <w:sz w:val="16"/>
                <w:szCs w:val="16"/>
              </w:rPr>
            </w:pPr>
            <w:r>
              <w:rPr>
                <w:rFonts w:cstheme="minorHAnsi"/>
                <w:sz w:val="16"/>
                <w:szCs w:val="16"/>
              </w:rPr>
              <w:t>Front Office</w:t>
            </w:r>
          </w:p>
        </w:tc>
        <w:tc>
          <w:tcPr>
            <w:tcW w:w="5940" w:type="dxa"/>
          </w:tcPr>
          <w:p w14:paraId="05325ED7" w14:textId="06BEA40E" w:rsidR="00434B06" w:rsidRPr="00DA2503" w:rsidRDefault="00434B06" w:rsidP="00434B06">
            <w:pPr>
              <w:rPr>
                <w:rFonts w:cstheme="minorHAnsi"/>
                <w:sz w:val="16"/>
                <w:szCs w:val="16"/>
                <w:u w:val="single"/>
              </w:rPr>
            </w:pPr>
            <w:r>
              <w:rPr>
                <w:rFonts w:cstheme="minorHAnsi"/>
                <w:sz w:val="16"/>
                <w:szCs w:val="16"/>
              </w:rPr>
              <w:t>School Social Worker and School Secretary</w:t>
            </w:r>
          </w:p>
        </w:tc>
        <w:tc>
          <w:tcPr>
            <w:tcW w:w="3078" w:type="dxa"/>
          </w:tcPr>
          <w:p w14:paraId="5AA8528C" w14:textId="77777777" w:rsidR="00434B06" w:rsidRPr="00595A0A" w:rsidRDefault="00434B06" w:rsidP="00434B06">
            <w:pPr>
              <w:rPr>
                <w:rFonts w:cstheme="minorHAnsi"/>
                <w:sz w:val="16"/>
                <w:szCs w:val="16"/>
              </w:rPr>
            </w:pPr>
            <w:r>
              <w:rPr>
                <w:rFonts w:cstheme="minorHAnsi"/>
                <w:sz w:val="16"/>
                <w:szCs w:val="16"/>
              </w:rPr>
              <w:t>Title I Program Brochures, SAC Brochures, ESOL assistance, school newsletters, grade level standards information</w:t>
            </w:r>
          </w:p>
          <w:p w14:paraId="0673BE2C" w14:textId="77777777" w:rsidR="00434B06" w:rsidRDefault="00434B06" w:rsidP="00434B06"/>
          <w:p w14:paraId="0E5BDBE4" w14:textId="77777777" w:rsidR="00434B06" w:rsidRPr="00DA2503" w:rsidRDefault="00434B06" w:rsidP="00434B06">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w:t>
      </w:r>
      <w:proofErr w:type="gramStart"/>
      <w:r w:rsidR="00E80F08" w:rsidRPr="005A31BD">
        <w:rPr>
          <w:b/>
          <w:i/>
          <w:color w:val="C45911" w:themeColor="accent2" w:themeShade="BF"/>
          <w:sz w:val="28"/>
          <w:szCs w:val="28"/>
          <w:u w:val="single"/>
        </w:rPr>
        <w:t>due to</w:t>
      </w:r>
      <w:proofErr w:type="gramEnd"/>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footnoteReference w:id="1"/>
      </w: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21856" w14:textId="77777777" w:rsidR="00CD3A20" w:rsidRDefault="00CD3A20" w:rsidP="00322AC9">
      <w:pPr>
        <w:spacing w:after="0" w:line="240" w:lineRule="auto"/>
      </w:pPr>
      <w:r>
        <w:separator/>
      </w:r>
    </w:p>
  </w:endnote>
  <w:endnote w:type="continuationSeparator" w:id="0">
    <w:p w14:paraId="42C59C92" w14:textId="77777777" w:rsidR="00CD3A20" w:rsidRDefault="00CD3A20"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F971" w14:textId="77777777" w:rsidR="00CD3A20" w:rsidRDefault="00CD3A20" w:rsidP="00322AC9">
      <w:pPr>
        <w:spacing w:after="0" w:line="240" w:lineRule="auto"/>
      </w:pPr>
      <w:r>
        <w:separator/>
      </w:r>
    </w:p>
  </w:footnote>
  <w:footnote w:type="continuationSeparator" w:id="0">
    <w:p w14:paraId="000E8B11" w14:textId="77777777" w:rsidR="00CD3A20" w:rsidRDefault="00CD3A20" w:rsidP="00322AC9">
      <w:pPr>
        <w:spacing w:after="0" w:line="240" w:lineRule="auto"/>
      </w:pPr>
      <w:r>
        <w:continuationSeparator/>
      </w:r>
    </w:p>
  </w:footnote>
  <w:footnote w:id="1">
    <w:p w14:paraId="0F15840C" w14:textId="6F9B604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743716">
        <w:rPr>
          <w:i/>
          <w:sz w:val="16"/>
          <w:szCs w:val="16"/>
        </w:rPr>
        <w:t>4</w:t>
      </w:r>
      <w:r w:rsidR="00220202">
        <w:rPr>
          <w:i/>
          <w:sz w:val="16"/>
          <w:szCs w:val="16"/>
        </w:rPr>
        <w:t>/</w:t>
      </w:r>
      <w:r w:rsidR="00743716">
        <w:rPr>
          <w:i/>
          <w:sz w:val="16"/>
          <w:szCs w:val="16"/>
        </w:rPr>
        <w:t>8</w:t>
      </w:r>
      <w:r w:rsidR="00220202">
        <w:rPr>
          <w:i/>
          <w:sz w:val="16"/>
          <w:szCs w:val="16"/>
        </w:rPr>
        <w:t>/</w:t>
      </w:r>
      <w:r w:rsidR="00743716">
        <w:rPr>
          <w:i/>
          <w:sz w:val="16"/>
          <w:szCs w:val="16"/>
        </w:rPr>
        <w:t>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3C61F33D" w:rsidR="006515F0" w:rsidRPr="005D4EE0" w:rsidRDefault="00494682" w:rsidP="00B01FFA">
    <w:pPr>
      <w:pStyle w:val="Header"/>
      <w:tabs>
        <w:tab w:val="clear" w:pos="9360"/>
      </w:tabs>
      <w:jc w:val="center"/>
      <w:rPr>
        <w:b/>
        <w:sz w:val="24"/>
      </w:rPr>
    </w:pPr>
    <w:r>
      <w:rPr>
        <w:b/>
        <w:sz w:val="28"/>
      </w:rPr>
      <w:t>Richey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1374F"/>
    <w:rsid w:val="00117BAD"/>
    <w:rsid w:val="00121555"/>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34B06"/>
    <w:rsid w:val="0043602D"/>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94682"/>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D5125"/>
    <w:rsid w:val="006F0198"/>
    <w:rsid w:val="006F3D49"/>
    <w:rsid w:val="006F44E5"/>
    <w:rsid w:val="00704DA0"/>
    <w:rsid w:val="00707178"/>
    <w:rsid w:val="00722C03"/>
    <w:rsid w:val="00732C46"/>
    <w:rsid w:val="00735830"/>
    <w:rsid w:val="00743716"/>
    <w:rsid w:val="007501E4"/>
    <w:rsid w:val="00762617"/>
    <w:rsid w:val="007637FD"/>
    <w:rsid w:val="00793A74"/>
    <w:rsid w:val="00795B47"/>
    <w:rsid w:val="00795BC8"/>
    <w:rsid w:val="007C26B2"/>
    <w:rsid w:val="007D2531"/>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125A0"/>
    <w:rsid w:val="00912C27"/>
    <w:rsid w:val="009158CE"/>
    <w:rsid w:val="00917CB2"/>
    <w:rsid w:val="00922C58"/>
    <w:rsid w:val="009314CA"/>
    <w:rsid w:val="00931F36"/>
    <w:rsid w:val="00934DB6"/>
    <w:rsid w:val="0093515F"/>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12C9"/>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3144B"/>
    <w:rsid w:val="00C43044"/>
    <w:rsid w:val="00C53661"/>
    <w:rsid w:val="00C63DCE"/>
    <w:rsid w:val="00C77D6E"/>
    <w:rsid w:val="00C80616"/>
    <w:rsid w:val="00C90FBC"/>
    <w:rsid w:val="00C9501F"/>
    <w:rsid w:val="00C974EC"/>
    <w:rsid w:val="00CB515A"/>
    <w:rsid w:val="00CB6B49"/>
    <w:rsid w:val="00CD086A"/>
    <w:rsid w:val="00CD3A20"/>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1E54"/>
    <w:rsid w:val="00F6489E"/>
    <w:rsid w:val="00F65E61"/>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Trisha Dawn Iarussi</cp:lastModifiedBy>
  <cp:revision>2</cp:revision>
  <cp:lastPrinted>2017-06-28T11:40:00Z</cp:lastPrinted>
  <dcterms:created xsi:type="dcterms:W3CDTF">2020-04-27T21:16:00Z</dcterms:created>
  <dcterms:modified xsi:type="dcterms:W3CDTF">2020-04-27T21:16:00Z</dcterms:modified>
</cp:coreProperties>
</file>