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7C36D8E4" w14:textId="77777777" w:rsidTr="008E7AAF">
        <w:trPr>
          <w:trHeight w:val="2150"/>
        </w:trPr>
        <w:tc>
          <w:tcPr>
            <w:tcW w:w="5760" w:type="dxa"/>
            <w:tcBorders>
              <w:top w:val="nil"/>
              <w:left w:val="nil"/>
              <w:bottom w:val="nil"/>
              <w:right w:val="nil"/>
            </w:tcBorders>
            <w:vAlign w:val="center"/>
          </w:tcPr>
          <w:p w14:paraId="457BE01C" w14:textId="6F43843F" w:rsidR="008E7AAF" w:rsidRPr="002B294D" w:rsidRDefault="00DA3B72" w:rsidP="008E7AAF">
            <w:pPr>
              <w:pStyle w:val="Title"/>
              <w:framePr w:hSpace="0" w:wrap="auto" w:vAnchor="margin" w:xAlign="left" w:yAlign="inline"/>
              <w:rPr>
                <w:sz w:val="56"/>
              </w:rPr>
            </w:pPr>
            <w:r>
              <w:rPr>
                <w:sz w:val="48"/>
              </w:rPr>
              <w:t>2020-21</w:t>
            </w:r>
            <w:r w:rsidR="0057372C" w:rsidRPr="0057372C">
              <w:rPr>
                <w:sz w:val="48"/>
              </w:rPr>
              <w:t xml:space="preserve"> </w:t>
            </w:r>
            <w:r w:rsidR="0057372C" w:rsidRPr="0057372C">
              <w:rPr>
                <w:sz w:val="48"/>
              </w:rPr>
              <w:br/>
            </w:r>
            <w:r w:rsidR="008E7AAF" w:rsidRPr="0057372C">
              <w:rPr>
                <w:sz w:val="48"/>
              </w:rPr>
              <w:t xml:space="preserve">Title I, Part </w:t>
            </w:r>
            <w:proofErr w:type="gramStart"/>
            <w:r w:rsidR="008E7AAF" w:rsidRPr="0057372C">
              <w:rPr>
                <w:sz w:val="48"/>
              </w:rPr>
              <w:t>A</w:t>
            </w:r>
            <w:proofErr w:type="gramEnd"/>
            <w:r w:rsidR="008E7AAF" w:rsidRPr="0057372C">
              <w:rPr>
                <w:sz w:val="48"/>
              </w:rPr>
              <w:t xml:space="preserve"> </w:t>
            </w:r>
            <w:r w:rsidR="008E7AAF" w:rsidRPr="00E4704A">
              <w:rPr>
                <w:i/>
                <w:color w:val="660033"/>
                <w:sz w:val="48"/>
              </w:rPr>
              <w:t>School</w:t>
            </w:r>
            <w:r w:rsidR="008E7AAF" w:rsidRPr="0057372C">
              <w:rPr>
                <w:sz w:val="48"/>
              </w:rPr>
              <w:br/>
              <w:t>Parent and Family Engagement Plan</w:t>
            </w:r>
          </w:p>
        </w:tc>
      </w:tr>
    </w:tbl>
    <w:p w14:paraId="37F44E10" w14:textId="1BBAF160" w:rsidR="001E59F3" w:rsidRDefault="000E1044" w:rsidP="00A91D75">
      <w:r w:rsidRPr="000E1044">
        <w:rPr>
          <w:noProof/>
          <w:lang w:eastAsia="en-US"/>
        </w:rPr>
        <w:drawing>
          <wp:anchor distT="0" distB="0" distL="114300" distR="114300" simplePos="0" relativeHeight="251660288" behindDoc="0" locked="0" layoutInCell="1" allowOverlap="1" wp14:anchorId="10E45DD1" wp14:editId="7F3B0463">
            <wp:simplePos x="0" y="0"/>
            <wp:positionH relativeFrom="margin">
              <wp:posOffset>3089853</wp:posOffset>
            </wp:positionH>
            <wp:positionV relativeFrom="paragraph">
              <wp:posOffset>4332029</wp:posOffset>
            </wp:positionV>
            <wp:extent cx="3210841" cy="978012"/>
            <wp:effectExtent l="0" t="0" r="8890" b="0"/>
            <wp:wrapNone/>
            <wp:docPr id="14" name="Picture 14" descr="Hernando County 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nando County 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9241" cy="1007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044">
        <w:t xml:space="preserve"> </w:t>
      </w:r>
      <w:r w:rsidR="00734617">
        <w:rPr>
          <w:noProof/>
          <w:lang w:eastAsia="en-US"/>
        </w:rPr>
        <mc:AlternateContent>
          <mc:Choice Requires="wps">
            <w:drawing>
              <wp:anchor distT="0" distB="0" distL="114300" distR="114300" simplePos="0" relativeHeight="251659264" behindDoc="1" locked="0" layoutInCell="1" allowOverlap="1" wp14:anchorId="613A26B9" wp14:editId="3159AAFE">
                <wp:simplePos x="0" y="0"/>
                <wp:positionH relativeFrom="column">
                  <wp:posOffset>-854350</wp:posOffset>
                </wp:positionH>
                <wp:positionV relativeFrom="paragraph">
                  <wp:posOffset>464024</wp:posOffset>
                </wp:positionV>
                <wp:extent cx="5152030"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5152030" cy="1570990"/>
                        </a:xfrm>
                        <a:prstGeom prst="snip1Rect">
                          <a:avLst>
                            <a:gd name="adj" fmla="val 47819"/>
                          </a:avLst>
                        </a:prstGeom>
                        <a:solidFill>
                          <a:srgbClr val="92D05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48684D" w:rsidRDefault="0048684D"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3A26B9" id="Rectangle: Single Corner Snipped 4" o:spid="_x0000_s1026" alt="colored rectangle" style="position:absolute;margin-left:-67.25pt;margin-top:36.55pt;width:405.65pt;height:123.7pt;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152030,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" adj="-11796480,,5400" path="m,l4400798,r751232,751232l5152030,1570990,,1570990,,xe" fillcolor="#92d050" stroked="f">
                <v:stroke joinstyle="miter"/>
                <v:formulas/>
                <v:path arrowok="t" o:connecttype="custom" o:connectlocs="0,0;4400798,0;5152030,751232;5152030,1570990;0,1570990;0,0" o:connectangles="0,0,0,0,0,0" textboxrect="0,0,5152030,1570990"/>
                <v:textbox>
                  <w:txbxContent>
                    <w:p w14:paraId="5DAB6C7B" w14:textId="77777777" w:rsidR="0048684D" w:rsidRDefault="0048684D" w:rsidP="0021304B">
                      <w:pPr>
                        <w:jc w:val="center"/>
                      </w:pPr>
                    </w:p>
                  </w:txbxContent>
                </v:textbox>
              </v:shape>
            </w:pict>
          </mc:Fallback>
        </mc:AlternateContent>
      </w:r>
      <w:r w:rsidR="00DD340F">
        <w:rPr>
          <w:noProof/>
          <w:lang w:eastAsia="en-US"/>
        </w:rPr>
        <mc:AlternateContent>
          <mc:Choice Requires="wps">
            <w:drawing>
              <wp:anchor distT="0" distB="0" distL="114300" distR="114300" simplePos="0" relativeHeight="251651070" behindDoc="1" locked="0" layoutInCell="1" allowOverlap="1" wp14:anchorId="651DD676" wp14:editId="79C23F07">
                <wp:simplePos x="0" y="0"/>
                <wp:positionH relativeFrom="margin">
                  <wp:align>right</wp:align>
                </wp:positionH>
                <wp:positionV relativeFrom="paragraph">
                  <wp:posOffset>170597</wp:posOffset>
                </wp:positionV>
                <wp:extent cx="7042245" cy="4159876"/>
                <wp:effectExtent l="0" t="0" r="6350" b="0"/>
                <wp:wrapNone/>
                <wp:docPr id="2" name="Rectangle 2" descr="colored rectangle"/>
                <wp:cNvGraphicFramePr/>
                <a:graphic xmlns:a="http://schemas.openxmlformats.org/drawingml/2006/main">
                  <a:graphicData uri="http://schemas.microsoft.com/office/word/2010/wordprocessingShape">
                    <wps:wsp>
                      <wps:cNvSpPr/>
                      <wps:spPr>
                        <a:xfrm>
                          <a:off x="0" y="0"/>
                          <a:ext cx="7042245" cy="4159876"/>
                        </a:xfrm>
                        <a:prstGeom prst="rect">
                          <a:avLst/>
                        </a:prstGeom>
                        <a:solidFill>
                          <a:srgbClr val="25A0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3B063" w14:textId="77777777" w:rsidR="0048684D" w:rsidRDefault="0048684D" w:rsidP="0021304B">
                            <w:pPr>
                              <w:jc w:val="center"/>
                            </w:pPr>
                          </w:p>
                          <w:p w14:paraId="292807CA" w14:textId="77777777" w:rsidR="0048684D" w:rsidRDefault="0048684D" w:rsidP="0021304B">
                            <w:pPr>
                              <w:jc w:val="center"/>
                            </w:pPr>
                          </w:p>
                          <w:p w14:paraId="6801A38E" w14:textId="77777777" w:rsidR="0048684D" w:rsidRDefault="0048684D" w:rsidP="0021304B">
                            <w:pPr>
                              <w:jc w:val="center"/>
                            </w:pPr>
                          </w:p>
                          <w:p w14:paraId="042E5215" w14:textId="77777777" w:rsidR="0048684D" w:rsidRDefault="0048684D" w:rsidP="0021304B">
                            <w:pPr>
                              <w:jc w:val="center"/>
                            </w:pPr>
                          </w:p>
                          <w:p w14:paraId="69F61C53" w14:textId="77777777" w:rsidR="0048684D" w:rsidRDefault="0048684D" w:rsidP="0021304B">
                            <w:pPr>
                              <w:jc w:val="center"/>
                            </w:pPr>
                          </w:p>
                          <w:p w14:paraId="03393CBA" w14:textId="77777777" w:rsidR="0048684D" w:rsidRDefault="0048684D" w:rsidP="0021304B">
                            <w:pPr>
                              <w:jc w:val="center"/>
                            </w:pPr>
                          </w:p>
                          <w:p w14:paraId="09E317AB" w14:textId="77777777" w:rsidR="0048684D" w:rsidRDefault="0048684D" w:rsidP="0021304B">
                            <w:pPr>
                              <w:jc w:val="center"/>
                            </w:pPr>
                          </w:p>
                          <w:p w14:paraId="3EE31BA6" w14:textId="77777777" w:rsidR="0048684D" w:rsidRDefault="0048684D" w:rsidP="0021304B">
                            <w:pPr>
                              <w:jc w:val="center"/>
                            </w:pPr>
                          </w:p>
                          <w:p w14:paraId="672A6659" w14:textId="089EA3CA" w:rsidR="0048684D" w:rsidRDefault="0048684D" w:rsidP="0021304B">
                            <w:pPr>
                              <w:jc w:val="center"/>
                            </w:pPr>
                            <w:r w:rsidRPr="00734617">
                              <w:rPr>
                                <w:noProof/>
                                <w:lang w:eastAsia="en-US"/>
                              </w:rPr>
                              <w:drawing>
                                <wp:inline distT="0" distB="0" distL="0" distR="0" wp14:anchorId="01BDEF8E" wp14:editId="1DF82734">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063B966F" wp14:editId="1EE6C09C">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1DD676" id="Rectangle 2" o:spid="_x0000_s1027" alt="colored rectangle" style="position:absolute;margin-left:503.3pt;margin-top:13.45pt;width:554.5pt;height:327.55pt;z-index:-25166541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" fillcolor="#25a0eb" stroked="f" strokeweight="2pt">
                <v:textbox>
                  <w:txbxContent>
                    <w:p w14:paraId="5E83B063" w14:textId="77777777" w:rsidR="0048684D" w:rsidRDefault="0048684D" w:rsidP="0021304B">
                      <w:pPr>
                        <w:jc w:val="center"/>
                      </w:pPr>
                    </w:p>
                    <w:p w14:paraId="292807CA" w14:textId="77777777" w:rsidR="0048684D" w:rsidRDefault="0048684D" w:rsidP="0021304B">
                      <w:pPr>
                        <w:jc w:val="center"/>
                      </w:pPr>
                    </w:p>
                    <w:p w14:paraId="6801A38E" w14:textId="77777777" w:rsidR="0048684D" w:rsidRDefault="0048684D" w:rsidP="0021304B">
                      <w:pPr>
                        <w:jc w:val="center"/>
                      </w:pPr>
                    </w:p>
                    <w:p w14:paraId="042E5215" w14:textId="77777777" w:rsidR="0048684D" w:rsidRDefault="0048684D" w:rsidP="0021304B">
                      <w:pPr>
                        <w:jc w:val="center"/>
                      </w:pPr>
                    </w:p>
                    <w:p w14:paraId="69F61C53" w14:textId="77777777" w:rsidR="0048684D" w:rsidRDefault="0048684D" w:rsidP="0021304B">
                      <w:pPr>
                        <w:jc w:val="center"/>
                      </w:pPr>
                    </w:p>
                    <w:p w14:paraId="03393CBA" w14:textId="77777777" w:rsidR="0048684D" w:rsidRDefault="0048684D" w:rsidP="0021304B">
                      <w:pPr>
                        <w:jc w:val="center"/>
                      </w:pPr>
                    </w:p>
                    <w:p w14:paraId="09E317AB" w14:textId="77777777" w:rsidR="0048684D" w:rsidRDefault="0048684D" w:rsidP="0021304B">
                      <w:pPr>
                        <w:jc w:val="center"/>
                      </w:pPr>
                    </w:p>
                    <w:p w14:paraId="3EE31BA6" w14:textId="77777777" w:rsidR="0048684D" w:rsidRDefault="0048684D" w:rsidP="0021304B">
                      <w:pPr>
                        <w:jc w:val="center"/>
                      </w:pPr>
                    </w:p>
                    <w:p w14:paraId="672A6659" w14:textId="089EA3CA" w:rsidR="0048684D" w:rsidRDefault="0048684D" w:rsidP="0021304B">
                      <w:pPr>
                        <w:jc w:val="center"/>
                      </w:pPr>
                      <w:r w:rsidRPr="00734617">
                        <w:rPr>
                          <w:noProof/>
                          <w:lang w:eastAsia="en-US"/>
                        </w:rPr>
                        <w:drawing>
                          <wp:inline distT="0" distB="0" distL="0" distR="0" wp14:anchorId="01BDEF8E" wp14:editId="1DF82734">
                            <wp:extent cx="3043038" cy="1883334"/>
                            <wp:effectExtent l="0" t="0" r="5080" b="3175"/>
                            <wp:docPr id="13" name="Picture 13" descr="Family Engagement Equals Student Success – California State P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mily Engagement Equals Student Success – California State PTA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7778" cy="1892457"/>
                                    </a:xfrm>
                                    <a:prstGeom prst="rect">
                                      <a:avLst/>
                                    </a:prstGeom>
                                    <a:noFill/>
                                    <a:ln>
                                      <a:noFill/>
                                    </a:ln>
                                  </pic:spPr>
                                </pic:pic>
                              </a:graphicData>
                            </a:graphic>
                          </wp:inline>
                        </w:drawing>
                      </w:r>
                      <w:r w:rsidRPr="00734617">
                        <w:t xml:space="preserve"> </w:t>
                      </w:r>
                      <w:r w:rsidRPr="00E4704A">
                        <w:rPr>
                          <w:noProof/>
                          <w:lang w:eastAsia="en-US"/>
                        </w:rPr>
                        <w:drawing>
                          <wp:inline distT="0" distB="0" distL="0" distR="0" wp14:anchorId="063B966F" wp14:editId="1EE6C09C">
                            <wp:extent cx="4319270" cy="1932324"/>
                            <wp:effectExtent l="0" t="0" r="5080" b="0"/>
                            <wp:docPr id="9" name="Picture 9" descr="C:\Users\mendoza_i\AppData\Local\Microsoft\Windows\INetCache\Content.MSO\562F4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oza_i\AppData\Local\Microsoft\Windows\INetCache\Content.MSO\562F4A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3820" cy="1996992"/>
                                    </a:xfrm>
                                    <a:prstGeom prst="rect">
                                      <a:avLst/>
                                    </a:prstGeom>
                                    <a:noFill/>
                                    <a:ln>
                                      <a:noFill/>
                                    </a:ln>
                                  </pic:spPr>
                                </pic:pic>
                              </a:graphicData>
                            </a:graphic>
                          </wp:inline>
                        </w:drawing>
                      </w:r>
                    </w:p>
                  </w:txbxContent>
                </v:textbox>
                <w10:wrap anchorx="margin"/>
              </v:rect>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0C767222">
        <w:trPr>
          <w:trHeight w:val="358"/>
        </w:trPr>
        <w:tc>
          <w:tcPr>
            <w:tcW w:w="7800" w:type="dxa"/>
          </w:tcPr>
          <w:p w14:paraId="1E48C18D" w14:textId="77777777" w:rsidR="00A91D75" w:rsidRDefault="00A91D75" w:rsidP="00A91D75">
            <w:r>
              <w:rPr>
                <w:noProof/>
                <w:lang w:eastAsia="en-US"/>
              </w:rPr>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32E84219" w:rsidR="0048684D" w:rsidRPr="00A91D75" w:rsidRDefault="0048684D" w:rsidP="00A91D75">
                                  <w:pPr>
                                    <w:pStyle w:val="Subtitle"/>
                                  </w:pPr>
                                  <w:r>
                                    <w:t>School Name:      Explorer K-8             School #: 0381</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32E84219" w:rsidR="0048684D" w:rsidRPr="00A91D75" w:rsidRDefault="0048684D" w:rsidP="00A91D75">
                            <w:pPr>
                              <w:pStyle w:val="Subtitle"/>
                            </w:pPr>
                            <w:r>
                              <w:t>School Name:      Explorer K-8             School #: 0381</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0C767222">
        <w:trPr>
          <w:trHeight w:val="1197"/>
        </w:trPr>
        <w:tc>
          <w:tcPr>
            <w:tcW w:w="7800" w:type="dxa"/>
          </w:tcPr>
          <w:p w14:paraId="0C2911E7" w14:textId="52514633" w:rsidR="00A91D75" w:rsidRDefault="00A91D75" w:rsidP="00A91D75">
            <w:pPr>
              <w:rPr>
                <w:noProof/>
              </w:rPr>
            </w:pPr>
            <w:r>
              <w:rPr>
                <w:noProof/>
                <w:lang w:eastAsia="en-US"/>
              </w:rPr>
              <mc:AlternateContent>
                <mc:Choice Requires="wps">
                  <w:drawing>
                    <wp:inline distT="0" distB="0" distL="0" distR="0" wp14:anchorId="6BF701E0" wp14:editId="12FEE5A0">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7CED16B5" w:rsidR="0048684D" w:rsidRPr="00A91D75" w:rsidRDefault="0048684D" w:rsidP="00A91D75">
                                  <w:r>
                                    <w:t>Principal Name: Lisa Braithwaite</w:t>
                                  </w:r>
                                  <w:r>
                                    <w:tab/>
                                  </w:r>
                                  <w:r>
                                    <w:tab/>
                                    <w:t xml:space="preserve">                 </w:t>
                                  </w:r>
                                  <w:r>
                                    <w:tab/>
                                    <w:t xml:space="preserve"> </w:t>
                                  </w:r>
                                </w:p>
                                <w:p w14:paraId="2F0EEC1D" w14:textId="77777777" w:rsidR="0048684D" w:rsidRPr="00302C37" w:rsidRDefault="0048684D" w:rsidP="005E1E2D">
                                  <w:pPr>
                                    <w:spacing w:line="204" w:lineRule="auto"/>
                                    <w:rPr>
                                      <w:rFonts w:asciiTheme="majorHAnsi" w:hAnsiTheme="majorHAnsi" w:cstheme="majorHAnsi"/>
                                    </w:rPr>
                                  </w:pPr>
                                  <w:r>
                                    <w:t xml:space="preserve">School Website: </w:t>
                                  </w:r>
                                  <w:hyperlink r:id="rId15" w:history="1">
                                    <w:r w:rsidRPr="0027322D">
                                      <w:rPr>
                                        <w:rStyle w:val="Hyperlink"/>
                                        <w:rFonts w:asciiTheme="majorHAnsi" w:hAnsiTheme="majorHAnsi" w:cstheme="majorHAnsi"/>
                                        <w:color w:val="003399"/>
                                        <w:szCs w:val="24"/>
                                      </w:rPr>
                                      <w:t>http://www.hernandoschools.org/ek8</w:t>
                                    </w:r>
                                  </w:hyperlink>
                                </w:p>
                                <w:p w14:paraId="65D707F6" w14:textId="0BAFF4A3" w:rsidR="0048684D" w:rsidRPr="00A91D75" w:rsidRDefault="0048684D" w:rsidP="00A91D75">
                                  <w:r>
                                    <w:tab/>
                                  </w:r>
                                </w:p>
                                <w:p w14:paraId="41C8F396" w14:textId="77777777" w:rsidR="0048684D" w:rsidRPr="00A91D75" w:rsidRDefault="0048684D"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7CED16B5" w:rsidR="0048684D" w:rsidRPr="00A91D75" w:rsidRDefault="0048684D" w:rsidP="00A91D75">
                            <w:r>
                              <w:t>Principal Name: Lisa Braithwaite</w:t>
                            </w:r>
                            <w:r>
                              <w:tab/>
                            </w:r>
                            <w:r>
                              <w:tab/>
                              <w:t xml:space="preserve">                 </w:t>
                            </w:r>
                            <w:r>
                              <w:tab/>
                              <w:t xml:space="preserve"> </w:t>
                            </w:r>
                          </w:p>
                          <w:p w14:paraId="2F0EEC1D" w14:textId="77777777" w:rsidR="0048684D" w:rsidRPr="00302C37" w:rsidRDefault="0048684D" w:rsidP="005E1E2D">
                            <w:pPr>
                              <w:spacing w:line="204" w:lineRule="auto"/>
                              <w:rPr>
                                <w:rFonts w:asciiTheme="majorHAnsi" w:hAnsiTheme="majorHAnsi" w:cstheme="majorHAnsi"/>
                              </w:rPr>
                            </w:pPr>
                            <w:r>
                              <w:t xml:space="preserve">School Website: </w:t>
                            </w:r>
                            <w:hyperlink r:id="rId16" w:history="1">
                              <w:r w:rsidRPr="0027322D">
                                <w:rPr>
                                  <w:rStyle w:val="Hyperlink"/>
                                  <w:rFonts w:asciiTheme="majorHAnsi" w:hAnsiTheme="majorHAnsi" w:cstheme="majorHAnsi"/>
                                  <w:color w:val="003399"/>
                                  <w:szCs w:val="24"/>
                                </w:rPr>
                                <w:t>http://www.hernandoschools.org/ek8</w:t>
                              </w:r>
                            </w:hyperlink>
                          </w:p>
                          <w:p w14:paraId="65D707F6" w14:textId="0BAFF4A3" w:rsidR="0048684D" w:rsidRPr="00A91D75" w:rsidRDefault="0048684D" w:rsidP="00A91D75">
                            <w:r>
                              <w:tab/>
                            </w:r>
                          </w:p>
                          <w:p w14:paraId="41C8F396" w14:textId="77777777" w:rsidR="0048684D" w:rsidRPr="00A91D75" w:rsidRDefault="0048684D"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48684D" w:rsidRDefault="0048684D"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48684D" w:rsidRDefault="0048684D" w:rsidP="0021304B">
                          <w:pPr>
                            <w:jc w:val="center"/>
                          </w:pPr>
                        </w:p>
                      </w:txbxContent>
                    </v:textbox>
                    <w10:wrap anchory="page"/>
                  </v:rect>
                </w:pict>
              </mc:Fallback>
            </mc:AlternateContent>
          </w:r>
          <w:r w:rsidR="00D476F7">
            <w:t>TABLE OF CONTENTS</w:t>
          </w:r>
        </w:p>
        <w:p w14:paraId="6DA9DFC7" w14:textId="77CD87FC" w:rsidR="000F5BC3"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33426256" w:history="1">
            <w:r w:rsidR="000F5BC3" w:rsidRPr="004A2A69">
              <w:rPr>
                <w:rStyle w:val="Hyperlink"/>
              </w:rPr>
              <w:t>OVERVIEW</w:t>
            </w:r>
            <w:r w:rsidR="000F5BC3">
              <w:rPr>
                <w:webHidden/>
              </w:rPr>
              <w:tab/>
            </w:r>
            <w:r w:rsidR="000F5BC3">
              <w:rPr>
                <w:webHidden/>
              </w:rPr>
              <w:fldChar w:fldCharType="begin"/>
            </w:r>
            <w:r w:rsidR="000F5BC3">
              <w:rPr>
                <w:webHidden/>
              </w:rPr>
              <w:instrText xml:space="preserve"> PAGEREF _Toc33426256 \h </w:instrText>
            </w:r>
            <w:r w:rsidR="000F5BC3">
              <w:rPr>
                <w:webHidden/>
              </w:rPr>
            </w:r>
            <w:r w:rsidR="000F5BC3">
              <w:rPr>
                <w:webHidden/>
              </w:rPr>
              <w:fldChar w:fldCharType="separate"/>
            </w:r>
            <w:r w:rsidR="00E4704A">
              <w:rPr>
                <w:webHidden/>
              </w:rPr>
              <w:t>3</w:t>
            </w:r>
            <w:r w:rsidR="000F5BC3">
              <w:rPr>
                <w:webHidden/>
              </w:rPr>
              <w:fldChar w:fldCharType="end"/>
            </w:r>
          </w:hyperlink>
        </w:p>
        <w:p w14:paraId="28FAB607" w14:textId="75D8C2AD" w:rsidR="000F5BC3" w:rsidRDefault="0048684D">
          <w:pPr>
            <w:pStyle w:val="TOC1"/>
            <w:rPr>
              <w:rFonts w:eastAsiaTheme="minorEastAsia"/>
              <w:color w:val="auto"/>
              <w:kern w:val="0"/>
              <w:sz w:val="22"/>
              <w:szCs w:val="22"/>
              <w:lang w:eastAsia="en-US"/>
            </w:rPr>
          </w:pPr>
          <w:hyperlink w:anchor="_Toc33426257" w:history="1">
            <w:r w:rsidR="000F5BC3" w:rsidRPr="004A2A69">
              <w:rPr>
                <w:rStyle w:val="Hyperlink"/>
              </w:rPr>
              <w:t>ASSURANCES</w:t>
            </w:r>
            <w:r w:rsidR="000F5BC3">
              <w:rPr>
                <w:webHidden/>
              </w:rPr>
              <w:tab/>
            </w:r>
            <w:r w:rsidR="000F5BC3">
              <w:rPr>
                <w:webHidden/>
              </w:rPr>
              <w:fldChar w:fldCharType="begin"/>
            </w:r>
            <w:r w:rsidR="000F5BC3">
              <w:rPr>
                <w:webHidden/>
              </w:rPr>
              <w:instrText xml:space="preserve"> PAGEREF _Toc33426257 \h </w:instrText>
            </w:r>
            <w:r w:rsidR="000F5BC3">
              <w:rPr>
                <w:webHidden/>
              </w:rPr>
            </w:r>
            <w:r w:rsidR="000F5BC3">
              <w:rPr>
                <w:webHidden/>
              </w:rPr>
              <w:fldChar w:fldCharType="separate"/>
            </w:r>
            <w:r w:rsidR="00E4704A">
              <w:rPr>
                <w:webHidden/>
              </w:rPr>
              <w:t>4</w:t>
            </w:r>
            <w:r w:rsidR="000F5BC3">
              <w:rPr>
                <w:webHidden/>
              </w:rPr>
              <w:fldChar w:fldCharType="end"/>
            </w:r>
          </w:hyperlink>
        </w:p>
        <w:p w14:paraId="3525F134" w14:textId="38741FDB" w:rsidR="000F5BC3" w:rsidRDefault="0048684D">
          <w:pPr>
            <w:pStyle w:val="TOC1"/>
            <w:rPr>
              <w:rFonts w:eastAsiaTheme="minorEastAsia"/>
              <w:color w:val="auto"/>
              <w:kern w:val="0"/>
              <w:sz w:val="22"/>
              <w:szCs w:val="22"/>
              <w:lang w:eastAsia="en-US"/>
            </w:rPr>
          </w:pPr>
          <w:hyperlink w:anchor="_Toc33426258" w:history="1">
            <w:r w:rsidR="000F5BC3" w:rsidRPr="004A2A69">
              <w:rPr>
                <w:rStyle w:val="Hyperlink"/>
              </w:rPr>
              <w:t>NEEDS ASSESSMENT</w:t>
            </w:r>
            <w:r w:rsidR="000F5BC3">
              <w:rPr>
                <w:webHidden/>
              </w:rPr>
              <w:tab/>
            </w:r>
            <w:r w:rsidR="000F5BC3">
              <w:rPr>
                <w:webHidden/>
              </w:rPr>
              <w:fldChar w:fldCharType="begin"/>
            </w:r>
            <w:r w:rsidR="000F5BC3">
              <w:rPr>
                <w:webHidden/>
              </w:rPr>
              <w:instrText xml:space="preserve"> PAGEREF _Toc33426258 \h </w:instrText>
            </w:r>
            <w:r w:rsidR="000F5BC3">
              <w:rPr>
                <w:webHidden/>
              </w:rPr>
            </w:r>
            <w:r w:rsidR="000F5BC3">
              <w:rPr>
                <w:webHidden/>
              </w:rPr>
              <w:fldChar w:fldCharType="separate"/>
            </w:r>
            <w:r w:rsidR="00E4704A">
              <w:rPr>
                <w:webHidden/>
              </w:rPr>
              <w:t>5</w:t>
            </w:r>
            <w:r w:rsidR="000F5BC3">
              <w:rPr>
                <w:webHidden/>
              </w:rPr>
              <w:fldChar w:fldCharType="end"/>
            </w:r>
          </w:hyperlink>
        </w:p>
        <w:p w14:paraId="0BA31662" w14:textId="1399E874" w:rsidR="000F5BC3" w:rsidRDefault="0048684D">
          <w:pPr>
            <w:pStyle w:val="TOC2"/>
            <w:tabs>
              <w:tab w:val="right" w:leader="underscore" w:pos="9926"/>
            </w:tabs>
            <w:rPr>
              <w:rFonts w:eastAsiaTheme="minorEastAsia"/>
              <w:noProof/>
              <w:color w:val="auto"/>
              <w:sz w:val="22"/>
              <w:szCs w:val="22"/>
              <w:lang w:eastAsia="en-US"/>
            </w:rPr>
          </w:pPr>
          <w:hyperlink w:anchor="_Toc33426259" w:history="1">
            <w:r w:rsidR="000F5BC3" w:rsidRPr="004A2A69">
              <w:rPr>
                <w:rStyle w:val="Hyperlink"/>
                <w:noProof/>
              </w:rPr>
              <w:t>Previous Year Financial and Programmatic Outcomes</w:t>
            </w:r>
            <w:r w:rsidR="000F5BC3">
              <w:rPr>
                <w:noProof/>
                <w:webHidden/>
              </w:rPr>
              <w:tab/>
            </w:r>
            <w:r w:rsidR="000F5BC3">
              <w:rPr>
                <w:noProof/>
                <w:webHidden/>
              </w:rPr>
              <w:fldChar w:fldCharType="begin"/>
            </w:r>
            <w:r w:rsidR="000F5BC3">
              <w:rPr>
                <w:noProof/>
                <w:webHidden/>
              </w:rPr>
              <w:instrText xml:space="preserve"> PAGEREF _Toc33426259 \h </w:instrText>
            </w:r>
            <w:r w:rsidR="000F5BC3">
              <w:rPr>
                <w:noProof/>
                <w:webHidden/>
              </w:rPr>
            </w:r>
            <w:r w:rsidR="000F5BC3">
              <w:rPr>
                <w:noProof/>
                <w:webHidden/>
              </w:rPr>
              <w:fldChar w:fldCharType="separate"/>
            </w:r>
            <w:r w:rsidR="00E4704A">
              <w:rPr>
                <w:noProof/>
                <w:webHidden/>
              </w:rPr>
              <w:t>5</w:t>
            </w:r>
            <w:r w:rsidR="000F5BC3">
              <w:rPr>
                <w:noProof/>
                <w:webHidden/>
              </w:rPr>
              <w:fldChar w:fldCharType="end"/>
            </w:r>
          </w:hyperlink>
        </w:p>
        <w:p w14:paraId="0A9E73D0" w14:textId="6898B645" w:rsidR="000F5BC3" w:rsidRDefault="0048684D">
          <w:pPr>
            <w:pStyle w:val="TOC2"/>
            <w:tabs>
              <w:tab w:val="right" w:leader="underscore" w:pos="9926"/>
            </w:tabs>
            <w:rPr>
              <w:rFonts w:eastAsiaTheme="minorEastAsia"/>
              <w:noProof/>
              <w:color w:val="auto"/>
              <w:sz w:val="22"/>
              <w:szCs w:val="22"/>
              <w:lang w:eastAsia="en-US"/>
            </w:rPr>
          </w:pPr>
          <w:hyperlink w:anchor="_Toc33426260" w:history="1">
            <w:r w:rsidR="000F5BC3" w:rsidRPr="004A2A69">
              <w:rPr>
                <w:rStyle w:val="Hyperlink"/>
                <w:noProof/>
              </w:rPr>
              <w:t>Fiscal Overview from the Previous Fiscal Year</w:t>
            </w:r>
            <w:r w:rsidR="000F5BC3">
              <w:rPr>
                <w:noProof/>
                <w:webHidden/>
              </w:rPr>
              <w:tab/>
            </w:r>
            <w:r w:rsidR="000F5BC3">
              <w:rPr>
                <w:noProof/>
                <w:webHidden/>
              </w:rPr>
              <w:fldChar w:fldCharType="begin"/>
            </w:r>
            <w:r w:rsidR="000F5BC3">
              <w:rPr>
                <w:noProof/>
                <w:webHidden/>
              </w:rPr>
              <w:instrText xml:space="preserve"> PAGEREF _Toc33426260 \h </w:instrText>
            </w:r>
            <w:r w:rsidR="000F5BC3">
              <w:rPr>
                <w:noProof/>
                <w:webHidden/>
              </w:rPr>
            </w:r>
            <w:r w:rsidR="000F5BC3">
              <w:rPr>
                <w:noProof/>
                <w:webHidden/>
              </w:rPr>
              <w:fldChar w:fldCharType="separate"/>
            </w:r>
            <w:r w:rsidR="00E4704A">
              <w:rPr>
                <w:noProof/>
                <w:webHidden/>
              </w:rPr>
              <w:t>5</w:t>
            </w:r>
            <w:r w:rsidR="000F5BC3">
              <w:rPr>
                <w:noProof/>
                <w:webHidden/>
              </w:rPr>
              <w:fldChar w:fldCharType="end"/>
            </w:r>
          </w:hyperlink>
        </w:p>
        <w:p w14:paraId="7BCDAD9A" w14:textId="76D67FB4" w:rsidR="000F5BC3" w:rsidRDefault="0048684D">
          <w:pPr>
            <w:pStyle w:val="TOC2"/>
            <w:tabs>
              <w:tab w:val="right" w:leader="underscore" w:pos="9926"/>
            </w:tabs>
            <w:rPr>
              <w:rFonts w:eastAsiaTheme="minorEastAsia"/>
              <w:noProof/>
              <w:color w:val="auto"/>
              <w:sz w:val="22"/>
              <w:szCs w:val="22"/>
              <w:lang w:eastAsia="en-US"/>
            </w:rPr>
          </w:pPr>
          <w:hyperlink w:anchor="_Toc33426261" w:history="1">
            <w:r w:rsidR="000F5BC3" w:rsidRPr="004A2A69">
              <w:rPr>
                <w:rStyle w:val="Hyperlink"/>
                <w:noProof/>
              </w:rPr>
              <w:t>Programmatic Overview from the Previous Fiscal Year</w:t>
            </w:r>
            <w:r w:rsidR="000F5BC3">
              <w:rPr>
                <w:noProof/>
                <w:webHidden/>
              </w:rPr>
              <w:tab/>
            </w:r>
            <w:r w:rsidR="000F5BC3">
              <w:rPr>
                <w:noProof/>
                <w:webHidden/>
              </w:rPr>
              <w:fldChar w:fldCharType="begin"/>
            </w:r>
            <w:r w:rsidR="000F5BC3">
              <w:rPr>
                <w:noProof/>
                <w:webHidden/>
              </w:rPr>
              <w:instrText xml:space="preserve"> PAGEREF _Toc33426261 \h </w:instrText>
            </w:r>
            <w:r w:rsidR="000F5BC3">
              <w:rPr>
                <w:noProof/>
                <w:webHidden/>
              </w:rPr>
            </w:r>
            <w:r w:rsidR="000F5BC3">
              <w:rPr>
                <w:noProof/>
                <w:webHidden/>
              </w:rPr>
              <w:fldChar w:fldCharType="separate"/>
            </w:r>
            <w:r w:rsidR="00E4704A">
              <w:rPr>
                <w:noProof/>
                <w:webHidden/>
              </w:rPr>
              <w:t>5</w:t>
            </w:r>
            <w:r w:rsidR="000F5BC3">
              <w:rPr>
                <w:noProof/>
                <w:webHidden/>
              </w:rPr>
              <w:fldChar w:fldCharType="end"/>
            </w:r>
          </w:hyperlink>
        </w:p>
        <w:p w14:paraId="1C89F23F" w14:textId="6AFEC463" w:rsidR="000F5BC3" w:rsidRDefault="0048684D">
          <w:pPr>
            <w:pStyle w:val="TOC2"/>
            <w:tabs>
              <w:tab w:val="right" w:leader="underscore" w:pos="9926"/>
            </w:tabs>
            <w:rPr>
              <w:rFonts w:eastAsiaTheme="minorEastAsia"/>
              <w:noProof/>
              <w:color w:val="auto"/>
              <w:sz w:val="22"/>
              <w:szCs w:val="22"/>
              <w:lang w:eastAsia="en-US"/>
            </w:rPr>
          </w:pPr>
          <w:hyperlink w:anchor="_Toc33426262" w:history="1">
            <w:r w:rsidR="000F5BC3" w:rsidRPr="004A2A69">
              <w:rPr>
                <w:rStyle w:val="Hyperlink"/>
                <w:noProof/>
              </w:rPr>
              <w:t>Barriers</w:t>
            </w:r>
            <w:r w:rsidR="000F5BC3">
              <w:rPr>
                <w:noProof/>
                <w:webHidden/>
              </w:rPr>
              <w:tab/>
            </w:r>
            <w:r w:rsidR="000F5BC3">
              <w:rPr>
                <w:noProof/>
                <w:webHidden/>
              </w:rPr>
              <w:fldChar w:fldCharType="begin"/>
            </w:r>
            <w:r w:rsidR="000F5BC3">
              <w:rPr>
                <w:noProof/>
                <w:webHidden/>
              </w:rPr>
              <w:instrText xml:space="preserve"> PAGEREF _Toc33426262 \h </w:instrText>
            </w:r>
            <w:r w:rsidR="000F5BC3">
              <w:rPr>
                <w:noProof/>
                <w:webHidden/>
              </w:rPr>
            </w:r>
            <w:r w:rsidR="000F5BC3">
              <w:rPr>
                <w:noProof/>
                <w:webHidden/>
              </w:rPr>
              <w:fldChar w:fldCharType="separate"/>
            </w:r>
            <w:r w:rsidR="00E4704A">
              <w:rPr>
                <w:noProof/>
                <w:webHidden/>
              </w:rPr>
              <w:t>6</w:t>
            </w:r>
            <w:r w:rsidR="000F5BC3">
              <w:rPr>
                <w:noProof/>
                <w:webHidden/>
              </w:rPr>
              <w:fldChar w:fldCharType="end"/>
            </w:r>
          </w:hyperlink>
        </w:p>
        <w:p w14:paraId="731F13C1" w14:textId="25DF8925" w:rsidR="000F5BC3" w:rsidRDefault="0048684D">
          <w:pPr>
            <w:pStyle w:val="TOC2"/>
            <w:tabs>
              <w:tab w:val="right" w:leader="underscore" w:pos="9926"/>
            </w:tabs>
            <w:rPr>
              <w:rFonts w:eastAsiaTheme="minorEastAsia"/>
              <w:noProof/>
              <w:color w:val="auto"/>
              <w:sz w:val="22"/>
              <w:szCs w:val="22"/>
              <w:lang w:eastAsia="en-US"/>
            </w:rPr>
          </w:pPr>
          <w:hyperlink w:anchor="_Toc33426263" w:history="1"/>
        </w:p>
        <w:p w14:paraId="0A45CE26" w14:textId="45688479" w:rsidR="000F5BC3" w:rsidRDefault="0048684D">
          <w:pPr>
            <w:pStyle w:val="TOC1"/>
            <w:rPr>
              <w:rFonts w:eastAsiaTheme="minorEastAsia"/>
              <w:color w:val="auto"/>
              <w:kern w:val="0"/>
              <w:sz w:val="22"/>
              <w:szCs w:val="22"/>
              <w:lang w:eastAsia="en-US"/>
            </w:rPr>
          </w:pPr>
          <w:hyperlink w:anchor="_Toc33426264" w:history="1">
            <w:r w:rsidR="000F5BC3" w:rsidRPr="004A2A69">
              <w:rPr>
                <w:rStyle w:val="Hyperlink"/>
              </w:rPr>
              <w:t>COMMUNICATION AND ACCESSIBILITY</w:t>
            </w:r>
            <w:r w:rsidR="000F5BC3">
              <w:rPr>
                <w:webHidden/>
              </w:rPr>
              <w:tab/>
            </w:r>
            <w:r w:rsidR="00E4704A">
              <w:rPr>
                <w:webHidden/>
              </w:rPr>
              <w:t>7</w:t>
            </w:r>
          </w:hyperlink>
        </w:p>
        <w:p w14:paraId="3302452C" w14:textId="11D54DEB" w:rsidR="000F5BC3" w:rsidRDefault="0048684D">
          <w:pPr>
            <w:pStyle w:val="TOC1"/>
            <w:rPr>
              <w:rFonts w:eastAsiaTheme="minorEastAsia"/>
              <w:color w:val="auto"/>
              <w:kern w:val="0"/>
              <w:sz w:val="22"/>
              <w:szCs w:val="22"/>
              <w:lang w:eastAsia="en-US"/>
            </w:rPr>
          </w:pPr>
          <w:hyperlink w:anchor="_Toc33426265" w:history="1">
            <w:r w:rsidR="000F5BC3" w:rsidRPr="004A2A69">
              <w:rPr>
                <w:rStyle w:val="Hyperlink"/>
              </w:rPr>
              <w:t>FLEXIBLE PARENT AND FAMILY MEETINGS</w:t>
            </w:r>
            <w:r w:rsidR="000F5BC3">
              <w:rPr>
                <w:webHidden/>
              </w:rPr>
              <w:tab/>
            </w:r>
            <w:r w:rsidR="000F5BC3">
              <w:rPr>
                <w:webHidden/>
              </w:rPr>
              <w:fldChar w:fldCharType="begin"/>
            </w:r>
            <w:r w:rsidR="000F5BC3">
              <w:rPr>
                <w:webHidden/>
              </w:rPr>
              <w:instrText xml:space="preserve"> PAGEREF _Toc33426265 \h </w:instrText>
            </w:r>
            <w:r w:rsidR="000F5BC3">
              <w:rPr>
                <w:webHidden/>
              </w:rPr>
            </w:r>
            <w:r w:rsidR="000F5BC3">
              <w:rPr>
                <w:webHidden/>
              </w:rPr>
              <w:fldChar w:fldCharType="separate"/>
            </w:r>
            <w:r w:rsidR="00E4704A">
              <w:rPr>
                <w:webHidden/>
              </w:rPr>
              <w:t>10</w:t>
            </w:r>
            <w:r w:rsidR="000F5BC3">
              <w:rPr>
                <w:webHidden/>
              </w:rPr>
              <w:fldChar w:fldCharType="end"/>
            </w:r>
          </w:hyperlink>
        </w:p>
        <w:p w14:paraId="792479C1" w14:textId="42858D9B" w:rsidR="000F5BC3" w:rsidRDefault="0048684D">
          <w:pPr>
            <w:pStyle w:val="TOC2"/>
            <w:tabs>
              <w:tab w:val="right" w:leader="underscore" w:pos="9926"/>
            </w:tabs>
            <w:rPr>
              <w:rFonts w:eastAsiaTheme="minorEastAsia"/>
              <w:noProof/>
              <w:color w:val="auto"/>
              <w:sz w:val="22"/>
              <w:szCs w:val="22"/>
              <w:lang w:eastAsia="en-US"/>
            </w:rPr>
          </w:pPr>
          <w:hyperlink w:anchor="_Toc33426266" w:history="1">
            <w:r w:rsidR="000F5BC3" w:rsidRPr="004A2A69">
              <w:rPr>
                <w:rStyle w:val="Hyperlink"/>
                <w:noProof/>
              </w:rPr>
              <w:t>INVOLVEMENT OF PARENTS and FAMILIES</w:t>
            </w:r>
            <w:r w:rsidR="000F5BC3">
              <w:rPr>
                <w:noProof/>
                <w:webHidden/>
              </w:rPr>
              <w:tab/>
            </w:r>
            <w:r w:rsidR="000F5BC3">
              <w:rPr>
                <w:noProof/>
                <w:webHidden/>
              </w:rPr>
              <w:fldChar w:fldCharType="begin"/>
            </w:r>
            <w:r w:rsidR="000F5BC3">
              <w:rPr>
                <w:noProof/>
                <w:webHidden/>
              </w:rPr>
              <w:instrText xml:space="preserve"> PAGEREF _Toc33426266 \h </w:instrText>
            </w:r>
            <w:r w:rsidR="000F5BC3">
              <w:rPr>
                <w:noProof/>
                <w:webHidden/>
              </w:rPr>
            </w:r>
            <w:r w:rsidR="000F5BC3">
              <w:rPr>
                <w:noProof/>
                <w:webHidden/>
              </w:rPr>
              <w:fldChar w:fldCharType="separate"/>
            </w:r>
            <w:r w:rsidR="00E4704A">
              <w:rPr>
                <w:noProof/>
                <w:webHidden/>
              </w:rPr>
              <w:t>10</w:t>
            </w:r>
            <w:r w:rsidR="000F5BC3">
              <w:rPr>
                <w:noProof/>
                <w:webHidden/>
              </w:rPr>
              <w:fldChar w:fldCharType="end"/>
            </w:r>
          </w:hyperlink>
        </w:p>
        <w:p w14:paraId="075FD9FA" w14:textId="7E2A005F" w:rsidR="000F5BC3" w:rsidRDefault="0048684D">
          <w:pPr>
            <w:pStyle w:val="TOC2"/>
            <w:tabs>
              <w:tab w:val="right" w:leader="underscore" w:pos="9926"/>
            </w:tabs>
            <w:rPr>
              <w:rFonts w:eastAsiaTheme="minorEastAsia"/>
              <w:noProof/>
              <w:color w:val="auto"/>
              <w:sz w:val="22"/>
              <w:szCs w:val="22"/>
              <w:lang w:eastAsia="en-US"/>
            </w:rPr>
          </w:pPr>
          <w:hyperlink w:anchor="_Toc33426267" w:history="1">
            <w:r w:rsidR="000F5BC3" w:rsidRPr="004A2A69">
              <w:rPr>
                <w:rStyle w:val="Hyperlink"/>
                <w:noProof/>
              </w:rPr>
              <w:t>FLEXIBLE FAMILY MEETINGS</w:t>
            </w:r>
            <w:r w:rsidR="000F5BC3">
              <w:rPr>
                <w:noProof/>
                <w:webHidden/>
              </w:rPr>
              <w:tab/>
            </w:r>
            <w:r w:rsidR="000F5BC3">
              <w:rPr>
                <w:noProof/>
                <w:webHidden/>
              </w:rPr>
              <w:fldChar w:fldCharType="begin"/>
            </w:r>
            <w:r w:rsidR="000F5BC3">
              <w:rPr>
                <w:noProof/>
                <w:webHidden/>
              </w:rPr>
              <w:instrText xml:space="preserve"> PAGEREF _Toc33426267 \h </w:instrText>
            </w:r>
            <w:r w:rsidR="000F5BC3">
              <w:rPr>
                <w:noProof/>
                <w:webHidden/>
              </w:rPr>
            </w:r>
            <w:r w:rsidR="000F5BC3">
              <w:rPr>
                <w:noProof/>
                <w:webHidden/>
              </w:rPr>
              <w:fldChar w:fldCharType="separate"/>
            </w:r>
            <w:r w:rsidR="00E4704A">
              <w:rPr>
                <w:noProof/>
                <w:webHidden/>
              </w:rPr>
              <w:t>11</w:t>
            </w:r>
            <w:r w:rsidR="000F5BC3">
              <w:rPr>
                <w:noProof/>
                <w:webHidden/>
              </w:rPr>
              <w:fldChar w:fldCharType="end"/>
            </w:r>
          </w:hyperlink>
        </w:p>
        <w:p w14:paraId="62F2990E" w14:textId="3BC4D0D4" w:rsidR="000F5BC3" w:rsidRDefault="0048684D" w:rsidP="00763169">
          <w:pPr>
            <w:pStyle w:val="TOC2"/>
            <w:tabs>
              <w:tab w:val="right" w:leader="underscore" w:pos="9926"/>
            </w:tabs>
            <w:rPr>
              <w:rFonts w:eastAsiaTheme="minorEastAsia"/>
              <w:noProof/>
              <w:color w:val="auto"/>
              <w:sz w:val="22"/>
              <w:szCs w:val="22"/>
              <w:lang w:eastAsia="en-US"/>
            </w:rPr>
          </w:pPr>
          <w:hyperlink w:anchor="_Toc33426268" w:history="1">
            <w:r w:rsidR="000F5BC3" w:rsidRPr="004A2A69">
              <w:rPr>
                <w:rStyle w:val="Hyperlink"/>
                <w:noProof/>
              </w:rPr>
              <w:t>REQUIRED ANNUAL MEETING</w:t>
            </w:r>
            <w:r w:rsidR="000F5BC3">
              <w:rPr>
                <w:noProof/>
                <w:webHidden/>
              </w:rPr>
              <w:tab/>
            </w:r>
            <w:r w:rsidR="000F5BC3">
              <w:rPr>
                <w:noProof/>
                <w:webHidden/>
              </w:rPr>
              <w:fldChar w:fldCharType="begin"/>
            </w:r>
            <w:r w:rsidR="000F5BC3">
              <w:rPr>
                <w:noProof/>
                <w:webHidden/>
              </w:rPr>
              <w:instrText xml:space="preserve"> PAGEREF _Toc33426268 \h </w:instrText>
            </w:r>
            <w:r w:rsidR="000F5BC3">
              <w:rPr>
                <w:noProof/>
                <w:webHidden/>
              </w:rPr>
            </w:r>
            <w:r w:rsidR="000F5BC3">
              <w:rPr>
                <w:noProof/>
                <w:webHidden/>
              </w:rPr>
              <w:fldChar w:fldCharType="separate"/>
            </w:r>
            <w:r w:rsidR="00E4704A">
              <w:rPr>
                <w:noProof/>
                <w:webHidden/>
              </w:rPr>
              <w:t>11</w:t>
            </w:r>
            <w:r w:rsidR="000F5BC3">
              <w:rPr>
                <w:noProof/>
                <w:webHidden/>
              </w:rPr>
              <w:fldChar w:fldCharType="end"/>
            </w:r>
          </w:hyperlink>
        </w:p>
        <w:p w14:paraId="0FE6A035" w14:textId="57754819" w:rsidR="000F5BC3" w:rsidRDefault="0048684D">
          <w:pPr>
            <w:pStyle w:val="TOC1"/>
            <w:rPr>
              <w:rFonts w:eastAsiaTheme="minorEastAsia"/>
              <w:color w:val="auto"/>
              <w:kern w:val="0"/>
              <w:sz w:val="22"/>
              <w:szCs w:val="22"/>
              <w:lang w:eastAsia="en-US"/>
            </w:rPr>
          </w:pPr>
          <w:hyperlink w:anchor="_Toc33426270" w:history="1">
            <w:r w:rsidR="000F5BC3" w:rsidRPr="004A2A69">
              <w:rPr>
                <w:rStyle w:val="Hyperlink"/>
              </w:rPr>
              <w:t>BUILDING CAPACITY</w:t>
            </w:r>
            <w:r w:rsidR="000F5BC3">
              <w:rPr>
                <w:webHidden/>
              </w:rPr>
              <w:tab/>
            </w:r>
            <w:r w:rsidR="000F5BC3">
              <w:rPr>
                <w:webHidden/>
              </w:rPr>
              <w:fldChar w:fldCharType="begin"/>
            </w:r>
            <w:r w:rsidR="000F5BC3">
              <w:rPr>
                <w:webHidden/>
              </w:rPr>
              <w:instrText xml:space="preserve"> PAGEREF _Toc33426270 \h </w:instrText>
            </w:r>
            <w:r w:rsidR="000F5BC3">
              <w:rPr>
                <w:webHidden/>
              </w:rPr>
            </w:r>
            <w:r w:rsidR="000F5BC3">
              <w:rPr>
                <w:webHidden/>
              </w:rPr>
              <w:fldChar w:fldCharType="separate"/>
            </w:r>
            <w:r w:rsidR="00E4704A">
              <w:rPr>
                <w:webHidden/>
              </w:rPr>
              <w:t>13</w:t>
            </w:r>
            <w:r w:rsidR="000F5BC3">
              <w:rPr>
                <w:webHidden/>
              </w:rPr>
              <w:fldChar w:fldCharType="end"/>
            </w:r>
          </w:hyperlink>
        </w:p>
        <w:p w14:paraId="1D9CCDE0" w14:textId="2A3739FA" w:rsidR="000F5BC3" w:rsidRDefault="0048684D">
          <w:pPr>
            <w:pStyle w:val="TOC2"/>
            <w:tabs>
              <w:tab w:val="right" w:leader="underscore" w:pos="9926"/>
            </w:tabs>
            <w:rPr>
              <w:rFonts w:eastAsiaTheme="minorEastAsia"/>
              <w:noProof/>
              <w:color w:val="auto"/>
              <w:sz w:val="22"/>
              <w:szCs w:val="22"/>
              <w:lang w:eastAsia="en-US"/>
            </w:rPr>
          </w:pPr>
          <w:hyperlink w:anchor="_Toc33426271" w:history="1">
            <w:r w:rsidR="000F5BC3" w:rsidRPr="004A2A69">
              <w:rPr>
                <w:rStyle w:val="Hyperlink"/>
                <w:noProof/>
              </w:rPr>
              <w:t>BUILDING THE CAPACITY OF PARENTS AND FAMILY MEMBERS</w:t>
            </w:r>
            <w:r w:rsidR="000F5BC3">
              <w:rPr>
                <w:noProof/>
                <w:webHidden/>
              </w:rPr>
              <w:tab/>
            </w:r>
            <w:r w:rsidR="000F5BC3">
              <w:rPr>
                <w:noProof/>
                <w:webHidden/>
              </w:rPr>
              <w:fldChar w:fldCharType="begin"/>
            </w:r>
            <w:r w:rsidR="000F5BC3">
              <w:rPr>
                <w:noProof/>
                <w:webHidden/>
              </w:rPr>
              <w:instrText xml:space="preserve"> PAGEREF _Toc33426271 \h </w:instrText>
            </w:r>
            <w:r w:rsidR="000F5BC3">
              <w:rPr>
                <w:noProof/>
                <w:webHidden/>
              </w:rPr>
            </w:r>
            <w:r w:rsidR="000F5BC3">
              <w:rPr>
                <w:noProof/>
                <w:webHidden/>
              </w:rPr>
              <w:fldChar w:fldCharType="separate"/>
            </w:r>
            <w:r w:rsidR="00E4704A">
              <w:rPr>
                <w:noProof/>
                <w:webHidden/>
              </w:rPr>
              <w:t>13</w:t>
            </w:r>
            <w:r w:rsidR="000F5BC3">
              <w:rPr>
                <w:noProof/>
                <w:webHidden/>
              </w:rPr>
              <w:fldChar w:fldCharType="end"/>
            </w:r>
          </w:hyperlink>
        </w:p>
        <w:p w14:paraId="2392BBD4" w14:textId="1E79ED80" w:rsidR="000F5BC3" w:rsidRDefault="0048684D">
          <w:pPr>
            <w:pStyle w:val="TOC2"/>
            <w:tabs>
              <w:tab w:val="right" w:leader="underscore" w:pos="9926"/>
            </w:tabs>
            <w:rPr>
              <w:rFonts w:eastAsiaTheme="minorEastAsia"/>
              <w:noProof/>
              <w:color w:val="auto"/>
              <w:sz w:val="22"/>
              <w:szCs w:val="22"/>
              <w:lang w:eastAsia="en-US"/>
            </w:rPr>
          </w:pPr>
          <w:hyperlink w:anchor="_Toc33426272" w:history="1">
            <w:r w:rsidR="000F5BC3" w:rsidRPr="004A2A69">
              <w:rPr>
                <w:rStyle w:val="Hyperlink"/>
                <w:noProof/>
              </w:rPr>
              <w:t>PARENT AND FAMILY ENGAGEMENT EVENTS</w:t>
            </w:r>
            <w:r w:rsidR="000F5BC3">
              <w:rPr>
                <w:noProof/>
                <w:webHidden/>
              </w:rPr>
              <w:tab/>
            </w:r>
            <w:r w:rsidR="000F5BC3">
              <w:rPr>
                <w:noProof/>
                <w:webHidden/>
              </w:rPr>
              <w:fldChar w:fldCharType="begin"/>
            </w:r>
            <w:r w:rsidR="000F5BC3">
              <w:rPr>
                <w:noProof/>
                <w:webHidden/>
              </w:rPr>
              <w:instrText xml:space="preserve"> PAGEREF _Toc33426272 \h </w:instrText>
            </w:r>
            <w:r w:rsidR="000F5BC3">
              <w:rPr>
                <w:noProof/>
                <w:webHidden/>
              </w:rPr>
            </w:r>
            <w:r w:rsidR="000F5BC3">
              <w:rPr>
                <w:noProof/>
                <w:webHidden/>
              </w:rPr>
              <w:fldChar w:fldCharType="separate"/>
            </w:r>
            <w:r w:rsidR="00E4704A">
              <w:rPr>
                <w:noProof/>
                <w:webHidden/>
              </w:rPr>
              <w:t>14</w:t>
            </w:r>
            <w:r w:rsidR="000F5BC3">
              <w:rPr>
                <w:noProof/>
                <w:webHidden/>
              </w:rPr>
              <w:fldChar w:fldCharType="end"/>
            </w:r>
          </w:hyperlink>
        </w:p>
        <w:p w14:paraId="4F3C895C" w14:textId="733C71CD" w:rsidR="000F5BC3" w:rsidRDefault="0048684D">
          <w:pPr>
            <w:pStyle w:val="TOC1"/>
            <w:rPr>
              <w:rFonts w:eastAsiaTheme="minorEastAsia"/>
              <w:color w:val="auto"/>
              <w:kern w:val="0"/>
              <w:sz w:val="22"/>
              <w:szCs w:val="22"/>
              <w:lang w:eastAsia="en-US"/>
            </w:rPr>
          </w:pPr>
          <w:hyperlink w:anchor="_Toc33426273" w:history="1">
            <w:r w:rsidR="000F5BC3" w:rsidRPr="004A2A69">
              <w:rPr>
                <w:rStyle w:val="Hyperlink"/>
              </w:rPr>
              <w:t>PARENT COMPACT</w:t>
            </w:r>
            <w:r w:rsidR="000F5BC3">
              <w:rPr>
                <w:webHidden/>
              </w:rPr>
              <w:tab/>
            </w:r>
            <w:r w:rsidR="000F5BC3">
              <w:rPr>
                <w:webHidden/>
              </w:rPr>
              <w:fldChar w:fldCharType="begin"/>
            </w:r>
            <w:r w:rsidR="000F5BC3">
              <w:rPr>
                <w:webHidden/>
              </w:rPr>
              <w:instrText xml:space="preserve"> PAGEREF _Toc33426273 \h </w:instrText>
            </w:r>
            <w:r w:rsidR="000F5BC3">
              <w:rPr>
                <w:webHidden/>
              </w:rPr>
            </w:r>
            <w:r w:rsidR="000F5BC3">
              <w:rPr>
                <w:webHidden/>
              </w:rPr>
              <w:fldChar w:fldCharType="separate"/>
            </w:r>
            <w:r w:rsidR="00E4704A">
              <w:rPr>
                <w:webHidden/>
              </w:rPr>
              <w:t>16</w:t>
            </w:r>
            <w:r w:rsidR="000F5BC3">
              <w:rPr>
                <w:webHidden/>
              </w:rPr>
              <w:fldChar w:fldCharType="end"/>
            </w:r>
          </w:hyperlink>
        </w:p>
        <w:p w14:paraId="606E63FD" w14:textId="595A6897" w:rsidR="000F5BC3" w:rsidRDefault="0048684D">
          <w:pPr>
            <w:pStyle w:val="TOC1"/>
            <w:rPr>
              <w:rFonts w:eastAsiaTheme="minorEastAsia"/>
              <w:color w:val="auto"/>
              <w:kern w:val="0"/>
              <w:sz w:val="22"/>
              <w:szCs w:val="22"/>
              <w:lang w:eastAsia="en-US"/>
            </w:rPr>
          </w:pPr>
          <w:hyperlink w:anchor="_Toc33426274" w:history="1">
            <w:r w:rsidR="000F5BC3" w:rsidRPr="004A2A69">
              <w:rPr>
                <w:rStyle w:val="Hyperlink"/>
              </w:rPr>
              <w:t>INSTRUCTIONAL STAFF</w:t>
            </w:r>
            <w:r w:rsidR="000F5BC3">
              <w:rPr>
                <w:webHidden/>
              </w:rPr>
              <w:tab/>
            </w:r>
            <w:r w:rsidR="000F5BC3">
              <w:rPr>
                <w:webHidden/>
              </w:rPr>
              <w:fldChar w:fldCharType="begin"/>
            </w:r>
            <w:r w:rsidR="000F5BC3">
              <w:rPr>
                <w:webHidden/>
              </w:rPr>
              <w:instrText xml:space="preserve"> PAGEREF _Toc33426274 \h </w:instrText>
            </w:r>
            <w:r w:rsidR="000F5BC3">
              <w:rPr>
                <w:webHidden/>
              </w:rPr>
            </w:r>
            <w:r w:rsidR="000F5BC3">
              <w:rPr>
                <w:webHidden/>
              </w:rPr>
              <w:fldChar w:fldCharType="separate"/>
            </w:r>
            <w:r w:rsidR="00E4704A">
              <w:rPr>
                <w:webHidden/>
              </w:rPr>
              <w:t>17</w:t>
            </w:r>
            <w:r w:rsidR="000F5BC3">
              <w:rPr>
                <w:webHidden/>
              </w:rPr>
              <w:fldChar w:fldCharType="end"/>
            </w:r>
          </w:hyperlink>
        </w:p>
        <w:p w14:paraId="05FECB63" w14:textId="336F3535" w:rsidR="000F5BC3" w:rsidRDefault="0048684D">
          <w:pPr>
            <w:pStyle w:val="TOC2"/>
            <w:tabs>
              <w:tab w:val="right" w:leader="underscore" w:pos="9926"/>
            </w:tabs>
            <w:rPr>
              <w:rFonts w:eastAsiaTheme="minorEastAsia"/>
              <w:noProof/>
              <w:color w:val="auto"/>
              <w:sz w:val="22"/>
              <w:szCs w:val="22"/>
              <w:lang w:eastAsia="en-US"/>
            </w:rPr>
          </w:pPr>
          <w:hyperlink w:anchor="_Toc33426275" w:history="1">
            <w:r w:rsidR="000F5BC3" w:rsidRPr="004A2A69">
              <w:rPr>
                <w:rStyle w:val="Hyperlink"/>
                <w:noProof/>
              </w:rPr>
              <w:t>BUILDING THE CAPACITY OF TEACHERS AND STAFF MEMBERS</w:t>
            </w:r>
            <w:r w:rsidR="000F5BC3">
              <w:rPr>
                <w:noProof/>
                <w:webHidden/>
              </w:rPr>
              <w:tab/>
            </w:r>
            <w:r w:rsidR="000F5BC3">
              <w:rPr>
                <w:noProof/>
                <w:webHidden/>
              </w:rPr>
              <w:fldChar w:fldCharType="begin"/>
            </w:r>
            <w:r w:rsidR="000F5BC3">
              <w:rPr>
                <w:noProof/>
                <w:webHidden/>
              </w:rPr>
              <w:instrText xml:space="preserve"> PAGEREF _Toc33426275 \h </w:instrText>
            </w:r>
            <w:r w:rsidR="000F5BC3">
              <w:rPr>
                <w:noProof/>
                <w:webHidden/>
              </w:rPr>
            </w:r>
            <w:r w:rsidR="000F5BC3">
              <w:rPr>
                <w:noProof/>
                <w:webHidden/>
              </w:rPr>
              <w:fldChar w:fldCharType="separate"/>
            </w:r>
            <w:r w:rsidR="00E4704A">
              <w:rPr>
                <w:noProof/>
                <w:webHidden/>
              </w:rPr>
              <w:t>18</w:t>
            </w:r>
            <w:r w:rsidR="000F5BC3">
              <w:rPr>
                <w:noProof/>
                <w:webHidden/>
              </w:rPr>
              <w:fldChar w:fldCharType="end"/>
            </w:r>
          </w:hyperlink>
        </w:p>
        <w:p w14:paraId="1ACD4CB7" w14:textId="5CEF60E7" w:rsidR="000F5BC3" w:rsidRDefault="0048684D">
          <w:pPr>
            <w:pStyle w:val="TOC1"/>
            <w:rPr>
              <w:rFonts w:eastAsiaTheme="minorEastAsia"/>
              <w:color w:val="auto"/>
              <w:kern w:val="0"/>
              <w:sz w:val="22"/>
              <w:szCs w:val="22"/>
              <w:lang w:eastAsia="en-US"/>
            </w:rPr>
          </w:pPr>
          <w:hyperlink w:anchor="_Toc33426276" w:history="1">
            <w:r w:rsidR="000F5BC3" w:rsidRPr="004A2A69">
              <w:rPr>
                <w:rStyle w:val="Hyperlink"/>
              </w:rPr>
              <w:t>COLLABORATION OF FUNDS</w:t>
            </w:r>
            <w:r w:rsidR="000F5BC3">
              <w:rPr>
                <w:webHidden/>
              </w:rPr>
              <w:tab/>
            </w:r>
            <w:r w:rsidR="000F5BC3">
              <w:rPr>
                <w:webHidden/>
              </w:rPr>
              <w:fldChar w:fldCharType="begin"/>
            </w:r>
            <w:r w:rsidR="000F5BC3">
              <w:rPr>
                <w:webHidden/>
              </w:rPr>
              <w:instrText xml:space="preserve"> PAGEREF _Toc33426276 \h </w:instrText>
            </w:r>
            <w:r w:rsidR="000F5BC3">
              <w:rPr>
                <w:webHidden/>
              </w:rPr>
            </w:r>
            <w:r w:rsidR="000F5BC3">
              <w:rPr>
                <w:webHidden/>
              </w:rPr>
              <w:fldChar w:fldCharType="separate"/>
            </w:r>
            <w:r w:rsidR="00E4704A">
              <w:rPr>
                <w:webHidden/>
              </w:rPr>
              <w:t>19</w:t>
            </w:r>
            <w:r w:rsidR="000F5BC3">
              <w:rPr>
                <w:webHidden/>
              </w:rPr>
              <w:fldChar w:fldCharType="end"/>
            </w:r>
          </w:hyperlink>
        </w:p>
        <w:p w14:paraId="3DEEC669" w14:textId="3FFD8557" w:rsidR="00E523C3" w:rsidRDefault="00E523C3">
          <w:r>
            <w:rPr>
              <w:b/>
              <w:bCs/>
              <w:noProof/>
            </w:rPr>
            <w:fldChar w:fldCharType="end"/>
          </w:r>
        </w:p>
      </w:sdtContent>
    </w:sdt>
    <w:p w14:paraId="7FFEEACB" w14:textId="01ADAC39" w:rsidR="00184B35" w:rsidRDefault="00C11D25" w:rsidP="00E523C3">
      <w:pPr>
        <w:pStyle w:val="Heading1"/>
      </w:pPr>
      <w:bookmarkStart w:id="0" w:name="_Toc33426256"/>
      <w:bookmarkStart w:id="1" w:name="_Hlk501114800"/>
      <w:r>
        <w:lastRenderedPageBreak/>
        <w:t>OVERVIEW</w:t>
      </w:r>
      <w:bookmarkEnd w:id="0"/>
    </w:p>
    <w:bookmarkEnd w:id="1"/>
    <w:p w14:paraId="3CB9EB28" w14:textId="5258A1CA" w:rsidR="00C903B9" w:rsidRPr="00472D3F" w:rsidRDefault="210D9042" w:rsidP="210D9042">
      <w:pPr>
        <w:spacing w:line="240" w:lineRule="auto"/>
        <w:rPr>
          <w:sz w:val="22"/>
          <w:szCs w:val="22"/>
        </w:rPr>
      </w:pPr>
      <w:proofErr w:type="gramStart"/>
      <w:r w:rsidRPr="210D9042">
        <w:rPr>
          <w:sz w:val="22"/>
          <w:szCs w:val="22"/>
        </w:rPr>
        <w:t xml:space="preserve">The </w:t>
      </w:r>
      <w:r w:rsidR="00E4704A">
        <w:rPr>
          <w:sz w:val="22"/>
          <w:szCs w:val="22"/>
        </w:rPr>
        <w:t xml:space="preserve">Hernando County School District </w:t>
      </w:r>
      <w:r w:rsidRPr="210D9042">
        <w:rPr>
          <w:sz w:val="22"/>
          <w:szCs w:val="22"/>
        </w:rPr>
        <w:t>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w:t>
      </w:r>
      <w:proofErr w:type="gramEnd"/>
      <w:r w:rsidRPr="210D9042">
        <w:rPr>
          <w:sz w:val="22"/>
          <w:szCs w:val="22"/>
        </w:rPr>
        <w:t xml:space="preserve">  The programs, activities, and procedures </w:t>
      </w:r>
      <w:proofErr w:type="gramStart"/>
      <w:r w:rsidRPr="210D9042">
        <w:rPr>
          <w:sz w:val="22"/>
          <w:szCs w:val="22"/>
        </w:rPr>
        <w:t>shall be planned and implemented with meaningful consultation with parents of participating children</w:t>
      </w:r>
      <w:proofErr w:type="gramEnd"/>
      <w:r w:rsidRPr="210D9042">
        <w:rPr>
          <w:sz w:val="22"/>
          <w:szCs w:val="22"/>
        </w:rPr>
        <w:t>.</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w:t>
      </w:r>
      <w:proofErr w:type="gramStart"/>
      <w:r w:rsidRPr="42319A99">
        <w:rPr>
          <w:sz w:val="22"/>
          <w:szCs w:val="22"/>
        </w:rPr>
        <w:t>are required to be developed</w:t>
      </w:r>
      <w:proofErr w:type="gramEnd"/>
      <w:r w:rsidRPr="42319A99">
        <w:rPr>
          <w:sz w:val="22"/>
          <w:szCs w:val="22"/>
        </w:rPr>
        <w:t xml:space="preserve">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 xml:space="preserve">Below is an approach that </w:t>
      </w:r>
      <w:proofErr w:type="gramStart"/>
      <w:r w:rsidRPr="00472D3F">
        <w:rPr>
          <w:b/>
          <w:sz w:val="28"/>
        </w:rPr>
        <w:t>can be used</w:t>
      </w:r>
      <w:proofErr w:type="gramEnd"/>
      <w:r w:rsidRPr="00472D3F">
        <w:rPr>
          <w:b/>
          <w:sz w:val="28"/>
        </w:rPr>
        <w:t xml:space="preserve">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drawing>
          <wp:inline distT="0" distB="0" distL="0" distR="0" wp14:anchorId="04825930" wp14:editId="25566B46">
            <wp:extent cx="6309360" cy="5064981"/>
            <wp:effectExtent l="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667"/>
      </w:tblGrid>
      <w:tr w:rsidR="008E2067" w14:paraId="2A194603" w14:textId="77777777" w:rsidTr="0C767222">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524F8EEB" w:rsidR="0048684D" w:rsidRPr="0077214C" w:rsidRDefault="0048684D" w:rsidP="00875B51">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524F8EEB" w:rsidR="0048684D" w:rsidRPr="0077214C" w:rsidRDefault="0048684D" w:rsidP="00875B51">
                            <w:pPr>
                              <w:jc w:val="center"/>
                              <w:rPr>
                                <w:i/>
                                <w:color w:val="FFC000"/>
                                <w:sz w:val="32"/>
                                <w:szCs w:val="48"/>
                              </w:rPr>
                            </w:pPr>
                            <w:r w:rsidRPr="0077214C">
                              <w:rPr>
                                <w:i/>
                                <w:color w:val="FFC000"/>
                                <w:sz w:val="32"/>
                                <w:szCs w:val="48"/>
                              </w:rPr>
                              <w:t>“</w:t>
                            </w:r>
                            <w:r w:rsidRPr="00E4704A">
                              <w:rPr>
                                <w:i/>
                                <w:iCs/>
                                <w:color w:val="FFC000"/>
                                <w:sz w:val="32"/>
                                <w:szCs w:val="48"/>
                              </w:rPr>
                              <w:t>“Preparation is the key to success.” – Alexander Graham Bell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1782F1AA" w:rsidR="008E2067" w:rsidRDefault="008A4222" w:rsidP="00D476F7">
            <w:pPr>
              <w:pStyle w:val="Signature"/>
              <w:spacing w:before="0"/>
            </w:pPr>
            <w:r w:rsidRPr="008A4222">
              <w:rPr>
                <w:noProof/>
                <w:lang w:eastAsia="en-US"/>
              </w:rPr>
              <w:drawing>
                <wp:inline distT="0" distB="0" distL="0" distR="0" wp14:anchorId="09CC5996" wp14:editId="70C9191C">
                  <wp:extent cx="921522" cy="401133"/>
                  <wp:effectExtent l="0" t="0" r="0" b="0"/>
                  <wp:docPr id="12" name="Picture 12" descr="C:\Users\mendoza_i\AppData\Local\Microsoft\Windows\INetCache\Content.MSO\7E3BB6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ndoza_i\AppData\Local\Microsoft\Windows\INetCache\Content.MSO\7E3BB6A9.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8566" cy="408552"/>
                          </a:xfrm>
                          <a:prstGeom prst="rect">
                            <a:avLst/>
                          </a:prstGeom>
                          <a:noFill/>
                          <a:ln>
                            <a:noFill/>
                          </a:ln>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2" w:name="_Toc33426257"/>
      <w:r>
        <w:lastRenderedPageBreak/>
        <w:t>ASSURANCES</w:t>
      </w:r>
      <w:bookmarkEnd w:id="2"/>
    </w:p>
    <w:p w14:paraId="6B2297C9" w14:textId="7AFF5080" w:rsidR="008E762B" w:rsidRPr="007A5241" w:rsidRDefault="71D0BB9E" w:rsidP="71D0BB9E">
      <w:pPr>
        <w:pStyle w:val="NormalWeb"/>
        <w:rPr>
          <w:rFonts w:asciiTheme="minorHAnsi" w:hAnsiTheme="minorHAnsi" w:cstheme="minorBidi"/>
          <w:sz w:val="22"/>
          <w:szCs w:val="22"/>
        </w:rPr>
      </w:pPr>
      <w:r w:rsidRPr="007A5241">
        <w:rPr>
          <w:rFonts w:asciiTheme="minorHAnsi" w:hAnsiTheme="minorHAnsi" w:cstheme="minorBidi"/>
          <w:sz w:val="22"/>
          <w:szCs w:val="22"/>
        </w:rPr>
        <w:t xml:space="preserve">I, </w:t>
      </w:r>
      <w:sdt>
        <w:sdtPr>
          <w:rPr>
            <w:rFonts w:asciiTheme="minorHAnsi" w:hAnsiTheme="minorHAnsi" w:cstheme="minorBidi"/>
            <w:sz w:val="22"/>
            <w:szCs w:val="22"/>
            <w:u w:val="single"/>
          </w:rPr>
          <w:id w:val="-1562936554"/>
          <w:placeholder>
            <w:docPart w:val="B9C9B19121E347D6A3F85EDF29DFA252"/>
          </w:placeholder>
        </w:sdtPr>
        <w:sdtContent>
          <w:r w:rsidR="0027322D" w:rsidRPr="007A5241">
            <w:rPr>
              <w:rFonts w:asciiTheme="minorHAnsi" w:hAnsiTheme="minorHAnsi" w:cstheme="minorBidi"/>
              <w:sz w:val="22"/>
              <w:szCs w:val="22"/>
              <w:u w:val="single"/>
            </w:rPr>
            <w:t>Lisa Braithwaite</w:t>
          </w:r>
        </w:sdtContent>
      </w:sdt>
      <w:r w:rsidRPr="007A5241">
        <w:rPr>
          <w:rFonts w:asciiTheme="minorHAnsi" w:hAnsiTheme="minorHAnsi" w:cstheme="minorBidi"/>
          <w:sz w:val="22"/>
          <w:szCs w:val="22"/>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sidRPr="007A5241">
        <w:rPr>
          <w:rFonts w:asciiTheme="minorHAnsi" w:hAnsiTheme="minorHAnsi" w:cstheme="minorBidi"/>
          <w:sz w:val="22"/>
          <w:szCs w:val="22"/>
        </w:rPr>
        <w:t xml:space="preserve"> </w:t>
      </w:r>
      <w:r w:rsidRPr="007A5241">
        <w:rPr>
          <w:rFonts w:asciiTheme="minorHAnsi" w:hAnsiTheme="minorHAnsi" w:cstheme="minorBidi"/>
          <w:sz w:val="22"/>
          <w:szCs w:val="22"/>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02C80BB5"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0B29E9D8"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6AB1F4EA"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6DD05FE6"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735C2FC2"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5AFC2D29"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3ECA02FC"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w:t>
            </w:r>
            <w:proofErr w:type="spellStart"/>
            <w:r w:rsidRPr="004875A3">
              <w:rPr>
                <w:rFonts w:eastAsia="Times New Roman" w:cstheme="minorHAnsi"/>
                <w:sz w:val="22"/>
              </w:rPr>
              <w:t>i</w:t>
            </w:r>
            <w:proofErr w:type="spellEnd"/>
            <w:r w:rsidRPr="004875A3">
              <w:rPr>
                <w:rFonts w:eastAsia="Times New Roman" w:cstheme="minorHAnsi"/>
                <w:sz w:val="22"/>
              </w:rPr>
              <w:t>)];</w:t>
            </w:r>
          </w:p>
        </w:tc>
      </w:tr>
      <w:tr w:rsidR="004875A3" w:rsidRPr="004875A3" w14:paraId="5EE5C6B9" w14:textId="77777777" w:rsidTr="71D0BB9E">
        <w:tc>
          <w:tcPr>
            <w:tcW w:w="545" w:type="dxa"/>
          </w:tcPr>
          <w:p w14:paraId="7BF29469" w14:textId="3749A1C6" w:rsidR="004875A3" w:rsidRPr="004875A3" w:rsidRDefault="0048684D"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62D1DF25" w:rsidR="004875A3" w:rsidRPr="00C4091D" w:rsidRDefault="0048684D"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5E1E2D">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w:t>
            </w:r>
            <w:proofErr w:type="gramStart"/>
            <w:r w:rsidRPr="71D0BB9E">
              <w:rPr>
                <w:rFonts w:asciiTheme="minorHAnsi" w:eastAsia="Times New Roman" w:hAnsiTheme="minorHAnsi" w:cstheme="minorBidi"/>
                <w:sz w:val="22"/>
                <w:szCs w:val="22"/>
              </w:rPr>
              <w:t>)(</w:t>
            </w:r>
            <w:proofErr w:type="gramEnd"/>
            <w:r w:rsidRPr="71D0BB9E">
              <w:rPr>
                <w:rFonts w:asciiTheme="minorHAnsi" w:eastAsia="Times New Roman" w:hAnsiTheme="minorHAnsi" w:cstheme="minorBidi"/>
                <w:sz w:val="22"/>
                <w:szCs w:val="22"/>
              </w:rPr>
              <w:t>1)(A)(</w:t>
            </w:r>
            <w:proofErr w:type="spellStart"/>
            <w:r w:rsidRPr="71D0BB9E">
              <w:rPr>
                <w:rFonts w:asciiTheme="minorHAnsi" w:eastAsia="Times New Roman" w:hAnsiTheme="minorHAnsi" w:cstheme="minorBidi"/>
                <w:sz w:val="22"/>
                <w:szCs w:val="22"/>
              </w:rPr>
              <w:t>i</w:t>
            </w:r>
            <w:proofErr w:type="spellEnd"/>
            <w:r w:rsidRPr="71D0BB9E">
              <w:rPr>
                <w:rFonts w:asciiTheme="minorHAnsi" w:eastAsia="Times New Roman" w:hAnsiTheme="minorHAnsi" w:cstheme="minorBidi"/>
                <w:sz w:val="22"/>
                <w:szCs w:val="22"/>
              </w:rPr>
              <w:t>)(I) and Section1112(c)(1)(A)(ii)].</w:t>
            </w:r>
          </w:p>
        </w:tc>
      </w:tr>
    </w:tbl>
    <w:p w14:paraId="550CA47B" w14:textId="053F37FF"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7A5241">
        <w:rPr>
          <w:rFonts w:eastAsia="Times New Roman" w:cstheme="minorHAnsi"/>
          <w:color w:val="002060"/>
          <w:sz w:val="20"/>
          <w:szCs w:val="24"/>
        </w:rPr>
        <w:br/>
      </w:r>
      <w:r w:rsidR="007A5241" w:rsidRPr="007A5241">
        <w:rPr>
          <w:rFonts w:ascii="Edwardian Script ITC" w:eastAsia="Times New Roman" w:hAnsi="Edwardian Script ITC"/>
          <w:color w:val="002060"/>
          <w:sz w:val="52"/>
          <w:szCs w:val="52"/>
        </w:rPr>
        <w:t xml:space="preserve">      Lisa Braithwaite</w:t>
      </w:r>
      <w:r w:rsidR="00E173B2" w:rsidRPr="007A5241">
        <w:rPr>
          <w:rFonts w:eastAsia="Times New Roman"/>
          <w:color w:val="002060"/>
          <w:sz w:val="20"/>
        </w:rPr>
        <w:t xml:space="preserve">    </w:t>
      </w:r>
      <w:r w:rsidR="00E173B2" w:rsidRPr="00E815B4">
        <w:rPr>
          <w:rFonts w:eastAsia="Times New Roman" w:cstheme="minorHAnsi"/>
          <w:sz w:val="20"/>
          <w:szCs w:val="24"/>
        </w:rPr>
        <w:tab/>
      </w:r>
      <w:r w:rsidR="007A5241">
        <w:rPr>
          <w:rFonts w:eastAsia="Times New Roman" w:cstheme="minorHAnsi"/>
          <w:sz w:val="20"/>
          <w:szCs w:val="24"/>
        </w:rPr>
        <w:tab/>
        <w:t xml:space="preserve">                                    </w:t>
      </w:r>
      <w:r w:rsidR="007A5241" w:rsidRPr="007A5241">
        <w:rPr>
          <w:rFonts w:ascii="Edwardian Script ITC" w:eastAsia="Times New Roman" w:hAnsi="Edwardian Script ITC"/>
          <w:sz w:val="48"/>
          <w:szCs w:val="48"/>
        </w:rPr>
        <w:t>7-1-2020</w:t>
      </w:r>
      <w:r w:rsidR="00E173B2" w:rsidRPr="007A5241">
        <w:rPr>
          <w:rFonts w:ascii="Edwardian Script ITC" w:eastAsia="Times New Roman" w:hAnsi="Edwardian Script ITC" w:cstheme="minorHAnsi"/>
          <w:sz w:val="48"/>
          <w:szCs w:val="48"/>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3" w:name="_Toc33426258"/>
      <w:r>
        <w:lastRenderedPageBreak/>
        <w:t>NEEDS ASSESSMENT</w:t>
      </w:r>
      <w:bookmarkEnd w:id="3"/>
    </w:p>
    <w:p w14:paraId="0849D661"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w:t>
      </w:r>
      <w:proofErr w:type="gramStart"/>
      <w:r>
        <w:t>can be used</w:t>
      </w:r>
      <w:proofErr w:type="gramEnd"/>
      <w:r>
        <w:t xml:space="preserve">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4" w:name="_Toc33426259"/>
      <w:bookmarkStart w:id="5" w:name="_Toc501113963"/>
      <w:r>
        <w:t>Previous Year Financial and Programmatic Outcomes</w:t>
      </w:r>
      <w:bookmarkEnd w:id="4"/>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33426260"/>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34E660C9" w14:textId="77777777" w:rsidR="00E04BCC" w:rsidRPr="00E04BCC" w:rsidRDefault="00E04BCC" w:rsidP="00E04BCC">
      <w:pPr>
        <w:rPr>
          <w:i/>
          <w:sz w:val="20"/>
        </w:rPr>
      </w:pPr>
      <w:r w:rsidRPr="00E04BCC">
        <w:rPr>
          <w:i/>
          <w:sz w:val="20"/>
        </w:rPr>
        <w:t>(</w:t>
      </w:r>
      <w:proofErr w:type="gramStart"/>
      <w:r w:rsidRPr="00E04BCC">
        <w:rPr>
          <w:i/>
          <w:sz w:val="20"/>
        </w:rPr>
        <w:t>this</w:t>
      </w:r>
      <w:proofErr w:type="gramEnd"/>
      <w:r w:rsidRPr="00E04BCC">
        <w:rPr>
          <w:i/>
          <w:sz w:val="20"/>
        </w:rPr>
        <w:t xml:space="preserve"> section is not required for new Title I Schools)</w:t>
      </w:r>
    </w:p>
    <w:tbl>
      <w:tblPr>
        <w:tblStyle w:val="TableGrid"/>
        <w:tblW w:w="9985" w:type="dxa"/>
        <w:tblLook w:val="04A0" w:firstRow="1" w:lastRow="0" w:firstColumn="1" w:lastColumn="0" w:noHBand="0" w:noVBand="1"/>
      </w:tblPr>
      <w:tblGrid>
        <w:gridCol w:w="5125"/>
        <w:gridCol w:w="4860"/>
      </w:tblGrid>
      <w:tr w:rsidR="008A4222" w14:paraId="0DFB1A9E" w14:textId="77777777" w:rsidTr="008A4222">
        <w:trPr>
          <w:cnfStyle w:val="100000000000" w:firstRow="1" w:lastRow="0" w:firstColumn="0" w:lastColumn="0" w:oddVBand="0" w:evenVBand="0" w:oddHBand="0" w:evenHBand="0" w:firstRowFirstColumn="0" w:firstRowLastColumn="0" w:lastRowFirstColumn="0" w:lastRowLastColumn="0"/>
          <w:trHeight w:val="215"/>
        </w:trPr>
        <w:tc>
          <w:tcPr>
            <w:tcW w:w="5125" w:type="dxa"/>
            <w:shd w:val="clear" w:color="auto" w:fill="CCC8E3"/>
          </w:tcPr>
          <w:p w14:paraId="4E3F17E9" w14:textId="77777777" w:rsidR="008A4222" w:rsidRPr="00701713" w:rsidRDefault="008A4222" w:rsidP="00C61B88">
            <w:pPr>
              <w:spacing w:line="240" w:lineRule="auto"/>
              <w:rPr>
                <w:sz w:val="22"/>
                <w:szCs w:val="22"/>
              </w:rPr>
            </w:pPr>
            <w:r w:rsidRPr="00701713">
              <w:rPr>
                <w:sz w:val="22"/>
                <w:szCs w:val="22"/>
              </w:rPr>
              <w:t xml:space="preserve">Total Parent and Family Allocation from the Previous Year </w:t>
            </w:r>
          </w:p>
        </w:tc>
        <w:tc>
          <w:tcPr>
            <w:tcW w:w="4860" w:type="dxa"/>
            <w:shd w:val="clear" w:color="auto" w:fill="CCC8E3"/>
          </w:tcPr>
          <w:p w14:paraId="59BB70F7" w14:textId="2B3CDC84" w:rsidR="008A4222" w:rsidRPr="00701713" w:rsidRDefault="008A4222" w:rsidP="00C61B88">
            <w:pPr>
              <w:spacing w:line="240" w:lineRule="auto"/>
              <w:rPr>
                <w:sz w:val="22"/>
                <w:szCs w:val="22"/>
              </w:rPr>
            </w:pPr>
            <w:r w:rsidRPr="00701713">
              <w:rPr>
                <w:sz w:val="22"/>
                <w:szCs w:val="22"/>
              </w:rPr>
              <w:t xml:space="preserve">Total Funds Expended </w:t>
            </w:r>
          </w:p>
        </w:tc>
      </w:tr>
      <w:tr w:rsidR="008A4222" w14:paraId="3F1F7BE4" w14:textId="77777777" w:rsidTr="008A4222">
        <w:trPr>
          <w:trHeight w:val="109"/>
        </w:trPr>
        <w:tc>
          <w:tcPr>
            <w:tcW w:w="5125" w:type="dxa"/>
          </w:tcPr>
          <w:p w14:paraId="50771870" w14:textId="476A46EC" w:rsidR="008A4222" w:rsidRDefault="008A4222" w:rsidP="00E173B2">
            <w:r>
              <w:t>$</w:t>
            </w:r>
            <w:r w:rsidR="00D3063F">
              <w:t>6,799.97</w:t>
            </w:r>
            <w:r w:rsidR="00320064">
              <w:t xml:space="preserve"> base allocation + $1991.25 Amendment #2</w:t>
            </w:r>
          </w:p>
        </w:tc>
        <w:tc>
          <w:tcPr>
            <w:tcW w:w="4860" w:type="dxa"/>
          </w:tcPr>
          <w:p w14:paraId="63DF50C0" w14:textId="173E97D8" w:rsidR="008A4222" w:rsidRDefault="008A4222" w:rsidP="00320064">
            <w:r>
              <w:t>$</w:t>
            </w:r>
            <w:r w:rsidR="00320064">
              <w:t xml:space="preserve">6,799.97 </w:t>
            </w:r>
            <w:r w:rsidR="00B45D84">
              <w:t xml:space="preserve">- All of the </w:t>
            </w:r>
            <w:r w:rsidR="00320064">
              <w:t xml:space="preserve">base </w:t>
            </w:r>
            <w:r w:rsidR="00B45D84">
              <w:t xml:space="preserve">allocation </w:t>
            </w:r>
            <w:r w:rsidR="00320064">
              <w:t xml:space="preserve">was spent. </w:t>
            </w:r>
          </w:p>
        </w:tc>
      </w:tr>
      <w:tr w:rsidR="00E173B2" w14:paraId="05CBC34B" w14:textId="77777777" w:rsidTr="1CECD5AD">
        <w:trPr>
          <w:trHeight w:val="602"/>
        </w:trPr>
        <w:tc>
          <w:tcPr>
            <w:tcW w:w="9985" w:type="dxa"/>
            <w:gridSpan w:val="2"/>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2"/>
          </w:tcPr>
          <w:p w14:paraId="62486C05" w14:textId="299A9BD7" w:rsidR="00E173B2" w:rsidRDefault="00DC6BF0" w:rsidP="00DC6BF0">
            <w:pPr>
              <w:ind w:left="90" w:firstLine="25"/>
            </w:pPr>
            <w:r>
              <w:t>(</w:t>
            </w:r>
            <w:r w:rsidR="00320064">
              <w:t xml:space="preserve">$1991.25 </w:t>
            </w:r>
            <w:r>
              <w:t>amendment funds) – These</w:t>
            </w:r>
            <w:r w:rsidR="00320064">
              <w:t xml:space="preserve"> </w:t>
            </w:r>
            <w:r>
              <w:t xml:space="preserve">funds were not available prior to the end of year </w:t>
            </w:r>
            <w:r w:rsidR="00320064">
              <w:t xml:space="preserve">purchasing deadline of May 15th. These funds </w:t>
            </w:r>
            <w:proofErr w:type="gramStart"/>
            <w:r w:rsidR="00320064">
              <w:t>we</w:t>
            </w:r>
            <w:r w:rsidR="00A75C01">
              <w:t>re earmarked</w:t>
            </w:r>
            <w:proofErr w:type="gramEnd"/>
            <w:r w:rsidR="00A75C01">
              <w:t xml:space="preserve"> for Communication F</w:t>
            </w:r>
            <w:r w:rsidR="00320064">
              <w:t>olders.</w:t>
            </w:r>
            <w:r w:rsidR="00E173B2">
              <w:br/>
            </w:r>
          </w:p>
        </w:tc>
      </w:tr>
    </w:tbl>
    <w:p w14:paraId="6FAAE83A" w14:textId="1FE159BA" w:rsidR="00E04BCC" w:rsidRDefault="007826FB" w:rsidP="00EC64E3">
      <w:pPr>
        <w:pStyle w:val="Heading2"/>
        <w:spacing w:line="240" w:lineRule="auto"/>
        <w:rPr>
          <w:rFonts w:asciiTheme="minorHAnsi" w:eastAsiaTheme="minorEastAsia" w:hAnsiTheme="minorHAnsi" w:cstheme="minorBidi"/>
          <w:sz w:val="22"/>
          <w:szCs w:val="22"/>
        </w:rPr>
      </w:pPr>
      <w:bookmarkStart w:id="7" w:name="_Toc33426261"/>
      <w:bookmarkStart w:id="8" w:name="_Toc501113964"/>
      <w:r w:rsidRPr="007826FB">
        <w:rPr>
          <w:rFonts w:asciiTheme="minorHAnsi" w:eastAsiaTheme="minorEastAsia" w:hAnsiTheme="minorHAnsi" w:cstheme="minorBidi"/>
          <w:sz w:val="22"/>
          <w:szCs w:val="22"/>
        </w:rPr>
        <w:t xml:space="preserve">Capacity Build Activities </w:t>
      </w:r>
      <w:r>
        <w:rPr>
          <w:rFonts w:asciiTheme="minorHAnsi" w:eastAsiaTheme="minorEastAsia" w:hAnsiTheme="minorHAnsi" w:cstheme="minorBidi"/>
          <w:sz w:val="22"/>
          <w:szCs w:val="22"/>
        </w:rPr>
        <w:t>-</w:t>
      </w:r>
      <w:r w:rsidR="003C2535">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sidR="003C2535">
        <w:rPr>
          <w:rFonts w:asciiTheme="minorHAnsi" w:eastAsiaTheme="minorEastAsia" w:hAnsiTheme="minorHAnsi" w:cstheme="minorBidi"/>
          <w:sz w:val="22"/>
          <w:szCs w:val="22"/>
        </w:rPr>
        <w:t>rom the Previous Fiscal Year</w:t>
      </w:r>
      <w:bookmarkEnd w:id="7"/>
    </w:p>
    <w:p w14:paraId="21880E77" w14:textId="1D326893" w:rsidR="00FA7F7C" w:rsidRPr="00E04BCC" w:rsidRDefault="00FA7F7C" w:rsidP="00E04BCC">
      <w:pPr>
        <w:rPr>
          <w:i/>
          <w:sz w:val="20"/>
        </w:rPr>
      </w:pP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8C6CDF" w14:paraId="22D66C3C" w14:textId="77777777" w:rsidTr="0C767222">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57923553" w:rsidR="00922D88" w:rsidRPr="00701713" w:rsidRDefault="00922D88" w:rsidP="7A595191">
            <w:pPr>
              <w:spacing w:line="240" w:lineRule="auto"/>
              <w:rPr>
                <w:rFonts w:ascii="Microsoft Sans Serif" w:eastAsia="Microsoft Sans Serif" w:hAnsi="Microsoft Sans Serif" w:cs="Microsoft Sans Serif"/>
                <w:color w:val="0070C0"/>
                <w:sz w:val="22"/>
                <w:szCs w:val="22"/>
              </w:rPr>
            </w:pPr>
          </w:p>
        </w:tc>
        <w:tc>
          <w:tcPr>
            <w:tcW w:w="1742" w:type="dxa"/>
          </w:tcPr>
          <w:p w14:paraId="14B685F2" w14:textId="7BD4AB38" w:rsidR="008C6CDF" w:rsidRPr="00701713" w:rsidRDefault="008C6CDF" w:rsidP="008A4222">
            <w:pPr>
              <w:spacing w:line="240" w:lineRule="auto"/>
              <w:cnfStyle w:val="000000100000" w:firstRow="0" w:lastRow="0" w:firstColumn="0" w:lastColumn="0" w:oddVBand="0" w:evenVBand="0" w:oddHBand="1" w:evenHBand="0" w:firstRowFirstColumn="0" w:firstRowLastColumn="0" w:lastRowFirstColumn="0" w:lastRowLastColumn="0"/>
              <w:rPr>
                <w:b/>
                <w:sz w:val="22"/>
              </w:rPr>
            </w:pPr>
            <w:r w:rsidRPr="00701713">
              <w:rPr>
                <w:b/>
                <w:sz w:val="22"/>
              </w:rPr>
              <w:t>Number of Participants</w:t>
            </w:r>
            <w:r w:rsidR="004579AA">
              <w:rPr>
                <w:b/>
                <w:sz w:val="22"/>
              </w:rPr>
              <w:t xml:space="preserve"> </w:t>
            </w:r>
            <w:r w:rsidR="00C550C0">
              <w:rPr>
                <w:b/>
                <w:sz w:val="22"/>
              </w:rPr>
              <w:t>(Students Represented ONLY)</w:t>
            </w:r>
          </w:p>
        </w:tc>
        <w:tc>
          <w:tcPr>
            <w:tcW w:w="4860" w:type="dxa"/>
          </w:tcPr>
          <w:p w14:paraId="346C4DB4" w14:textId="38957524" w:rsidR="008C6CDF" w:rsidRPr="00701713" w:rsidRDefault="44F8A17B" w:rsidP="0C76722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r w:rsidRPr="0C767222">
              <w:rPr>
                <w:b/>
                <w:bCs/>
                <w:sz w:val="22"/>
                <w:szCs w:val="22"/>
              </w:rPr>
              <w:t>Results of Evidence of Effectiveness</w:t>
            </w:r>
            <w:r w:rsidR="16378082" w:rsidRPr="0C767222">
              <w:rPr>
                <w:b/>
                <w:bCs/>
                <w:sz w:val="22"/>
                <w:szCs w:val="22"/>
              </w:rPr>
              <w:t xml:space="preserve"> </w:t>
            </w:r>
            <w:r>
              <w:br/>
            </w:r>
            <w:r w:rsidR="00C268C1">
              <w:rPr>
                <w:b/>
                <w:bCs/>
                <w:sz w:val="22"/>
                <w:szCs w:val="22"/>
              </w:rPr>
              <w:t>(H</w:t>
            </w:r>
            <w:r w:rsidR="16378082" w:rsidRPr="0C767222">
              <w:rPr>
                <w:b/>
                <w:bCs/>
                <w:sz w:val="22"/>
                <w:szCs w:val="22"/>
              </w:rPr>
              <w:t>ow do you know the parents learned what the activity was intended to provide</w:t>
            </w:r>
            <w:r w:rsidR="00C268C1">
              <w:rPr>
                <w:b/>
                <w:bCs/>
                <w:sz w:val="22"/>
                <w:szCs w:val="22"/>
              </w:rPr>
              <w:t xml:space="preserve">?  </w:t>
            </w:r>
          </w:p>
          <w:p w14:paraId="5D37D21D" w14:textId="508CE63C" w:rsidR="008C6CDF" w:rsidRPr="00701713" w:rsidRDefault="008C6CDF" w:rsidP="0C767222">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p w14:paraId="62308CBE" w14:textId="3C4C0D23" w:rsidR="008C6CDF" w:rsidRPr="00701713" w:rsidRDefault="008C6CDF" w:rsidP="0C767222">
            <w:pPr>
              <w:spacing w:line="240" w:lineRule="auto"/>
              <w:cnfStyle w:val="000000100000" w:firstRow="0" w:lastRow="0" w:firstColumn="0" w:lastColumn="0" w:oddVBand="0" w:evenVBand="0" w:oddHBand="1" w:evenHBand="0" w:firstRowFirstColumn="0" w:firstRowLastColumn="0" w:lastRowFirstColumn="0" w:lastRowLastColumn="0"/>
              <w:rPr>
                <w:b/>
                <w:bCs/>
                <w:color w:val="00B050"/>
                <w:sz w:val="22"/>
                <w:szCs w:val="22"/>
                <w:u w:val="single"/>
              </w:rPr>
            </w:pPr>
          </w:p>
        </w:tc>
      </w:tr>
      <w:tr w:rsidR="008C6CDF" w14:paraId="08EF6AA9"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128E6F8E" w:rsidR="008C6CDF" w:rsidRPr="00A75C01" w:rsidRDefault="00C550C0" w:rsidP="00DC6BF0">
            <w:pPr>
              <w:spacing w:line="240" w:lineRule="auto"/>
              <w:rPr>
                <w:b w:val="0"/>
                <w:sz w:val="20"/>
              </w:rPr>
            </w:pPr>
            <w:r w:rsidRPr="00A75C01">
              <w:rPr>
                <w:b w:val="0"/>
                <w:sz w:val="20"/>
              </w:rPr>
              <w:t>Pr</w:t>
            </w:r>
            <w:r w:rsidR="00DC6BF0">
              <w:rPr>
                <w:b w:val="0"/>
                <w:sz w:val="20"/>
              </w:rPr>
              <w:t>e K</w:t>
            </w:r>
            <w:r w:rsidRPr="00A75C01">
              <w:rPr>
                <w:b w:val="0"/>
                <w:sz w:val="20"/>
              </w:rPr>
              <w:t xml:space="preserve"> – 4</w:t>
            </w:r>
            <w:r w:rsidRPr="00A75C01">
              <w:rPr>
                <w:b w:val="0"/>
                <w:sz w:val="20"/>
                <w:vertAlign w:val="superscript"/>
              </w:rPr>
              <w:t>th</w:t>
            </w:r>
            <w:r w:rsidRPr="00A75C01">
              <w:rPr>
                <w:b w:val="0"/>
                <w:sz w:val="20"/>
              </w:rPr>
              <w:t xml:space="preserve"> Grade </w:t>
            </w:r>
            <w:r w:rsidR="00E815B4" w:rsidRPr="00A75C01">
              <w:rPr>
                <w:b w:val="0"/>
                <w:sz w:val="20"/>
              </w:rPr>
              <w:t>Annual</w:t>
            </w:r>
            <w:r w:rsidR="004579AA" w:rsidRPr="00A75C01">
              <w:rPr>
                <w:b w:val="0"/>
                <w:sz w:val="20"/>
              </w:rPr>
              <w:t xml:space="preserve"> Meeting (Beginning of Year)</w:t>
            </w:r>
          </w:p>
        </w:tc>
        <w:tc>
          <w:tcPr>
            <w:tcW w:w="1742" w:type="dxa"/>
          </w:tcPr>
          <w:p w14:paraId="62EBF3C5" w14:textId="76765A63" w:rsidR="008C6CDF" w:rsidRPr="00A75C01" w:rsidRDefault="00C550C0" w:rsidP="00C550C0">
            <w:pPr>
              <w:cnfStyle w:val="000000000000" w:firstRow="0" w:lastRow="0" w:firstColumn="0" w:lastColumn="0" w:oddVBand="0" w:evenVBand="0" w:oddHBand="0" w:evenHBand="0" w:firstRowFirstColumn="0" w:firstRowLastColumn="0" w:lastRowFirstColumn="0" w:lastRowLastColumn="0"/>
            </w:pPr>
            <w:r w:rsidRPr="00A75C01">
              <w:t xml:space="preserve">393 </w:t>
            </w:r>
          </w:p>
        </w:tc>
        <w:tc>
          <w:tcPr>
            <w:tcW w:w="4860" w:type="dxa"/>
          </w:tcPr>
          <w:p w14:paraId="6D98A12B" w14:textId="6BF0D9E6" w:rsidR="008C6CDF" w:rsidRPr="00A75C01" w:rsidRDefault="00C550C0" w:rsidP="000A5F6F">
            <w:pPr>
              <w:spacing w:line="240" w:lineRule="auto"/>
              <w:cnfStyle w:val="000000000000" w:firstRow="0" w:lastRow="0" w:firstColumn="0" w:lastColumn="0" w:oddVBand="0" w:evenVBand="0" w:oddHBand="0" w:evenHBand="0" w:firstRowFirstColumn="0" w:firstRowLastColumn="0" w:lastRowFirstColumn="0" w:lastRowLastColumn="0"/>
            </w:pPr>
            <w:r w:rsidRPr="00A75C01">
              <w:t>Comments Annual Meeting Survey and from Title 1 Parent Survey</w:t>
            </w:r>
          </w:p>
        </w:tc>
      </w:tr>
      <w:tr w:rsidR="00C550C0" w14:paraId="72E5CCE9"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70B2A4BD" w:rsidR="00C550C0" w:rsidRPr="00A75C01" w:rsidRDefault="00C550C0" w:rsidP="00C550C0">
            <w:pPr>
              <w:spacing w:line="240" w:lineRule="auto"/>
              <w:rPr>
                <w:b w:val="0"/>
                <w:bCs w:val="0"/>
                <w:sz w:val="20"/>
              </w:rPr>
            </w:pPr>
            <w:r w:rsidRPr="00A75C01">
              <w:rPr>
                <w:b w:val="0"/>
                <w:sz w:val="20"/>
              </w:rPr>
              <w:t>5-8</w:t>
            </w:r>
            <w:r w:rsidRPr="00A75C01">
              <w:rPr>
                <w:b w:val="0"/>
                <w:sz w:val="20"/>
                <w:vertAlign w:val="superscript"/>
              </w:rPr>
              <w:t>th</w:t>
            </w:r>
            <w:r w:rsidRPr="00A75C01">
              <w:rPr>
                <w:b w:val="0"/>
                <w:sz w:val="20"/>
              </w:rPr>
              <w:t xml:space="preserve"> Grade Annual Meeting (Beginning of Year)</w:t>
            </w:r>
          </w:p>
        </w:tc>
        <w:tc>
          <w:tcPr>
            <w:tcW w:w="1742" w:type="dxa"/>
          </w:tcPr>
          <w:p w14:paraId="2946DB82" w14:textId="6F516EC8" w:rsidR="00C550C0" w:rsidRPr="00A75C01" w:rsidRDefault="00C550C0" w:rsidP="00C550C0">
            <w:pPr>
              <w:cnfStyle w:val="000000100000" w:firstRow="0" w:lastRow="0" w:firstColumn="0" w:lastColumn="0" w:oddVBand="0" w:evenVBand="0" w:oddHBand="1" w:evenHBand="0" w:firstRowFirstColumn="0" w:firstRowLastColumn="0" w:lastRowFirstColumn="0" w:lastRowLastColumn="0"/>
            </w:pPr>
            <w:r w:rsidRPr="00A75C01">
              <w:t>221</w:t>
            </w:r>
          </w:p>
        </w:tc>
        <w:tc>
          <w:tcPr>
            <w:tcW w:w="4860" w:type="dxa"/>
          </w:tcPr>
          <w:p w14:paraId="5997CC1D" w14:textId="59CCB466" w:rsidR="00C550C0" w:rsidRPr="00A75C01" w:rsidRDefault="00C550C0" w:rsidP="00C550C0">
            <w:pPr>
              <w:spacing w:line="240" w:lineRule="auto"/>
              <w:cnfStyle w:val="000000100000" w:firstRow="0" w:lastRow="0" w:firstColumn="0" w:lastColumn="0" w:oddVBand="0" w:evenVBand="0" w:oddHBand="1" w:evenHBand="0" w:firstRowFirstColumn="0" w:firstRowLastColumn="0" w:lastRowFirstColumn="0" w:lastRowLastColumn="0"/>
            </w:pPr>
            <w:r w:rsidRPr="00A75C01">
              <w:t>Comments Annual Meeting Survey and from Title 1 Parent Survey</w:t>
            </w:r>
          </w:p>
        </w:tc>
      </w:tr>
      <w:tr w:rsidR="00C550C0" w14:paraId="110FFD37"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21A38871" w:rsidR="00C550C0" w:rsidRPr="00A75C01" w:rsidRDefault="00C550C0" w:rsidP="00C550C0">
            <w:pPr>
              <w:spacing w:line="240" w:lineRule="auto"/>
              <w:rPr>
                <w:b w:val="0"/>
                <w:sz w:val="20"/>
              </w:rPr>
            </w:pPr>
            <w:r w:rsidRPr="00A75C01">
              <w:rPr>
                <w:b w:val="0"/>
                <w:sz w:val="20"/>
              </w:rPr>
              <w:t>1</w:t>
            </w:r>
            <w:r w:rsidRPr="00A75C01">
              <w:rPr>
                <w:b w:val="0"/>
                <w:sz w:val="20"/>
                <w:vertAlign w:val="superscript"/>
              </w:rPr>
              <w:t>st</w:t>
            </w:r>
            <w:r w:rsidRPr="00A75C01">
              <w:rPr>
                <w:b w:val="0"/>
                <w:sz w:val="20"/>
              </w:rPr>
              <w:t xml:space="preserve"> Grade Parent Night</w:t>
            </w:r>
          </w:p>
        </w:tc>
        <w:tc>
          <w:tcPr>
            <w:tcW w:w="1742" w:type="dxa"/>
          </w:tcPr>
          <w:p w14:paraId="3FE9F23F" w14:textId="5DA55D82" w:rsidR="00C550C0" w:rsidRPr="00A75C01" w:rsidRDefault="00C550C0" w:rsidP="00C550C0">
            <w:pPr>
              <w:cnfStyle w:val="000000000000" w:firstRow="0" w:lastRow="0" w:firstColumn="0" w:lastColumn="0" w:oddVBand="0" w:evenVBand="0" w:oddHBand="0" w:evenHBand="0" w:firstRowFirstColumn="0" w:firstRowLastColumn="0" w:lastRowFirstColumn="0" w:lastRowLastColumn="0"/>
            </w:pPr>
            <w:r w:rsidRPr="00A75C01">
              <w:t>68</w:t>
            </w:r>
          </w:p>
        </w:tc>
        <w:tc>
          <w:tcPr>
            <w:tcW w:w="4860" w:type="dxa"/>
          </w:tcPr>
          <w:p w14:paraId="1F72F646" w14:textId="62AA43B4" w:rsidR="00C550C0" w:rsidRPr="00A75C01" w:rsidRDefault="00DC6BF0" w:rsidP="00C550C0">
            <w:pPr>
              <w:spacing w:line="240" w:lineRule="auto"/>
              <w:cnfStyle w:val="000000000000" w:firstRow="0" w:lastRow="0" w:firstColumn="0" w:lastColumn="0" w:oddVBand="0" w:evenVBand="0" w:oddHBand="0" w:evenHBand="0" w:firstRowFirstColumn="0" w:firstRowLastColumn="0" w:lastRowFirstColumn="0" w:lastRowLastColumn="0"/>
            </w:pPr>
            <w:r>
              <w:t xml:space="preserve">Comments from the </w:t>
            </w:r>
            <w:r w:rsidR="003A2CC0" w:rsidRPr="00A75C01">
              <w:t>Event survey results</w:t>
            </w:r>
          </w:p>
        </w:tc>
      </w:tr>
      <w:tr w:rsidR="00C550C0" w14:paraId="08CE6F91"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6F15F13" w:rsidR="00C550C0" w:rsidRPr="00A75C01" w:rsidRDefault="00C550C0" w:rsidP="00C550C0">
            <w:pPr>
              <w:spacing w:line="240" w:lineRule="auto"/>
              <w:rPr>
                <w:b w:val="0"/>
                <w:sz w:val="20"/>
              </w:rPr>
            </w:pPr>
            <w:r w:rsidRPr="00A75C01">
              <w:rPr>
                <w:b w:val="0"/>
                <w:sz w:val="20"/>
              </w:rPr>
              <w:t>Family Reading Night</w:t>
            </w:r>
          </w:p>
        </w:tc>
        <w:tc>
          <w:tcPr>
            <w:tcW w:w="1742" w:type="dxa"/>
          </w:tcPr>
          <w:p w14:paraId="6BB9E253" w14:textId="45358C88" w:rsidR="00C550C0" w:rsidRPr="00A75C01" w:rsidRDefault="00C550C0" w:rsidP="00C550C0">
            <w:pPr>
              <w:cnfStyle w:val="000000100000" w:firstRow="0" w:lastRow="0" w:firstColumn="0" w:lastColumn="0" w:oddVBand="0" w:evenVBand="0" w:oddHBand="1" w:evenHBand="0" w:firstRowFirstColumn="0" w:firstRowLastColumn="0" w:lastRowFirstColumn="0" w:lastRowLastColumn="0"/>
            </w:pPr>
            <w:r w:rsidRPr="00A75C01">
              <w:t>52</w:t>
            </w:r>
          </w:p>
        </w:tc>
        <w:tc>
          <w:tcPr>
            <w:tcW w:w="4860" w:type="dxa"/>
          </w:tcPr>
          <w:p w14:paraId="23DE523C" w14:textId="7B902B71" w:rsidR="00C550C0" w:rsidRPr="00A75C01" w:rsidRDefault="00DC6BF0" w:rsidP="00C550C0">
            <w:pPr>
              <w:spacing w:line="240" w:lineRule="auto"/>
              <w:cnfStyle w:val="000000100000" w:firstRow="0" w:lastRow="0" w:firstColumn="0" w:lastColumn="0" w:oddVBand="0" w:evenVBand="0" w:oddHBand="1" w:evenHBand="0" w:firstRowFirstColumn="0" w:firstRowLastColumn="0" w:lastRowFirstColumn="0" w:lastRowLastColumn="0"/>
            </w:pPr>
            <w:r w:rsidRPr="00DC6BF0">
              <w:t>Comments from the Event survey results</w:t>
            </w:r>
          </w:p>
        </w:tc>
      </w:tr>
      <w:tr w:rsidR="00C550C0" w14:paraId="52E56223"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3C5E1697" w:rsidR="00C550C0" w:rsidRPr="00A75C01" w:rsidRDefault="00C550C0" w:rsidP="00C550C0">
            <w:pPr>
              <w:spacing w:line="240" w:lineRule="auto"/>
              <w:rPr>
                <w:b w:val="0"/>
                <w:sz w:val="20"/>
              </w:rPr>
            </w:pPr>
            <w:r w:rsidRPr="00A75C01">
              <w:rPr>
                <w:b w:val="0"/>
                <w:sz w:val="20"/>
              </w:rPr>
              <w:t>K Parent Strategy Nights (1 English &amp; 1 Spanish Night)</w:t>
            </w:r>
          </w:p>
        </w:tc>
        <w:tc>
          <w:tcPr>
            <w:tcW w:w="1742" w:type="dxa"/>
          </w:tcPr>
          <w:p w14:paraId="5043CB0F" w14:textId="7399090C" w:rsidR="00C550C0" w:rsidRPr="00A75C01" w:rsidRDefault="00C550C0" w:rsidP="00C550C0">
            <w:pPr>
              <w:cnfStyle w:val="000000000000" w:firstRow="0" w:lastRow="0" w:firstColumn="0" w:lastColumn="0" w:oddVBand="0" w:evenVBand="0" w:oddHBand="0" w:evenHBand="0" w:firstRowFirstColumn="0" w:firstRowLastColumn="0" w:lastRowFirstColumn="0" w:lastRowLastColumn="0"/>
            </w:pPr>
            <w:r w:rsidRPr="00A75C01">
              <w:t>6</w:t>
            </w:r>
          </w:p>
        </w:tc>
        <w:tc>
          <w:tcPr>
            <w:tcW w:w="4860" w:type="dxa"/>
          </w:tcPr>
          <w:p w14:paraId="07459315" w14:textId="23023CEF" w:rsidR="00C550C0" w:rsidRPr="00A75C01" w:rsidRDefault="00DC6BF0" w:rsidP="00C550C0">
            <w:pPr>
              <w:spacing w:line="240" w:lineRule="auto"/>
              <w:cnfStyle w:val="000000000000" w:firstRow="0" w:lastRow="0" w:firstColumn="0" w:lastColumn="0" w:oddVBand="0" w:evenVBand="0" w:oddHBand="0" w:evenHBand="0" w:firstRowFirstColumn="0" w:firstRowLastColumn="0" w:lastRowFirstColumn="0" w:lastRowLastColumn="0"/>
            </w:pPr>
            <w:r w:rsidRPr="00DC6BF0">
              <w:t>Comments from the Event survey results</w:t>
            </w:r>
          </w:p>
        </w:tc>
      </w:tr>
      <w:tr w:rsidR="00C550C0" w14:paraId="6537F28F"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275FC817" w:rsidR="00C550C0" w:rsidRPr="00A75C01" w:rsidRDefault="00A75C01" w:rsidP="00C550C0">
            <w:pPr>
              <w:spacing w:line="240" w:lineRule="auto"/>
              <w:rPr>
                <w:b w:val="0"/>
                <w:sz w:val="20"/>
              </w:rPr>
            </w:pPr>
            <w:r w:rsidRPr="00A75C01">
              <w:rPr>
                <w:b w:val="0"/>
                <w:sz w:val="20"/>
              </w:rPr>
              <w:t>STEAM Night</w:t>
            </w:r>
          </w:p>
        </w:tc>
        <w:tc>
          <w:tcPr>
            <w:tcW w:w="1742" w:type="dxa"/>
          </w:tcPr>
          <w:p w14:paraId="70DF9E56" w14:textId="77777777" w:rsidR="00C550C0" w:rsidRPr="00A75C01" w:rsidRDefault="00C550C0" w:rsidP="00C550C0">
            <w:pPr>
              <w:cnfStyle w:val="000000100000" w:firstRow="0" w:lastRow="0" w:firstColumn="0" w:lastColumn="0" w:oddVBand="0" w:evenVBand="0" w:oddHBand="1" w:evenHBand="0" w:firstRowFirstColumn="0" w:firstRowLastColumn="0" w:lastRowFirstColumn="0" w:lastRowLastColumn="0"/>
            </w:pPr>
          </w:p>
        </w:tc>
        <w:tc>
          <w:tcPr>
            <w:tcW w:w="4860" w:type="dxa"/>
          </w:tcPr>
          <w:p w14:paraId="44E871BC" w14:textId="7AC2189E" w:rsidR="00C550C0" w:rsidRPr="00A75C01" w:rsidRDefault="00A75C01" w:rsidP="00C550C0">
            <w:pPr>
              <w:spacing w:line="240" w:lineRule="auto"/>
              <w:cnfStyle w:val="000000100000" w:firstRow="0" w:lastRow="0" w:firstColumn="0" w:lastColumn="0" w:oddVBand="0" w:evenVBand="0" w:oddHBand="1" w:evenHBand="0" w:firstRowFirstColumn="0" w:firstRowLastColumn="0" w:lastRowFirstColumn="0" w:lastRowLastColumn="0"/>
            </w:pPr>
            <w:r w:rsidRPr="00A75C01">
              <w:t>Cancelled due to school closures (Covid19)</w:t>
            </w:r>
          </w:p>
        </w:tc>
      </w:tr>
      <w:tr w:rsidR="00A75C01" w14:paraId="66E716FD"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11316332" w:rsidR="00A75C01" w:rsidRPr="00A75C01" w:rsidRDefault="00A75C01" w:rsidP="00A75C01">
            <w:pPr>
              <w:spacing w:line="240" w:lineRule="auto"/>
              <w:rPr>
                <w:b w:val="0"/>
                <w:sz w:val="20"/>
              </w:rPr>
            </w:pPr>
            <w:r w:rsidRPr="00A75C01">
              <w:rPr>
                <w:b w:val="0"/>
                <w:sz w:val="20"/>
              </w:rPr>
              <w:t xml:space="preserve">SWD </w:t>
            </w:r>
            <w:r w:rsidR="00DC6BF0" w:rsidRPr="00A75C01">
              <w:rPr>
                <w:b w:val="0"/>
                <w:sz w:val="20"/>
              </w:rPr>
              <w:t>Night</w:t>
            </w:r>
          </w:p>
        </w:tc>
        <w:tc>
          <w:tcPr>
            <w:tcW w:w="1742" w:type="dxa"/>
          </w:tcPr>
          <w:p w14:paraId="18076D28" w14:textId="77777777" w:rsidR="00A75C01" w:rsidRPr="00A75C01" w:rsidRDefault="00A75C01" w:rsidP="00A75C01">
            <w:pPr>
              <w:cnfStyle w:val="000000000000" w:firstRow="0" w:lastRow="0" w:firstColumn="0" w:lastColumn="0" w:oddVBand="0" w:evenVBand="0" w:oddHBand="0" w:evenHBand="0" w:firstRowFirstColumn="0" w:firstRowLastColumn="0" w:lastRowFirstColumn="0" w:lastRowLastColumn="0"/>
            </w:pPr>
          </w:p>
        </w:tc>
        <w:tc>
          <w:tcPr>
            <w:tcW w:w="4860" w:type="dxa"/>
          </w:tcPr>
          <w:p w14:paraId="6FF36142" w14:textId="2A81FE81" w:rsidR="00A75C01" w:rsidRPr="00A75C01" w:rsidRDefault="00A75C01" w:rsidP="00A75C01">
            <w:pPr>
              <w:spacing w:line="240" w:lineRule="auto"/>
              <w:cnfStyle w:val="000000000000" w:firstRow="0" w:lastRow="0" w:firstColumn="0" w:lastColumn="0" w:oddVBand="0" w:evenVBand="0" w:oddHBand="0" w:evenHBand="0" w:firstRowFirstColumn="0" w:firstRowLastColumn="0" w:lastRowFirstColumn="0" w:lastRowLastColumn="0"/>
            </w:pPr>
            <w:r w:rsidRPr="00A75C01">
              <w:t>Cancelled due to school closures (Covid19)</w:t>
            </w:r>
          </w:p>
        </w:tc>
      </w:tr>
    </w:tbl>
    <w:p w14:paraId="738610EB" w14:textId="6FB854F4" w:rsidR="00E815B4" w:rsidRDefault="00E815B4" w:rsidP="008C6CDF">
      <w:pPr>
        <w:pStyle w:val="Heading2"/>
        <w:spacing w:line="240" w:lineRule="auto"/>
      </w:pPr>
    </w:p>
    <w:p w14:paraId="0D9FFA8C" w14:textId="77777777" w:rsidR="00DC6BF0" w:rsidRPr="00DC6BF0" w:rsidRDefault="00DC6BF0" w:rsidP="00DC6BF0"/>
    <w:p w14:paraId="76153511" w14:textId="77777777" w:rsidR="002063EE" w:rsidRDefault="006D1169" w:rsidP="008C6CDF">
      <w:pPr>
        <w:pStyle w:val="Heading2"/>
        <w:spacing w:line="240" w:lineRule="auto"/>
      </w:pPr>
      <w:bookmarkStart w:id="9" w:name="_Toc33426262"/>
      <w:r>
        <w:lastRenderedPageBreak/>
        <w:t>B</w:t>
      </w:r>
      <w:bookmarkEnd w:id="8"/>
      <w:r>
        <w:t>arriers</w:t>
      </w:r>
      <w:bookmarkEnd w:id="9"/>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2340"/>
        <w:gridCol w:w="7105"/>
      </w:tblGrid>
      <w:tr w:rsidR="006D1169" w14:paraId="474AA32C" w14:textId="77777777" w:rsidTr="0C767222">
        <w:trPr>
          <w:cnfStyle w:val="100000000000" w:firstRow="1" w:lastRow="0" w:firstColumn="0" w:lastColumn="0" w:oddVBand="0" w:evenVBand="0" w:oddHBand="0" w:evenHBand="0" w:firstRowFirstColumn="0" w:firstRowLastColumn="0" w:lastRowFirstColumn="0" w:lastRowLastColumn="0"/>
          <w:trHeight w:val="707"/>
        </w:trPr>
        <w:tc>
          <w:tcPr>
            <w:tcW w:w="10070" w:type="dxa"/>
            <w:gridSpan w:val="3"/>
            <w:shd w:val="clear" w:color="auto" w:fill="CCC8E3"/>
            <w:vAlign w:val="top"/>
          </w:tcPr>
          <w:p w14:paraId="59CD1B5A" w14:textId="1C51D449" w:rsidR="006D1169" w:rsidRPr="002E6D5D" w:rsidRDefault="34CA79C5" w:rsidP="00E407F4">
            <w:pPr>
              <w:spacing w:line="240" w:lineRule="auto"/>
              <w:ind w:left="0"/>
              <w:rPr>
                <w:sz w:val="22"/>
                <w:szCs w:val="22"/>
              </w:rPr>
            </w:pPr>
            <w:r w:rsidRPr="0C767222">
              <w:rPr>
                <w:sz w:val="22"/>
                <w:szCs w:val="22"/>
              </w:rPr>
              <w:t>Describe the steps that will be taken during the upcoming school year to overcome the parent and family engagement barriers (required</w:t>
            </w:r>
            <w:r w:rsidR="002E6D5D" w:rsidRPr="0C767222">
              <w:rPr>
                <w:sz w:val="22"/>
                <w:szCs w:val="22"/>
              </w:rPr>
              <w:t xml:space="preserve"> - </w:t>
            </w:r>
            <w:r w:rsidRPr="0C767222">
              <w:rPr>
                <w:sz w:val="22"/>
                <w:szCs w:val="22"/>
              </w:rPr>
              <w:t xml:space="preserve">include how the school will overcome barriers for students with family members who have limited English proficiency, parents and family members with disabilities, and parents and family members who are migrants in accordance to ESSA Section 1116 (f)). </w:t>
            </w:r>
            <w:r w:rsidR="00DC6BF0">
              <w:rPr>
                <w:sz w:val="22"/>
                <w:szCs w:val="22"/>
              </w:rPr>
              <w:t xml:space="preserve">- </w:t>
            </w:r>
          </w:p>
        </w:tc>
      </w:tr>
      <w:tr w:rsidR="00E407F4" w14:paraId="23CC978B" w14:textId="77777777" w:rsidTr="00E407F4">
        <w:trPr>
          <w:trHeight w:val="179"/>
        </w:trPr>
        <w:tc>
          <w:tcPr>
            <w:tcW w:w="2965" w:type="dxa"/>
            <w:gridSpan w:val="2"/>
            <w:shd w:val="clear" w:color="auto" w:fill="BFBADB" w:themeFill="text1" w:themeFillTint="40"/>
            <w:vAlign w:val="top"/>
          </w:tcPr>
          <w:p w14:paraId="4F9B5735" w14:textId="77C44D60" w:rsidR="00E407F4" w:rsidRPr="00E407F4" w:rsidRDefault="00E407F4" w:rsidP="00E407F4">
            <w:pPr>
              <w:spacing w:line="240" w:lineRule="auto"/>
              <w:ind w:left="360"/>
              <w:jc w:val="center"/>
              <w:rPr>
                <w:b/>
                <w:szCs w:val="24"/>
              </w:rPr>
            </w:pPr>
            <w:r w:rsidRPr="00E407F4">
              <w:rPr>
                <w:b/>
                <w:szCs w:val="24"/>
              </w:rPr>
              <w:t>Barrier</w:t>
            </w:r>
          </w:p>
        </w:tc>
        <w:tc>
          <w:tcPr>
            <w:tcW w:w="7105" w:type="dxa"/>
            <w:shd w:val="clear" w:color="auto" w:fill="BFBADB" w:themeFill="text1" w:themeFillTint="40"/>
          </w:tcPr>
          <w:p w14:paraId="156D7921" w14:textId="249E5375" w:rsidR="00E407F4" w:rsidRPr="00E407F4" w:rsidRDefault="00E407F4" w:rsidP="00E407F4">
            <w:pPr>
              <w:spacing w:line="240" w:lineRule="auto"/>
              <w:ind w:left="-29"/>
              <w:rPr>
                <w:b/>
                <w:szCs w:val="24"/>
              </w:rPr>
            </w:pPr>
            <w:r w:rsidRPr="00E407F4">
              <w:rPr>
                <w:b/>
                <w:szCs w:val="24"/>
              </w:rPr>
              <w:t>Steps or strategies that will be implemented to eliminate or reduce the barrier</w:t>
            </w:r>
          </w:p>
        </w:tc>
      </w:tr>
      <w:tr w:rsidR="00B90CEC" w14:paraId="4E96F15C" w14:textId="77777777" w:rsidTr="00DC6BF0">
        <w:trPr>
          <w:trHeight w:val="179"/>
        </w:trPr>
        <w:tc>
          <w:tcPr>
            <w:tcW w:w="625" w:type="dxa"/>
            <w:shd w:val="clear" w:color="auto" w:fill="auto"/>
            <w:vAlign w:val="top"/>
          </w:tcPr>
          <w:p w14:paraId="43C25D97" w14:textId="56FB06A8" w:rsidR="00B90CEC" w:rsidRPr="00726745" w:rsidRDefault="00B90CEC" w:rsidP="00B90CEC">
            <w:pPr>
              <w:spacing w:line="240" w:lineRule="auto"/>
              <w:ind w:left="0"/>
              <w:rPr>
                <w:szCs w:val="24"/>
              </w:rPr>
            </w:pPr>
            <w:r>
              <w:rPr>
                <w:szCs w:val="24"/>
              </w:rPr>
              <w:t>1)</w:t>
            </w:r>
          </w:p>
        </w:tc>
        <w:tc>
          <w:tcPr>
            <w:tcW w:w="2340" w:type="dxa"/>
            <w:shd w:val="clear" w:color="auto" w:fill="auto"/>
          </w:tcPr>
          <w:p w14:paraId="3DB982E0" w14:textId="2416D16E" w:rsidR="002A159E" w:rsidRDefault="002A159E" w:rsidP="00726745">
            <w:pPr>
              <w:spacing w:line="240" w:lineRule="auto"/>
              <w:ind w:left="360"/>
              <w:rPr>
                <w:szCs w:val="24"/>
              </w:rPr>
            </w:pPr>
            <w:r>
              <w:rPr>
                <w:szCs w:val="24"/>
              </w:rPr>
              <w:t>Work/</w:t>
            </w:r>
          </w:p>
          <w:p w14:paraId="128D5455" w14:textId="79A570FC" w:rsidR="00B90CEC" w:rsidRPr="00726745" w:rsidRDefault="002A159E" w:rsidP="00726745">
            <w:pPr>
              <w:spacing w:line="240" w:lineRule="auto"/>
              <w:ind w:left="360"/>
              <w:rPr>
                <w:szCs w:val="24"/>
              </w:rPr>
            </w:pPr>
            <w:r>
              <w:rPr>
                <w:szCs w:val="24"/>
              </w:rPr>
              <w:t>transportation</w:t>
            </w:r>
          </w:p>
        </w:tc>
        <w:tc>
          <w:tcPr>
            <w:tcW w:w="7105" w:type="dxa"/>
            <w:shd w:val="clear" w:color="auto" w:fill="auto"/>
          </w:tcPr>
          <w:p w14:paraId="52E8F8A0" w14:textId="3ED040A1" w:rsidR="00B90CEC" w:rsidRPr="00726745" w:rsidRDefault="0027322D" w:rsidP="00E407F4">
            <w:pPr>
              <w:spacing w:line="240" w:lineRule="auto"/>
              <w:ind w:left="-119"/>
              <w:rPr>
                <w:szCs w:val="24"/>
              </w:rPr>
            </w:pPr>
            <w:r>
              <w:rPr>
                <w:szCs w:val="24"/>
              </w:rPr>
              <w:t>The Title I Facilitator (TIF)</w:t>
            </w:r>
            <w:r w:rsidR="00397BC7">
              <w:rPr>
                <w:szCs w:val="24"/>
              </w:rPr>
              <w:t xml:space="preserve"> will use </w:t>
            </w:r>
            <w:r w:rsidR="002A159E">
              <w:rPr>
                <w:szCs w:val="24"/>
              </w:rPr>
              <w:t xml:space="preserve">Zoom </w:t>
            </w:r>
            <w:r w:rsidR="00DC6BF0">
              <w:rPr>
                <w:szCs w:val="24"/>
              </w:rPr>
              <w:t>vi</w:t>
            </w:r>
            <w:r w:rsidR="002A159E">
              <w:rPr>
                <w:szCs w:val="24"/>
              </w:rPr>
              <w:t xml:space="preserve">deo </w:t>
            </w:r>
            <w:r w:rsidR="00DC6BF0">
              <w:rPr>
                <w:szCs w:val="24"/>
              </w:rPr>
              <w:t>m</w:t>
            </w:r>
            <w:r w:rsidR="002A159E">
              <w:rPr>
                <w:szCs w:val="24"/>
              </w:rPr>
              <w:t xml:space="preserve">eetings &amp; </w:t>
            </w:r>
            <w:r w:rsidR="00DC6BF0">
              <w:rPr>
                <w:szCs w:val="24"/>
              </w:rPr>
              <w:t>r</w:t>
            </w:r>
            <w:r w:rsidR="002A159E">
              <w:rPr>
                <w:szCs w:val="24"/>
              </w:rPr>
              <w:t xml:space="preserve">ecordings of the </w:t>
            </w:r>
            <w:r w:rsidR="00DC6BF0">
              <w:rPr>
                <w:szCs w:val="24"/>
              </w:rPr>
              <w:t>e</w:t>
            </w:r>
            <w:r w:rsidR="002A159E">
              <w:rPr>
                <w:szCs w:val="24"/>
              </w:rPr>
              <w:t>vents posted online</w:t>
            </w:r>
            <w:r w:rsidR="00DC6BF0">
              <w:rPr>
                <w:szCs w:val="24"/>
              </w:rPr>
              <w:t>, i</w:t>
            </w:r>
            <w:r w:rsidR="002A159E">
              <w:rPr>
                <w:szCs w:val="24"/>
              </w:rPr>
              <w:t>nformation shared electronically (Google Forms) with feedback</w:t>
            </w:r>
            <w:r w:rsidR="00397BC7">
              <w:rPr>
                <w:szCs w:val="24"/>
              </w:rPr>
              <w:t>, translators will also help with communication barriers</w:t>
            </w:r>
          </w:p>
        </w:tc>
      </w:tr>
      <w:tr w:rsidR="00B90CEC" w14:paraId="23080044" w14:textId="77777777" w:rsidTr="00DC6BF0">
        <w:trPr>
          <w:trHeight w:val="179"/>
        </w:trPr>
        <w:tc>
          <w:tcPr>
            <w:tcW w:w="625" w:type="dxa"/>
            <w:shd w:val="clear" w:color="auto" w:fill="auto"/>
            <w:vAlign w:val="top"/>
          </w:tcPr>
          <w:p w14:paraId="422ADDA3" w14:textId="2CAF1D78" w:rsidR="00B90CEC" w:rsidRPr="00726745" w:rsidRDefault="00B90CEC" w:rsidP="00B90CEC">
            <w:pPr>
              <w:spacing w:line="240" w:lineRule="auto"/>
              <w:ind w:left="0"/>
              <w:rPr>
                <w:szCs w:val="24"/>
              </w:rPr>
            </w:pPr>
            <w:r>
              <w:rPr>
                <w:szCs w:val="24"/>
              </w:rPr>
              <w:t>2)</w:t>
            </w:r>
          </w:p>
        </w:tc>
        <w:tc>
          <w:tcPr>
            <w:tcW w:w="2340" w:type="dxa"/>
            <w:shd w:val="clear" w:color="auto" w:fill="auto"/>
          </w:tcPr>
          <w:p w14:paraId="01857B3A" w14:textId="4ECCADAF" w:rsidR="00B90CEC" w:rsidRPr="00726745" w:rsidRDefault="002A159E" w:rsidP="00726745">
            <w:pPr>
              <w:spacing w:line="240" w:lineRule="auto"/>
              <w:ind w:left="360"/>
              <w:rPr>
                <w:szCs w:val="24"/>
              </w:rPr>
            </w:pPr>
            <w:r>
              <w:rPr>
                <w:szCs w:val="24"/>
              </w:rPr>
              <w:t>Time</w:t>
            </w:r>
          </w:p>
        </w:tc>
        <w:tc>
          <w:tcPr>
            <w:tcW w:w="7105" w:type="dxa"/>
            <w:shd w:val="clear" w:color="auto" w:fill="auto"/>
          </w:tcPr>
          <w:p w14:paraId="78D51EB5" w14:textId="775658D6" w:rsidR="00B90CEC" w:rsidRPr="00726745" w:rsidRDefault="00B5565D" w:rsidP="00397BC7">
            <w:pPr>
              <w:spacing w:line="240" w:lineRule="auto"/>
              <w:ind w:left="-119"/>
              <w:rPr>
                <w:szCs w:val="24"/>
              </w:rPr>
            </w:pPr>
            <w:r>
              <w:rPr>
                <w:color w:val="FF0000"/>
                <w:szCs w:val="24"/>
              </w:rPr>
              <w:t xml:space="preserve"> </w:t>
            </w:r>
            <w:r w:rsidR="00397BC7">
              <w:rPr>
                <w:szCs w:val="24"/>
              </w:rPr>
              <w:t xml:space="preserve">The </w:t>
            </w:r>
            <w:r w:rsidR="0027322D">
              <w:rPr>
                <w:szCs w:val="24"/>
              </w:rPr>
              <w:t xml:space="preserve">Title I Facilitator (TIF) </w:t>
            </w:r>
            <w:r w:rsidR="00397BC7">
              <w:rPr>
                <w:szCs w:val="24"/>
              </w:rPr>
              <w:t xml:space="preserve"> will use </w:t>
            </w:r>
            <w:r w:rsidR="00E407F4">
              <w:rPr>
                <w:szCs w:val="24"/>
              </w:rPr>
              <w:t>Zo</w:t>
            </w:r>
            <w:r w:rsidR="00DC6BF0" w:rsidRPr="00DC6BF0">
              <w:rPr>
                <w:szCs w:val="24"/>
              </w:rPr>
              <w:t>om video meetings &amp; recordings of the events posted online, information shared electronically (Google Forms) with feedback</w:t>
            </w:r>
            <w:r w:rsidR="00397BC7">
              <w:rPr>
                <w:szCs w:val="24"/>
              </w:rPr>
              <w:t>, translators will also help with communication barriers</w:t>
            </w:r>
          </w:p>
        </w:tc>
      </w:tr>
    </w:tbl>
    <w:p w14:paraId="12E3ACFA" w14:textId="065F69E0" w:rsidR="00B90CEC" w:rsidRDefault="00B90CEC" w:rsidP="00B90CEC">
      <w:pPr>
        <w:pStyle w:val="Heading2"/>
        <w:spacing w:line="240" w:lineRule="auto"/>
      </w:pPr>
    </w:p>
    <w:p w14:paraId="61829076" w14:textId="77777777" w:rsidR="00EA3999" w:rsidRDefault="00EA3999">
      <w:pPr>
        <w:spacing w:after="180" w:line="336" w:lineRule="auto"/>
        <w:contextualSpacing w:val="0"/>
      </w:pPr>
    </w:p>
    <w:p w14:paraId="2BA226A1" w14:textId="5757AC98" w:rsidR="00EA3999" w:rsidRDefault="00EA3999">
      <w:pPr>
        <w:spacing w:after="180" w:line="336" w:lineRule="auto"/>
        <w:contextualSpacing w:val="0"/>
      </w:pPr>
      <w:r>
        <w:br w:type="page"/>
      </w:r>
    </w:p>
    <w:p w14:paraId="4B85779B" w14:textId="77777777" w:rsidR="00EA3999" w:rsidRDefault="00EA3999" w:rsidP="00EA3999">
      <w:pPr>
        <w:pStyle w:val="Heading1"/>
      </w:pPr>
      <w:bookmarkStart w:id="10" w:name="_Toc33426264"/>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0C767222">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20EEE8F9">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2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0624F372">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50816D9B">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D27B60F">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3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6376D271">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3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4"/>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w:t>
      </w:r>
      <w:proofErr w:type="gramStart"/>
      <w:r>
        <w:t>should be improved</w:t>
      </w:r>
      <w:proofErr w:type="gramEnd"/>
      <w:r>
        <w:t xml:space="preserve">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6563DE3">
        <w:trPr>
          <w:trHeight w:val="566"/>
        </w:trPr>
        <w:tc>
          <w:tcPr>
            <w:tcW w:w="9895" w:type="dxa"/>
            <w:shd w:val="clear" w:color="auto" w:fill="FFA7A7"/>
            <w:vAlign w:val="top"/>
          </w:tcPr>
          <w:p w14:paraId="2B5D3BF8" w14:textId="5BEEC7FF" w:rsidR="00FB66C6" w:rsidRPr="00794E99" w:rsidRDefault="44F8A17B" w:rsidP="008A4222">
            <w:pPr>
              <w:spacing w:before="0"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w:t>
            </w:r>
            <w:r w:rsidR="008A4222">
              <w:rPr>
                <w:b/>
                <w:bCs/>
                <w:sz w:val="22"/>
                <w:szCs w:val="22"/>
              </w:rPr>
              <w:t>our</w:t>
            </w:r>
            <w:r w:rsidRPr="7A595191">
              <w:rPr>
                <w:b/>
                <w:bCs/>
                <w:sz w:val="22"/>
                <w:szCs w:val="22"/>
              </w:rPr>
              <w:t xml:space="preserve"> families) to participate in all parent and family engagement activities.  This includes strategies for parents who have specific needs </w:t>
            </w:r>
            <w:r w:rsidRPr="7A595191">
              <w:rPr>
                <w:b/>
                <w:bCs/>
                <w:sz w:val="22"/>
                <w:szCs w:val="22"/>
                <w:u w:val="single"/>
              </w:rPr>
              <w:t xml:space="preserve">such as parents with special transportation needs, parents who work multiple jobs, court appointed parents, parents who are disabled, parents who speak English as a second language, migrant parents, parents with multiple children in multiple schools, guardians, </w:t>
            </w:r>
            <w:proofErr w:type="gramStart"/>
            <w:r w:rsidRPr="7A595191">
              <w:rPr>
                <w:b/>
                <w:bCs/>
                <w:sz w:val="22"/>
                <w:szCs w:val="22"/>
                <w:u w:val="single"/>
              </w:rPr>
              <w:t>guardians</w:t>
            </w:r>
            <w:proofErr w:type="gramEnd"/>
            <w:r w:rsidRPr="7A595191">
              <w:rPr>
                <w:b/>
                <w:bCs/>
                <w:sz w:val="22"/>
                <w:szCs w:val="22"/>
                <w:u w:val="single"/>
              </w:rPr>
              <w:t xml:space="preserve"> with multiple students in a home, etc.</w:t>
            </w:r>
            <w:r w:rsidRPr="7A595191">
              <w:rPr>
                <w:b/>
                <w:bCs/>
                <w:sz w:val="22"/>
                <w:szCs w:val="22"/>
              </w:rPr>
              <w:t xml:space="preserve">  </w:t>
            </w:r>
            <w:r w:rsidR="00794E99">
              <w:rPr>
                <w:b/>
                <w:bCs/>
                <w:sz w:val="22"/>
                <w:szCs w:val="22"/>
              </w:rPr>
              <w:t>Specifically, h</w:t>
            </w:r>
            <w:r w:rsidRPr="7A595191">
              <w:rPr>
                <w:b/>
                <w:bCs/>
                <w:sz w:val="22"/>
                <w:szCs w:val="22"/>
              </w:rPr>
              <w:t xml:space="preserve">ow </w:t>
            </w:r>
            <w:proofErr w:type="gramStart"/>
            <w:r w:rsidRPr="7A595191">
              <w:rPr>
                <w:b/>
                <w:bCs/>
                <w:sz w:val="22"/>
                <w:szCs w:val="22"/>
              </w:rPr>
              <w:t>will barriers be removed</w:t>
            </w:r>
            <w:proofErr w:type="gramEnd"/>
            <w:r w:rsidRPr="7A595191">
              <w:rPr>
                <w:b/>
                <w:bCs/>
                <w:sz w:val="22"/>
                <w:szCs w:val="22"/>
              </w:rPr>
              <w:t xml:space="preserve"> to ensure parents/guardians/family units are a part of their child’s education?</w:t>
            </w:r>
            <w:r w:rsidR="44AB369C" w:rsidRPr="7A595191">
              <w:rPr>
                <w:b/>
                <w:bCs/>
                <w:sz w:val="22"/>
                <w:szCs w:val="22"/>
              </w:rPr>
              <w:t xml:space="preserve"> </w:t>
            </w:r>
          </w:p>
        </w:tc>
      </w:tr>
      <w:tr w:rsidR="00FB66C6" w14:paraId="19219836" w14:textId="77777777" w:rsidTr="46563DE3">
        <w:trPr>
          <w:trHeight w:val="2321"/>
        </w:trPr>
        <w:tc>
          <w:tcPr>
            <w:tcW w:w="9895" w:type="dxa"/>
            <w:vAlign w:val="top"/>
          </w:tcPr>
          <w:p w14:paraId="43E7FA3C" w14:textId="2DF6A1A2" w:rsidR="0027322D" w:rsidRDefault="00914E50" w:rsidP="0027322D">
            <w:pPr>
              <w:spacing w:before="0" w:line="240" w:lineRule="auto"/>
              <w:rPr>
                <w:color w:val="auto"/>
                <w:sz w:val="22"/>
                <w:szCs w:val="22"/>
              </w:rPr>
            </w:pPr>
            <w:r w:rsidRPr="0027322D">
              <w:rPr>
                <w:color w:val="auto"/>
                <w:sz w:val="22"/>
                <w:szCs w:val="22"/>
              </w:rPr>
              <w:t>Explorer provides many opportunities for all parents</w:t>
            </w:r>
            <w:r w:rsidR="00E847F4" w:rsidRPr="0027322D">
              <w:rPr>
                <w:color w:val="auto"/>
                <w:sz w:val="22"/>
                <w:szCs w:val="22"/>
              </w:rPr>
              <w:t xml:space="preserve"> and guardians</w:t>
            </w:r>
            <w:r w:rsidRPr="0027322D">
              <w:rPr>
                <w:color w:val="auto"/>
                <w:sz w:val="22"/>
                <w:szCs w:val="22"/>
              </w:rPr>
              <w:t xml:space="preserve"> to participate in parent and family</w:t>
            </w:r>
            <w:r w:rsidR="00E407F4" w:rsidRPr="0027322D">
              <w:rPr>
                <w:color w:val="auto"/>
                <w:sz w:val="22"/>
                <w:szCs w:val="22"/>
              </w:rPr>
              <w:t xml:space="preserve"> engagement</w:t>
            </w:r>
            <w:r w:rsidRPr="0027322D">
              <w:rPr>
                <w:color w:val="auto"/>
                <w:sz w:val="22"/>
                <w:szCs w:val="22"/>
              </w:rPr>
              <w:t xml:space="preserve"> activities. We have a large ESOL</w:t>
            </w:r>
            <w:r w:rsidR="00096BCC" w:rsidRPr="0027322D">
              <w:rPr>
                <w:color w:val="auto"/>
                <w:sz w:val="22"/>
                <w:szCs w:val="22"/>
              </w:rPr>
              <w:t xml:space="preserve"> </w:t>
            </w:r>
            <w:r w:rsidR="00096BCC" w:rsidRPr="0027322D">
              <w:rPr>
                <w:rFonts w:cstheme="minorHAnsi"/>
                <w:color w:val="auto"/>
                <w:sz w:val="22"/>
                <w:szCs w:val="22"/>
              </w:rPr>
              <w:t>(English for Speakers of Other Languages)</w:t>
            </w:r>
            <w:r w:rsidRPr="0027322D">
              <w:rPr>
                <w:color w:val="auto"/>
                <w:sz w:val="22"/>
                <w:szCs w:val="22"/>
              </w:rPr>
              <w:t xml:space="preserve"> </w:t>
            </w:r>
            <w:r w:rsidR="003A2CC0" w:rsidRPr="0027322D">
              <w:rPr>
                <w:color w:val="auto"/>
                <w:sz w:val="22"/>
                <w:szCs w:val="22"/>
              </w:rPr>
              <w:t>population</w:t>
            </w:r>
            <w:r w:rsidRPr="0027322D">
              <w:rPr>
                <w:color w:val="auto"/>
                <w:sz w:val="22"/>
                <w:szCs w:val="22"/>
              </w:rPr>
              <w:t xml:space="preserve"> so translators are available during parent conferences as well as making bilingual phone calls home to inform the parents of events. We also have inter</w:t>
            </w:r>
            <w:r w:rsidR="00E407F4" w:rsidRPr="0027322D">
              <w:rPr>
                <w:color w:val="auto"/>
                <w:sz w:val="22"/>
                <w:szCs w:val="22"/>
              </w:rPr>
              <w:t>preters</w:t>
            </w:r>
            <w:r w:rsidRPr="0027322D">
              <w:rPr>
                <w:color w:val="auto"/>
                <w:sz w:val="22"/>
                <w:szCs w:val="22"/>
              </w:rPr>
              <w:t xml:space="preserve"> for our DHH</w:t>
            </w:r>
            <w:r w:rsidR="00E407F4" w:rsidRPr="0027322D">
              <w:rPr>
                <w:color w:val="auto"/>
                <w:sz w:val="22"/>
                <w:szCs w:val="22"/>
              </w:rPr>
              <w:t xml:space="preserve"> </w:t>
            </w:r>
            <w:r w:rsidR="002260F3" w:rsidRPr="0027322D">
              <w:rPr>
                <w:color w:val="auto"/>
                <w:sz w:val="22"/>
                <w:szCs w:val="22"/>
              </w:rPr>
              <w:t>(Deaf &amp; Hard of Hearing</w:t>
            </w:r>
            <w:r w:rsidR="00191E08" w:rsidRPr="0027322D">
              <w:rPr>
                <w:color w:val="auto"/>
                <w:sz w:val="22"/>
                <w:szCs w:val="22"/>
              </w:rPr>
              <w:t>)</w:t>
            </w:r>
            <w:r w:rsidR="002260F3" w:rsidRPr="0027322D">
              <w:rPr>
                <w:color w:val="auto"/>
                <w:sz w:val="22"/>
                <w:szCs w:val="22"/>
              </w:rPr>
              <w:t xml:space="preserve"> </w:t>
            </w:r>
            <w:r w:rsidR="0048684D">
              <w:rPr>
                <w:color w:val="auto"/>
                <w:sz w:val="22"/>
                <w:szCs w:val="22"/>
              </w:rPr>
              <w:t xml:space="preserve">students.  These interpreters </w:t>
            </w:r>
            <w:r w:rsidRPr="0027322D">
              <w:rPr>
                <w:color w:val="auto"/>
                <w:sz w:val="22"/>
                <w:szCs w:val="22"/>
              </w:rPr>
              <w:t xml:space="preserve">assist in </w:t>
            </w:r>
            <w:r w:rsidR="003A2CC0" w:rsidRPr="0027322D">
              <w:rPr>
                <w:color w:val="auto"/>
                <w:sz w:val="22"/>
                <w:szCs w:val="22"/>
              </w:rPr>
              <w:t>communication</w:t>
            </w:r>
            <w:r w:rsidRPr="0027322D">
              <w:rPr>
                <w:color w:val="auto"/>
                <w:sz w:val="22"/>
                <w:szCs w:val="22"/>
              </w:rPr>
              <w:t xml:space="preserve"> with the students and others during these </w:t>
            </w:r>
            <w:r w:rsidR="003A2CC0" w:rsidRPr="0027322D">
              <w:rPr>
                <w:color w:val="auto"/>
                <w:sz w:val="22"/>
                <w:szCs w:val="22"/>
              </w:rPr>
              <w:t>activities</w:t>
            </w:r>
            <w:r w:rsidRPr="0027322D">
              <w:rPr>
                <w:color w:val="auto"/>
                <w:sz w:val="22"/>
                <w:szCs w:val="22"/>
              </w:rPr>
              <w:t>.</w:t>
            </w:r>
            <w:r w:rsidR="00E847F4" w:rsidRPr="0027322D">
              <w:rPr>
                <w:color w:val="auto"/>
                <w:sz w:val="22"/>
                <w:szCs w:val="22"/>
              </w:rPr>
              <w:t xml:space="preserve"> Our school is also a SWD</w:t>
            </w:r>
            <w:r w:rsidR="00E407F4" w:rsidRPr="0027322D">
              <w:rPr>
                <w:color w:val="auto"/>
                <w:sz w:val="22"/>
                <w:szCs w:val="22"/>
              </w:rPr>
              <w:t xml:space="preserve"> </w:t>
            </w:r>
            <w:r w:rsidR="002260F3" w:rsidRPr="0027322D">
              <w:rPr>
                <w:color w:val="auto"/>
                <w:sz w:val="22"/>
                <w:szCs w:val="22"/>
              </w:rPr>
              <w:t xml:space="preserve">(Students with </w:t>
            </w:r>
            <w:r w:rsidR="00B5565D" w:rsidRPr="0027322D">
              <w:rPr>
                <w:color w:val="auto"/>
                <w:sz w:val="22"/>
                <w:szCs w:val="22"/>
              </w:rPr>
              <w:t>Disabilities</w:t>
            </w:r>
            <w:r w:rsidR="00E407F4" w:rsidRPr="0027322D">
              <w:rPr>
                <w:color w:val="auto"/>
                <w:sz w:val="22"/>
                <w:szCs w:val="22"/>
              </w:rPr>
              <w:t xml:space="preserve">) </w:t>
            </w:r>
            <w:r w:rsidR="0048684D">
              <w:rPr>
                <w:color w:val="auto"/>
                <w:sz w:val="22"/>
                <w:szCs w:val="22"/>
              </w:rPr>
              <w:t xml:space="preserve">cluster site and our </w:t>
            </w:r>
            <w:r w:rsidR="00E847F4" w:rsidRPr="0027322D">
              <w:rPr>
                <w:color w:val="auto"/>
                <w:sz w:val="22"/>
                <w:szCs w:val="22"/>
              </w:rPr>
              <w:t xml:space="preserve">students </w:t>
            </w:r>
            <w:r w:rsidR="0048684D">
              <w:rPr>
                <w:color w:val="auto"/>
                <w:sz w:val="22"/>
                <w:szCs w:val="22"/>
              </w:rPr>
              <w:t xml:space="preserve">with disabilities </w:t>
            </w:r>
            <w:proofErr w:type="gramStart"/>
            <w:r w:rsidR="00E847F4" w:rsidRPr="0027322D">
              <w:rPr>
                <w:color w:val="auto"/>
                <w:sz w:val="22"/>
                <w:szCs w:val="22"/>
              </w:rPr>
              <w:t xml:space="preserve">are </w:t>
            </w:r>
            <w:r w:rsidR="000F78B5" w:rsidRPr="0027322D">
              <w:rPr>
                <w:color w:val="auto"/>
                <w:sz w:val="22"/>
                <w:szCs w:val="22"/>
              </w:rPr>
              <w:t xml:space="preserve">invited and </w:t>
            </w:r>
            <w:r w:rsidR="00E847F4" w:rsidRPr="0027322D">
              <w:rPr>
                <w:color w:val="auto"/>
                <w:sz w:val="22"/>
                <w:szCs w:val="22"/>
              </w:rPr>
              <w:t>included in all events</w:t>
            </w:r>
            <w:proofErr w:type="gramEnd"/>
            <w:r w:rsidR="00E847F4" w:rsidRPr="0027322D">
              <w:rPr>
                <w:color w:val="auto"/>
                <w:sz w:val="22"/>
                <w:szCs w:val="22"/>
              </w:rPr>
              <w:t>.</w:t>
            </w:r>
          </w:p>
          <w:p w14:paraId="2130EA4C" w14:textId="77777777" w:rsidR="0027322D" w:rsidRDefault="0027322D" w:rsidP="0027322D">
            <w:pPr>
              <w:spacing w:before="0" w:line="240" w:lineRule="auto"/>
              <w:rPr>
                <w:color w:val="auto"/>
                <w:sz w:val="22"/>
                <w:szCs w:val="22"/>
              </w:rPr>
            </w:pPr>
          </w:p>
          <w:p w14:paraId="296FEF7D" w14:textId="22FDBCD2" w:rsidR="00191E08" w:rsidRPr="0027322D" w:rsidRDefault="0048684D" w:rsidP="0048684D">
            <w:pPr>
              <w:spacing w:before="0" w:line="240" w:lineRule="auto"/>
              <w:rPr>
                <w:color w:val="auto"/>
                <w:sz w:val="22"/>
                <w:szCs w:val="22"/>
              </w:rPr>
            </w:pPr>
            <w:r>
              <w:rPr>
                <w:color w:val="auto"/>
                <w:sz w:val="22"/>
                <w:szCs w:val="22"/>
              </w:rPr>
              <w:t>Because o</w:t>
            </w:r>
            <w:r w:rsidR="00914E50" w:rsidRPr="0027322D">
              <w:rPr>
                <w:color w:val="auto"/>
                <w:sz w:val="22"/>
                <w:szCs w:val="22"/>
              </w:rPr>
              <w:t xml:space="preserve">ur </w:t>
            </w:r>
            <w:r w:rsidR="003A2CC0" w:rsidRPr="0027322D">
              <w:rPr>
                <w:color w:val="auto"/>
                <w:sz w:val="22"/>
                <w:szCs w:val="22"/>
              </w:rPr>
              <w:t xml:space="preserve">school </w:t>
            </w:r>
            <w:r w:rsidR="00914E50" w:rsidRPr="0027322D">
              <w:rPr>
                <w:color w:val="auto"/>
                <w:sz w:val="22"/>
                <w:szCs w:val="22"/>
              </w:rPr>
              <w:t>is Pre</w:t>
            </w:r>
            <w:r w:rsidR="00191E08" w:rsidRPr="0027322D">
              <w:rPr>
                <w:color w:val="auto"/>
                <w:sz w:val="22"/>
                <w:szCs w:val="22"/>
              </w:rPr>
              <w:t xml:space="preserve"> </w:t>
            </w:r>
            <w:r w:rsidR="00914E50" w:rsidRPr="0027322D">
              <w:rPr>
                <w:color w:val="auto"/>
                <w:sz w:val="22"/>
                <w:szCs w:val="22"/>
              </w:rPr>
              <w:t>K- 8</w:t>
            </w:r>
            <w:r w:rsidR="00914E50" w:rsidRPr="0027322D">
              <w:rPr>
                <w:color w:val="auto"/>
                <w:sz w:val="22"/>
                <w:szCs w:val="22"/>
                <w:vertAlign w:val="superscript"/>
              </w:rPr>
              <w:t>th</w:t>
            </w:r>
            <w:r w:rsidR="003A2CC0" w:rsidRPr="0027322D">
              <w:rPr>
                <w:color w:val="auto"/>
                <w:sz w:val="22"/>
                <w:szCs w:val="22"/>
              </w:rPr>
              <w:t xml:space="preserve"> grade</w:t>
            </w:r>
            <w:r w:rsidR="00191E08" w:rsidRPr="0027322D">
              <w:rPr>
                <w:color w:val="auto"/>
                <w:sz w:val="22"/>
                <w:szCs w:val="22"/>
              </w:rPr>
              <w:t xml:space="preserve"> school</w:t>
            </w:r>
            <w:r>
              <w:rPr>
                <w:color w:val="auto"/>
                <w:sz w:val="22"/>
                <w:szCs w:val="22"/>
              </w:rPr>
              <w:t>,</w:t>
            </w:r>
            <w:r w:rsidR="003A2CC0" w:rsidRPr="0027322D">
              <w:rPr>
                <w:color w:val="auto"/>
                <w:sz w:val="22"/>
                <w:szCs w:val="22"/>
              </w:rPr>
              <w:t xml:space="preserve"> we </w:t>
            </w:r>
            <w:r w:rsidR="00914E50" w:rsidRPr="0027322D">
              <w:rPr>
                <w:color w:val="auto"/>
                <w:sz w:val="22"/>
                <w:szCs w:val="22"/>
              </w:rPr>
              <w:t xml:space="preserve">hold nights that incorporate </w:t>
            </w:r>
            <w:r w:rsidR="0027322D">
              <w:rPr>
                <w:color w:val="auto"/>
                <w:sz w:val="22"/>
                <w:szCs w:val="22"/>
              </w:rPr>
              <w:t>many</w:t>
            </w:r>
            <w:r w:rsidR="003A2CC0" w:rsidRPr="0027322D">
              <w:rPr>
                <w:color w:val="auto"/>
                <w:sz w:val="22"/>
                <w:szCs w:val="22"/>
              </w:rPr>
              <w:t xml:space="preserve"> grade levels at a time like our </w:t>
            </w:r>
            <w:r w:rsidR="000F78B5" w:rsidRPr="0027322D">
              <w:rPr>
                <w:color w:val="auto"/>
                <w:sz w:val="22"/>
                <w:szCs w:val="22"/>
              </w:rPr>
              <w:t>A</w:t>
            </w:r>
            <w:r w:rsidR="00A2663B" w:rsidRPr="0027322D">
              <w:rPr>
                <w:color w:val="auto"/>
                <w:sz w:val="22"/>
                <w:szCs w:val="22"/>
              </w:rPr>
              <w:t xml:space="preserve">nnual Meeting Night, Fall and Spring </w:t>
            </w:r>
            <w:r>
              <w:rPr>
                <w:color w:val="auto"/>
                <w:sz w:val="22"/>
                <w:szCs w:val="22"/>
              </w:rPr>
              <w:t>g</w:t>
            </w:r>
            <w:r w:rsidR="00A2663B" w:rsidRPr="0027322D">
              <w:rPr>
                <w:color w:val="auto"/>
                <w:sz w:val="22"/>
                <w:szCs w:val="22"/>
              </w:rPr>
              <w:t xml:space="preserve">rade level </w:t>
            </w:r>
            <w:r w:rsidR="002260F3" w:rsidRPr="0027322D">
              <w:rPr>
                <w:color w:val="auto"/>
                <w:sz w:val="22"/>
                <w:szCs w:val="22"/>
              </w:rPr>
              <w:t xml:space="preserve">parent </w:t>
            </w:r>
            <w:r w:rsidR="00A2663B" w:rsidRPr="0027322D">
              <w:rPr>
                <w:color w:val="auto"/>
                <w:sz w:val="22"/>
                <w:szCs w:val="22"/>
              </w:rPr>
              <w:t>day</w:t>
            </w:r>
            <w:r w:rsidR="002260F3" w:rsidRPr="0027322D">
              <w:rPr>
                <w:color w:val="auto"/>
                <w:sz w:val="22"/>
                <w:szCs w:val="22"/>
              </w:rPr>
              <w:t>s</w:t>
            </w:r>
            <w:r w:rsidR="00A2663B" w:rsidRPr="0027322D">
              <w:rPr>
                <w:color w:val="auto"/>
                <w:sz w:val="22"/>
                <w:szCs w:val="22"/>
              </w:rPr>
              <w:t xml:space="preserve">/nights,  </w:t>
            </w:r>
            <w:r>
              <w:rPr>
                <w:color w:val="auto"/>
                <w:sz w:val="22"/>
                <w:szCs w:val="22"/>
              </w:rPr>
              <w:t xml:space="preserve">as well as </w:t>
            </w:r>
            <w:r w:rsidR="00A2663B" w:rsidRPr="0027322D">
              <w:rPr>
                <w:color w:val="auto"/>
                <w:sz w:val="22"/>
                <w:szCs w:val="22"/>
              </w:rPr>
              <w:t>STE</w:t>
            </w:r>
            <w:r w:rsidR="002260F3" w:rsidRPr="0027322D">
              <w:rPr>
                <w:color w:val="auto"/>
                <w:sz w:val="22"/>
                <w:szCs w:val="22"/>
              </w:rPr>
              <w:t>A</w:t>
            </w:r>
            <w:r w:rsidR="00A2663B" w:rsidRPr="0027322D">
              <w:rPr>
                <w:color w:val="auto"/>
                <w:sz w:val="22"/>
                <w:szCs w:val="22"/>
              </w:rPr>
              <w:t xml:space="preserve">M </w:t>
            </w:r>
            <w:r w:rsidR="002260F3" w:rsidRPr="0027322D">
              <w:rPr>
                <w:color w:val="auto"/>
                <w:sz w:val="22"/>
                <w:szCs w:val="22"/>
              </w:rPr>
              <w:t xml:space="preserve">(Science, Technology, Engineering, Arts, &amp; Math ) </w:t>
            </w:r>
            <w:r w:rsidR="00A2663B" w:rsidRPr="0027322D">
              <w:rPr>
                <w:color w:val="auto"/>
                <w:sz w:val="22"/>
                <w:szCs w:val="22"/>
              </w:rPr>
              <w:t xml:space="preserve">Night, </w:t>
            </w:r>
            <w:r w:rsidR="000F78B5" w:rsidRPr="0027322D">
              <w:rPr>
                <w:color w:val="auto"/>
                <w:sz w:val="22"/>
                <w:szCs w:val="22"/>
              </w:rPr>
              <w:t xml:space="preserve">and </w:t>
            </w:r>
            <w:r w:rsidR="003A2CC0" w:rsidRPr="0027322D">
              <w:rPr>
                <w:color w:val="auto"/>
                <w:sz w:val="22"/>
                <w:szCs w:val="22"/>
              </w:rPr>
              <w:t>Reading Night.</w:t>
            </w:r>
            <w:r w:rsidR="00E847F4" w:rsidRPr="0027322D">
              <w:rPr>
                <w:color w:val="auto"/>
                <w:sz w:val="22"/>
                <w:szCs w:val="22"/>
              </w:rPr>
              <w:t xml:space="preserve"> </w:t>
            </w:r>
            <w:r>
              <w:rPr>
                <w:color w:val="auto"/>
                <w:sz w:val="22"/>
                <w:szCs w:val="22"/>
              </w:rPr>
              <w:t>Additionally</w:t>
            </w:r>
            <w:r w:rsidR="00E847F4" w:rsidRPr="0027322D">
              <w:rPr>
                <w:color w:val="auto"/>
                <w:sz w:val="22"/>
                <w:szCs w:val="22"/>
              </w:rPr>
              <w:t xml:space="preserve">, </w:t>
            </w:r>
            <w:r w:rsidR="003A2CC0" w:rsidRPr="0027322D">
              <w:rPr>
                <w:color w:val="auto"/>
                <w:sz w:val="22"/>
                <w:szCs w:val="22"/>
              </w:rPr>
              <w:t xml:space="preserve">Explorer </w:t>
            </w:r>
            <w:r>
              <w:rPr>
                <w:color w:val="auto"/>
                <w:sz w:val="22"/>
                <w:szCs w:val="22"/>
              </w:rPr>
              <w:t>provides online support through the district website for homework help for families</w:t>
            </w:r>
            <w:r w:rsidR="00E95E5F" w:rsidRPr="0027322D">
              <w:rPr>
                <w:color w:val="auto"/>
                <w:sz w:val="22"/>
                <w:szCs w:val="22"/>
              </w:rPr>
              <w:t>. The website</w:t>
            </w:r>
            <w:r w:rsidR="00E847F4" w:rsidRPr="0027322D">
              <w:rPr>
                <w:color w:val="auto"/>
                <w:sz w:val="22"/>
                <w:szCs w:val="22"/>
              </w:rPr>
              <w:t xml:space="preserve"> has many links for each grade level and the standards for core subjects </w:t>
            </w:r>
            <w:r w:rsidR="00E95E5F" w:rsidRPr="0027322D">
              <w:rPr>
                <w:color w:val="auto"/>
                <w:sz w:val="22"/>
                <w:szCs w:val="22"/>
              </w:rPr>
              <w:t xml:space="preserve">in addition to resource videos to show students and parents how to help their </w:t>
            </w:r>
            <w:r w:rsidR="00191E08" w:rsidRPr="0027322D">
              <w:rPr>
                <w:color w:val="auto"/>
                <w:sz w:val="22"/>
                <w:szCs w:val="22"/>
              </w:rPr>
              <w:t>child</w:t>
            </w:r>
            <w:r w:rsidR="00E95E5F" w:rsidRPr="0027322D">
              <w:rPr>
                <w:color w:val="auto"/>
                <w:sz w:val="22"/>
                <w:szCs w:val="22"/>
              </w:rPr>
              <w:t xml:space="preserve"> with specific standards. </w:t>
            </w:r>
            <w:r w:rsidR="00E847F4" w:rsidRPr="0027322D">
              <w:rPr>
                <w:color w:val="auto"/>
                <w:sz w:val="22"/>
                <w:szCs w:val="22"/>
              </w:rPr>
              <w:t xml:space="preserve">Teachers </w:t>
            </w:r>
            <w:r w:rsidR="00E95E5F" w:rsidRPr="0027322D">
              <w:rPr>
                <w:color w:val="auto"/>
                <w:sz w:val="22"/>
                <w:szCs w:val="22"/>
              </w:rPr>
              <w:t xml:space="preserve">also </w:t>
            </w:r>
            <w:r w:rsidR="00E847F4" w:rsidRPr="0027322D">
              <w:rPr>
                <w:color w:val="auto"/>
                <w:sz w:val="22"/>
                <w:szCs w:val="22"/>
              </w:rPr>
              <w:t xml:space="preserve">use this website as well. </w:t>
            </w:r>
            <w:r w:rsidR="00E95E5F" w:rsidRPr="0027322D">
              <w:rPr>
                <w:color w:val="auto"/>
                <w:sz w:val="22"/>
                <w:szCs w:val="22"/>
              </w:rPr>
              <w:t xml:space="preserve"> Teachers communicate</w:t>
            </w:r>
            <w:r w:rsidR="00E847F4" w:rsidRPr="0027322D">
              <w:rPr>
                <w:color w:val="auto"/>
                <w:sz w:val="22"/>
                <w:szCs w:val="22"/>
              </w:rPr>
              <w:t xml:space="preserve"> with parent</w:t>
            </w:r>
            <w:r w:rsidR="00E95E5F" w:rsidRPr="0027322D">
              <w:rPr>
                <w:color w:val="auto"/>
                <w:sz w:val="22"/>
                <w:szCs w:val="22"/>
              </w:rPr>
              <w:t>s</w:t>
            </w:r>
            <w:r w:rsidR="00E847F4" w:rsidRPr="0027322D">
              <w:rPr>
                <w:color w:val="auto"/>
                <w:sz w:val="22"/>
                <w:szCs w:val="22"/>
              </w:rPr>
              <w:t xml:space="preserve"> through text, phone, email, and </w:t>
            </w:r>
            <w:r>
              <w:rPr>
                <w:color w:val="auto"/>
                <w:sz w:val="22"/>
                <w:szCs w:val="22"/>
              </w:rPr>
              <w:t>video</w:t>
            </w:r>
            <w:r w:rsidR="00E847F4" w:rsidRPr="0027322D">
              <w:rPr>
                <w:color w:val="auto"/>
                <w:sz w:val="22"/>
                <w:szCs w:val="22"/>
              </w:rPr>
              <w:t xml:space="preserve"> conferences</w:t>
            </w:r>
            <w:r w:rsidR="000F78B5" w:rsidRPr="0027322D">
              <w:rPr>
                <w:color w:val="auto"/>
                <w:sz w:val="22"/>
                <w:szCs w:val="22"/>
              </w:rPr>
              <w:t xml:space="preserve"> and the district </w:t>
            </w:r>
            <w:r>
              <w:rPr>
                <w:color w:val="auto"/>
                <w:sz w:val="22"/>
                <w:szCs w:val="22"/>
              </w:rPr>
              <w:t>online parent portal for grades</w:t>
            </w:r>
            <w:r w:rsidR="00E847F4" w:rsidRPr="0027322D">
              <w:rPr>
                <w:color w:val="auto"/>
                <w:sz w:val="22"/>
                <w:szCs w:val="22"/>
              </w:rPr>
              <w:t xml:space="preserve">. </w:t>
            </w:r>
            <w:r w:rsidR="00E95E5F" w:rsidRPr="0027322D">
              <w:rPr>
                <w:color w:val="auto"/>
                <w:sz w:val="22"/>
                <w:szCs w:val="22"/>
              </w:rPr>
              <w:t>A</w:t>
            </w:r>
            <w:r w:rsidR="000F78B5" w:rsidRPr="0027322D">
              <w:rPr>
                <w:color w:val="auto"/>
                <w:sz w:val="22"/>
                <w:szCs w:val="22"/>
              </w:rPr>
              <w:t xml:space="preserve">ll resource teachers (Title </w:t>
            </w:r>
            <w:r w:rsidR="00191E08" w:rsidRPr="0027322D">
              <w:rPr>
                <w:color w:val="auto"/>
                <w:sz w:val="22"/>
                <w:szCs w:val="22"/>
              </w:rPr>
              <w:t>I</w:t>
            </w:r>
            <w:r w:rsidR="00125DFA" w:rsidRPr="0027322D">
              <w:rPr>
                <w:color w:val="auto"/>
                <w:sz w:val="22"/>
                <w:szCs w:val="22"/>
              </w:rPr>
              <w:t>, ESE, ESOL, DHH)</w:t>
            </w:r>
            <w:r w:rsidR="000F78B5" w:rsidRPr="0027322D">
              <w:rPr>
                <w:color w:val="auto"/>
                <w:sz w:val="22"/>
                <w:szCs w:val="22"/>
              </w:rPr>
              <w:t xml:space="preserve"> communicate with the classroom teacher</w:t>
            </w:r>
            <w:r w:rsidR="00191E08" w:rsidRPr="0027322D">
              <w:rPr>
                <w:color w:val="auto"/>
                <w:sz w:val="22"/>
                <w:szCs w:val="22"/>
              </w:rPr>
              <w:t>s</w:t>
            </w:r>
            <w:r w:rsidR="000F78B5" w:rsidRPr="0027322D">
              <w:rPr>
                <w:color w:val="auto"/>
                <w:sz w:val="22"/>
                <w:szCs w:val="22"/>
              </w:rPr>
              <w:t>, student</w:t>
            </w:r>
            <w:r w:rsidR="00191E08" w:rsidRPr="0027322D">
              <w:rPr>
                <w:color w:val="auto"/>
                <w:sz w:val="22"/>
                <w:szCs w:val="22"/>
              </w:rPr>
              <w:t>s</w:t>
            </w:r>
            <w:r w:rsidR="000F78B5" w:rsidRPr="0027322D">
              <w:rPr>
                <w:color w:val="auto"/>
                <w:sz w:val="22"/>
                <w:szCs w:val="22"/>
              </w:rPr>
              <w:t>, and parents</w:t>
            </w:r>
            <w:r w:rsidR="00E95E5F" w:rsidRPr="0027322D">
              <w:rPr>
                <w:color w:val="auto"/>
                <w:sz w:val="22"/>
                <w:szCs w:val="22"/>
              </w:rPr>
              <w:t xml:space="preserve"> too</w:t>
            </w:r>
            <w:r w:rsidR="000F78B5" w:rsidRPr="0027322D">
              <w:rPr>
                <w:color w:val="auto"/>
                <w:sz w:val="22"/>
                <w:szCs w:val="22"/>
              </w:rPr>
              <w:t xml:space="preserve">. </w:t>
            </w:r>
            <w:r>
              <w:rPr>
                <w:color w:val="auto"/>
                <w:sz w:val="22"/>
                <w:szCs w:val="22"/>
              </w:rPr>
              <w:t>Language resource</w:t>
            </w:r>
            <w:r w:rsidR="00A2663B" w:rsidRPr="0027322D">
              <w:rPr>
                <w:color w:val="auto"/>
                <w:sz w:val="22"/>
                <w:szCs w:val="22"/>
              </w:rPr>
              <w:t xml:space="preserve"> tools such as Google Translate and Bilingual Dictionaries are </w:t>
            </w:r>
            <w:r>
              <w:rPr>
                <w:color w:val="auto"/>
                <w:sz w:val="22"/>
                <w:szCs w:val="22"/>
              </w:rPr>
              <w:t xml:space="preserve">also </w:t>
            </w:r>
            <w:r w:rsidR="00A2663B" w:rsidRPr="0027322D">
              <w:rPr>
                <w:color w:val="auto"/>
                <w:sz w:val="22"/>
                <w:szCs w:val="22"/>
              </w:rPr>
              <w:t>used.</w:t>
            </w:r>
          </w:p>
        </w:tc>
      </w:tr>
      <w:tr w:rsidR="00FB66C6" w14:paraId="6FB8BFD3" w14:textId="77777777" w:rsidTr="46563DE3">
        <w:tc>
          <w:tcPr>
            <w:tcW w:w="9895" w:type="dxa"/>
            <w:shd w:val="clear" w:color="auto" w:fill="FFA7A7"/>
            <w:vAlign w:val="top"/>
          </w:tcPr>
          <w:p w14:paraId="333FE6F0" w14:textId="451C3E9A" w:rsidR="00FB66C6" w:rsidRPr="00EB1456" w:rsidRDefault="00FB66C6" w:rsidP="00191E08">
            <w:pPr>
              <w:spacing w:before="0" w:line="240" w:lineRule="auto"/>
              <w:ind w:left="0"/>
              <w:rPr>
                <w:rFonts w:cstheme="minorHAnsi"/>
                <w:b/>
                <w:sz w:val="22"/>
                <w:szCs w:val="22"/>
              </w:rPr>
            </w:pPr>
            <w:proofErr w:type="gramStart"/>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w:t>
            </w:r>
            <w:proofErr w:type="gramEnd"/>
            <w:r w:rsidRPr="00EB1456">
              <w:rPr>
                <w:rFonts w:cstheme="minorHAnsi"/>
                <w:b/>
                <w:sz w:val="22"/>
                <w:szCs w:val="22"/>
              </w:rPr>
              <w:t xml:space="preserve"> </w:t>
            </w:r>
          </w:p>
        </w:tc>
      </w:tr>
      <w:tr w:rsidR="00FB66C6" w14:paraId="7194DBDC" w14:textId="77777777" w:rsidTr="0027322D">
        <w:trPr>
          <w:trHeight w:val="944"/>
        </w:trPr>
        <w:tc>
          <w:tcPr>
            <w:tcW w:w="9895" w:type="dxa"/>
            <w:vAlign w:val="top"/>
          </w:tcPr>
          <w:p w14:paraId="769D0D3C" w14:textId="39861B94" w:rsidR="00FB66C6" w:rsidRPr="0027322D" w:rsidRDefault="00E847F4" w:rsidP="0048684D">
            <w:pPr>
              <w:spacing w:before="0" w:line="240" w:lineRule="auto"/>
              <w:rPr>
                <w:rFonts w:cstheme="minorHAnsi"/>
                <w:color w:val="auto"/>
                <w:sz w:val="22"/>
                <w:szCs w:val="22"/>
              </w:rPr>
            </w:pPr>
            <w:r w:rsidRPr="0027322D">
              <w:rPr>
                <w:color w:val="auto"/>
                <w:sz w:val="22"/>
                <w:szCs w:val="22"/>
              </w:rPr>
              <w:t xml:space="preserve">Communication is </w:t>
            </w:r>
            <w:r w:rsidR="0048684D">
              <w:rPr>
                <w:color w:val="auto"/>
                <w:sz w:val="22"/>
                <w:szCs w:val="22"/>
              </w:rPr>
              <w:t>ongoing, specific,</w:t>
            </w:r>
            <w:r w:rsidRPr="0027322D">
              <w:rPr>
                <w:color w:val="auto"/>
                <w:sz w:val="22"/>
                <w:szCs w:val="22"/>
              </w:rPr>
              <w:t xml:space="preserve"> and relevant to each student through daily and weekly communication with parents about their child’s progress through the following: </w:t>
            </w:r>
            <w:r w:rsidR="0048684D">
              <w:rPr>
                <w:color w:val="auto"/>
                <w:sz w:val="22"/>
                <w:szCs w:val="22"/>
              </w:rPr>
              <w:t>classroom notes</w:t>
            </w:r>
            <w:r w:rsidRPr="0027322D">
              <w:rPr>
                <w:color w:val="auto"/>
                <w:sz w:val="22"/>
                <w:szCs w:val="22"/>
              </w:rPr>
              <w:t>, parent conferences, electronic comm</w:t>
            </w:r>
            <w:r w:rsidR="007D19CC" w:rsidRPr="0027322D">
              <w:rPr>
                <w:color w:val="auto"/>
                <w:sz w:val="22"/>
                <w:szCs w:val="22"/>
              </w:rPr>
              <w:t>unic</w:t>
            </w:r>
            <w:r w:rsidRPr="0027322D">
              <w:rPr>
                <w:color w:val="auto"/>
                <w:sz w:val="22"/>
                <w:szCs w:val="22"/>
              </w:rPr>
              <w:t>ation (</w:t>
            </w:r>
            <w:r w:rsidR="00191E08" w:rsidRPr="0027322D">
              <w:rPr>
                <w:color w:val="auto"/>
                <w:sz w:val="22"/>
                <w:szCs w:val="22"/>
              </w:rPr>
              <w:t>Class</w:t>
            </w:r>
            <w:r w:rsidR="0027322D">
              <w:rPr>
                <w:color w:val="auto"/>
                <w:sz w:val="22"/>
                <w:szCs w:val="22"/>
              </w:rPr>
              <w:t xml:space="preserve"> </w:t>
            </w:r>
            <w:r w:rsidRPr="0027322D">
              <w:rPr>
                <w:color w:val="auto"/>
                <w:sz w:val="22"/>
                <w:szCs w:val="22"/>
              </w:rPr>
              <w:t>Dojo &amp; Remind</w:t>
            </w:r>
            <w:r w:rsidR="0027322D" w:rsidRPr="0027322D">
              <w:rPr>
                <w:color w:val="auto"/>
                <w:sz w:val="22"/>
                <w:szCs w:val="22"/>
              </w:rPr>
              <w:t xml:space="preserve"> Apps</w:t>
            </w:r>
            <w:r w:rsidRPr="0027322D">
              <w:rPr>
                <w:color w:val="auto"/>
                <w:sz w:val="22"/>
                <w:szCs w:val="22"/>
              </w:rPr>
              <w:t xml:space="preserve">), </w:t>
            </w:r>
            <w:r w:rsidR="00845CEB" w:rsidRPr="0027322D">
              <w:rPr>
                <w:color w:val="auto"/>
                <w:sz w:val="22"/>
                <w:szCs w:val="22"/>
              </w:rPr>
              <w:t>phone calls, fliers</w:t>
            </w:r>
            <w:proofErr w:type="gramStart"/>
            <w:r w:rsidR="00845CEB" w:rsidRPr="0027322D">
              <w:rPr>
                <w:color w:val="auto"/>
                <w:sz w:val="22"/>
                <w:szCs w:val="22"/>
              </w:rPr>
              <w:t xml:space="preserve">, </w:t>
            </w:r>
            <w:r w:rsidR="0048684D">
              <w:rPr>
                <w:color w:val="auto"/>
                <w:sz w:val="22"/>
                <w:szCs w:val="22"/>
              </w:rPr>
              <w:t xml:space="preserve"> automated</w:t>
            </w:r>
            <w:proofErr w:type="gramEnd"/>
            <w:r w:rsidR="0048684D">
              <w:rPr>
                <w:color w:val="auto"/>
                <w:sz w:val="22"/>
                <w:szCs w:val="22"/>
              </w:rPr>
              <w:t xml:space="preserve"> </w:t>
            </w:r>
            <w:r w:rsidR="00DF2435" w:rsidRPr="0027322D">
              <w:rPr>
                <w:color w:val="auto"/>
                <w:sz w:val="22"/>
                <w:szCs w:val="22"/>
              </w:rPr>
              <w:t xml:space="preserve">calls, </w:t>
            </w:r>
            <w:r w:rsidRPr="0027322D">
              <w:rPr>
                <w:color w:val="auto"/>
                <w:sz w:val="22"/>
                <w:szCs w:val="22"/>
              </w:rPr>
              <w:t xml:space="preserve">and weekly communication folders. </w:t>
            </w:r>
          </w:p>
        </w:tc>
      </w:tr>
      <w:tr w:rsidR="00FB66C6" w14:paraId="1CF75D94" w14:textId="77777777" w:rsidTr="46563DE3">
        <w:trPr>
          <w:trHeight w:val="377"/>
        </w:trPr>
        <w:tc>
          <w:tcPr>
            <w:tcW w:w="9895" w:type="dxa"/>
            <w:shd w:val="clear" w:color="auto" w:fill="FFA7A7"/>
            <w:vAlign w:val="top"/>
          </w:tcPr>
          <w:p w14:paraId="4A60F093" w14:textId="51188C4F" w:rsidR="00FB66C6" w:rsidRPr="00B5565D" w:rsidRDefault="00A75C01" w:rsidP="00A75C01">
            <w:pPr>
              <w:spacing w:before="0" w:line="240" w:lineRule="auto"/>
              <w:ind w:left="0"/>
              <w:rPr>
                <w:b/>
                <w:bCs/>
                <w:color w:val="auto"/>
                <w:sz w:val="22"/>
                <w:szCs w:val="22"/>
              </w:rPr>
            </w:pPr>
            <w:r w:rsidRPr="00B5565D">
              <w:rPr>
                <w:b/>
                <w:bCs/>
                <w:color w:val="auto"/>
                <w:sz w:val="22"/>
                <w:szCs w:val="22"/>
              </w:rPr>
              <w:t xml:space="preserve"> </w:t>
            </w:r>
            <w:r w:rsidR="00FB66C6" w:rsidRPr="00B5565D">
              <w:rPr>
                <w:b/>
                <w:bCs/>
                <w:color w:val="auto"/>
                <w:sz w:val="22"/>
                <w:szCs w:val="22"/>
              </w:rPr>
              <w:t>What are the different languages spoken by students, parents and families at your school?</w:t>
            </w:r>
          </w:p>
        </w:tc>
      </w:tr>
      <w:tr w:rsidR="00FB66C6" w14:paraId="54CD245A" w14:textId="77777777" w:rsidTr="46563DE3">
        <w:trPr>
          <w:trHeight w:val="809"/>
        </w:trPr>
        <w:tc>
          <w:tcPr>
            <w:tcW w:w="9895" w:type="dxa"/>
            <w:vAlign w:val="top"/>
          </w:tcPr>
          <w:p w14:paraId="6D072C0D" w14:textId="6F6CDD30" w:rsidR="00FB66C6" w:rsidRPr="00B5565D" w:rsidRDefault="001B303A" w:rsidP="0027322D">
            <w:pPr>
              <w:spacing w:before="0" w:line="240" w:lineRule="auto"/>
              <w:ind w:left="0"/>
              <w:rPr>
                <w:rFonts w:cstheme="minorHAnsi"/>
                <w:color w:val="auto"/>
                <w:sz w:val="22"/>
                <w:szCs w:val="22"/>
              </w:rPr>
            </w:pPr>
            <w:proofErr w:type="gramStart"/>
            <w:r w:rsidRPr="00B5565D">
              <w:rPr>
                <w:rFonts w:cstheme="minorHAnsi"/>
                <w:color w:val="auto"/>
                <w:sz w:val="22"/>
                <w:szCs w:val="22"/>
              </w:rPr>
              <w:t>The following languages are spoken by our parents and students at our school</w:t>
            </w:r>
            <w:proofErr w:type="gramEnd"/>
            <w:r w:rsidRPr="00B5565D">
              <w:rPr>
                <w:rFonts w:cstheme="minorHAnsi"/>
                <w:color w:val="auto"/>
                <w:sz w:val="22"/>
                <w:szCs w:val="22"/>
              </w:rPr>
              <w:t xml:space="preserve">: </w:t>
            </w:r>
            <w:r w:rsidR="000F78B5" w:rsidRPr="00B5565D">
              <w:rPr>
                <w:rFonts w:cstheme="minorHAnsi"/>
                <w:color w:val="auto"/>
                <w:sz w:val="22"/>
                <w:szCs w:val="22"/>
              </w:rPr>
              <w:t xml:space="preserve">Spanish, American Sign Language, </w:t>
            </w:r>
            <w:r w:rsidR="00E95E5F" w:rsidRPr="00B5565D">
              <w:rPr>
                <w:rFonts w:cstheme="minorHAnsi"/>
                <w:color w:val="auto"/>
                <w:sz w:val="22"/>
                <w:szCs w:val="22"/>
              </w:rPr>
              <w:t xml:space="preserve">Chinese, Portuguese, </w:t>
            </w:r>
            <w:r w:rsidRPr="00B5565D">
              <w:rPr>
                <w:rFonts w:cstheme="minorHAnsi"/>
                <w:color w:val="auto"/>
                <w:sz w:val="22"/>
                <w:szCs w:val="22"/>
              </w:rPr>
              <w:t>a</w:t>
            </w:r>
            <w:r w:rsidR="00E95E5F" w:rsidRPr="00B5565D">
              <w:rPr>
                <w:rFonts w:cstheme="minorHAnsi"/>
                <w:color w:val="auto"/>
                <w:sz w:val="22"/>
                <w:szCs w:val="22"/>
              </w:rPr>
              <w:t>nd Italian</w:t>
            </w:r>
            <w:r w:rsidR="0027322D">
              <w:rPr>
                <w:rFonts w:cstheme="minorHAnsi"/>
                <w:color w:val="auto"/>
                <w:sz w:val="22"/>
                <w:szCs w:val="22"/>
              </w:rPr>
              <w:t>.</w:t>
            </w: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6563DE3">
        <w:tc>
          <w:tcPr>
            <w:tcW w:w="9895" w:type="dxa"/>
            <w:shd w:val="clear" w:color="auto" w:fill="FFA7A7"/>
            <w:vAlign w:val="top"/>
          </w:tcPr>
          <w:p w14:paraId="7951CCBA" w14:textId="5B62B0BA" w:rsidR="00EA3999" w:rsidRPr="001B303A" w:rsidRDefault="44F8A17B" w:rsidP="007826FB">
            <w:pPr>
              <w:spacing w:before="0" w:line="240" w:lineRule="auto"/>
              <w:rPr>
                <w:b/>
                <w:bCs/>
                <w:sz w:val="22"/>
                <w:szCs w:val="22"/>
              </w:rPr>
            </w:pPr>
            <w:r w:rsidRPr="001B303A">
              <w:rPr>
                <w:b/>
                <w:bCs/>
                <w:color w:val="auto"/>
                <w:sz w:val="22"/>
                <w:szCs w:val="22"/>
              </w:rPr>
              <w:t xml:space="preserve">(1) Describe how the school will timely communicate information about Title I, Part A programs and activities during the year.  </w:t>
            </w:r>
            <w:r w:rsidR="007826FB" w:rsidRPr="001B303A">
              <w:rPr>
                <w:b/>
                <w:bCs/>
                <w:color w:val="auto"/>
                <w:sz w:val="22"/>
                <w:szCs w:val="22"/>
              </w:rPr>
              <w:t>(2</w:t>
            </w:r>
            <w:r w:rsidRPr="001B303A">
              <w:rPr>
                <w:b/>
                <w:bCs/>
                <w:color w:val="auto"/>
                <w:sz w:val="22"/>
                <w:szCs w:val="22"/>
              </w:rPr>
              <w:t xml:space="preserve">) Include the tools and resources that </w:t>
            </w:r>
            <w:proofErr w:type="gramStart"/>
            <w:r w:rsidRPr="001B303A">
              <w:rPr>
                <w:b/>
                <w:bCs/>
                <w:color w:val="auto"/>
                <w:sz w:val="22"/>
                <w:szCs w:val="22"/>
              </w:rPr>
              <w:t>will be used</w:t>
            </w:r>
            <w:proofErr w:type="gramEnd"/>
            <w:r w:rsidRPr="001B303A">
              <w:rPr>
                <w:b/>
                <w:bCs/>
                <w:color w:val="auto"/>
                <w:sz w:val="22"/>
                <w:szCs w:val="22"/>
              </w:rPr>
              <w:t xml:space="preserve"> for communication.   </w:t>
            </w:r>
          </w:p>
        </w:tc>
      </w:tr>
      <w:tr w:rsidR="00EA3999" w14:paraId="5286FA99" w14:textId="77777777" w:rsidTr="46563DE3">
        <w:trPr>
          <w:trHeight w:val="1610"/>
        </w:trPr>
        <w:tc>
          <w:tcPr>
            <w:tcW w:w="9895" w:type="dxa"/>
            <w:shd w:val="clear" w:color="auto" w:fill="auto"/>
            <w:vAlign w:val="top"/>
          </w:tcPr>
          <w:p w14:paraId="660944F6" w14:textId="2B790210" w:rsidR="0083790C" w:rsidRPr="00B5565D" w:rsidRDefault="0083790C" w:rsidP="0083790C">
            <w:pPr>
              <w:spacing w:line="240" w:lineRule="auto"/>
              <w:ind w:left="0"/>
              <w:rPr>
                <w:color w:val="auto"/>
                <w:sz w:val="22"/>
                <w:szCs w:val="22"/>
              </w:rPr>
            </w:pPr>
            <w:r w:rsidRPr="00B5565D">
              <w:rPr>
                <w:color w:val="auto"/>
                <w:sz w:val="22"/>
                <w:szCs w:val="22"/>
              </w:rPr>
              <w:t>The school staff will communicate in a timely manner about the different Title I activities throughout the year in the following ways:</w:t>
            </w:r>
          </w:p>
          <w:p w14:paraId="32A790B9" w14:textId="77777777" w:rsidR="0083790C" w:rsidRPr="00B5565D" w:rsidRDefault="0083790C" w:rsidP="0083790C">
            <w:pPr>
              <w:spacing w:line="240" w:lineRule="auto"/>
              <w:ind w:left="0"/>
              <w:rPr>
                <w:color w:val="auto"/>
                <w:sz w:val="22"/>
                <w:szCs w:val="22"/>
              </w:rPr>
            </w:pPr>
          </w:p>
          <w:p w14:paraId="0A4848DB" w14:textId="2FD0C28D" w:rsidR="00DA4A1A" w:rsidRPr="00B5565D" w:rsidRDefault="00DA4A1A" w:rsidP="0083790C">
            <w:pPr>
              <w:spacing w:line="240" w:lineRule="auto"/>
              <w:ind w:left="0"/>
              <w:rPr>
                <w:color w:val="auto"/>
                <w:sz w:val="22"/>
                <w:szCs w:val="22"/>
              </w:rPr>
            </w:pPr>
            <w:r w:rsidRPr="00B5565D">
              <w:rPr>
                <w:color w:val="auto"/>
                <w:sz w:val="22"/>
                <w:szCs w:val="22"/>
              </w:rPr>
              <w:t xml:space="preserve">Events </w:t>
            </w:r>
            <w:proofErr w:type="gramStart"/>
            <w:r w:rsidRPr="00B5565D">
              <w:rPr>
                <w:color w:val="auto"/>
                <w:sz w:val="22"/>
                <w:szCs w:val="22"/>
              </w:rPr>
              <w:t xml:space="preserve">are posted at least 2 weeks before </w:t>
            </w:r>
            <w:r w:rsidR="007A5241">
              <w:rPr>
                <w:color w:val="auto"/>
                <w:sz w:val="22"/>
                <w:szCs w:val="22"/>
              </w:rPr>
              <w:t>the event</w:t>
            </w:r>
            <w:r w:rsidR="0048684D">
              <w:rPr>
                <w:color w:val="auto"/>
                <w:sz w:val="22"/>
                <w:szCs w:val="22"/>
              </w:rPr>
              <w:t xml:space="preserve"> and </w:t>
            </w:r>
            <w:r w:rsidRPr="00B5565D">
              <w:rPr>
                <w:color w:val="auto"/>
                <w:sz w:val="22"/>
                <w:szCs w:val="22"/>
              </w:rPr>
              <w:t>followed up with additional reminders</w:t>
            </w:r>
            <w:proofErr w:type="gramEnd"/>
            <w:r w:rsidR="001B303A" w:rsidRPr="00B5565D">
              <w:rPr>
                <w:color w:val="auto"/>
                <w:sz w:val="22"/>
                <w:szCs w:val="22"/>
              </w:rPr>
              <w:t>. The follow</w:t>
            </w:r>
            <w:r w:rsidR="0048684D">
              <w:rPr>
                <w:color w:val="auto"/>
                <w:sz w:val="22"/>
                <w:szCs w:val="22"/>
              </w:rPr>
              <w:t>-up</w:t>
            </w:r>
            <w:r w:rsidR="001B303A" w:rsidRPr="00B5565D">
              <w:rPr>
                <w:color w:val="auto"/>
                <w:sz w:val="22"/>
                <w:szCs w:val="22"/>
              </w:rPr>
              <w:t xml:space="preserve"> reminders </w:t>
            </w:r>
            <w:proofErr w:type="gramStart"/>
            <w:r w:rsidR="001B303A" w:rsidRPr="00B5565D">
              <w:rPr>
                <w:color w:val="auto"/>
                <w:sz w:val="22"/>
                <w:szCs w:val="22"/>
              </w:rPr>
              <w:t>are sent</w:t>
            </w:r>
            <w:proofErr w:type="gramEnd"/>
            <w:r w:rsidR="001B303A" w:rsidRPr="00B5565D">
              <w:rPr>
                <w:color w:val="auto"/>
                <w:sz w:val="22"/>
                <w:szCs w:val="22"/>
              </w:rPr>
              <w:t xml:space="preserve"> one</w:t>
            </w:r>
            <w:r w:rsidRPr="00B5565D">
              <w:rPr>
                <w:color w:val="auto"/>
                <w:sz w:val="22"/>
                <w:szCs w:val="22"/>
              </w:rPr>
              <w:t xml:space="preserve"> week before</w:t>
            </w:r>
            <w:r w:rsidR="001B303A" w:rsidRPr="00B5565D">
              <w:rPr>
                <w:color w:val="auto"/>
                <w:sz w:val="22"/>
                <w:szCs w:val="22"/>
              </w:rPr>
              <w:t xml:space="preserve"> the event,</w:t>
            </w:r>
            <w:r w:rsidRPr="00B5565D">
              <w:rPr>
                <w:color w:val="auto"/>
                <w:sz w:val="22"/>
                <w:szCs w:val="22"/>
              </w:rPr>
              <w:t xml:space="preserve"> the weekend before</w:t>
            </w:r>
            <w:r w:rsidR="001B303A" w:rsidRPr="00B5565D">
              <w:rPr>
                <w:color w:val="auto"/>
                <w:sz w:val="22"/>
                <w:szCs w:val="22"/>
              </w:rPr>
              <w:t xml:space="preserve"> the event</w:t>
            </w:r>
            <w:r w:rsidRPr="00B5565D">
              <w:rPr>
                <w:color w:val="auto"/>
                <w:sz w:val="22"/>
                <w:szCs w:val="22"/>
              </w:rPr>
              <w:t>, and the day before</w:t>
            </w:r>
            <w:r w:rsidR="001B303A" w:rsidRPr="00B5565D">
              <w:rPr>
                <w:color w:val="auto"/>
                <w:sz w:val="22"/>
                <w:szCs w:val="22"/>
              </w:rPr>
              <w:t xml:space="preserve"> the event</w:t>
            </w:r>
            <w:r w:rsidRPr="00B5565D">
              <w:rPr>
                <w:color w:val="auto"/>
                <w:sz w:val="22"/>
                <w:szCs w:val="22"/>
              </w:rPr>
              <w:t>.</w:t>
            </w:r>
          </w:p>
          <w:p w14:paraId="0FABD395" w14:textId="37E25FE3" w:rsidR="00EA3999" w:rsidRPr="00B5565D" w:rsidRDefault="00DA4A1A" w:rsidP="00DA4A1A">
            <w:pPr>
              <w:spacing w:line="240" w:lineRule="auto"/>
              <w:ind w:left="0"/>
              <w:rPr>
                <w:color w:val="auto"/>
                <w:sz w:val="22"/>
                <w:szCs w:val="22"/>
              </w:rPr>
            </w:pPr>
            <w:r w:rsidRPr="00B5565D">
              <w:rPr>
                <w:color w:val="auto"/>
                <w:sz w:val="22"/>
                <w:szCs w:val="22"/>
              </w:rPr>
              <w:t xml:space="preserve">  (1) </w:t>
            </w:r>
            <w:r w:rsidR="00383379" w:rsidRPr="00B5565D">
              <w:rPr>
                <w:color w:val="auto"/>
                <w:sz w:val="22"/>
                <w:szCs w:val="22"/>
              </w:rPr>
              <w:t>Title</w:t>
            </w:r>
            <w:r w:rsidR="00383379" w:rsidRPr="00B5565D">
              <w:rPr>
                <w:b/>
                <w:color w:val="auto"/>
                <w:sz w:val="22"/>
                <w:szCs w:val="22"/>
              </w:rPr>
              <w:t xml:space="preserve"> </w:t>
            </w:r>
            <w:r w:rsidR="001B303A" w:rsidRPr="00B5565D">
              <w:rPr>
                <w:b/>
                <w:color w:val="auto"/>
                <w:sz w:val="22"/>
                <w:szCs w:val="22"/>
              </w:rPr>
              <w:t>I</w:t>
            </w:r>
            <w:r w:rsidR="00383379" w:rsidRPr="00B5565D">
              <w:rPr>
                <w:color w:val="auto"/>
                <w:sz w:val="22"/>
                <w:szCs w:val="22"/>
              </w:rPr>
              <w:t xml:space="preserve"> Annual Meeting </w:t>
            </w:r>
            <w:r w:rsidRPr="00B5565D">
              <w:rPr>
                <w:color w:val="auto"/>
                <w:sz w:val="22"/>
                <w:szCs w:val="22"/>
              </w:rPr>
              <w:t xml:space="preserve">Presentation </w:t>
            </w:r>
            <w:r w:rsidR="00383379" w:rsidRPr="00B5565D">
              <w:rPr>
                <w:color w:val="auto"/>
                <w:sz w:val="22"/>
                <w:szCs w:val="22"/>
              </w:rPr>
              <w:t>and</w:t>
            </w:r>
            <w:r w:rsidR="001B303A" w:rsidRPr="00B5565D">
              <w:rPr>
                <w:color w:val="auto"/>
                <w:sz w:val="22"/>
                <w:szCs w:val="22"/>
              </w:rPr>
              <w:t xml:space="preserve"> an</w:t>
            </w:r>
            <w:r w:rsidR="00383379" w:rsidRPr="00B5565D">
              <w:rPr>
                <w:color w:val="auto"/>
                <w:sz w:val="22"/>
                <w:szCs w:val="22"/>
              </w:rPr>
              <w:t xml:space="preserve"> electronic/paper “Sorry We Missed Y</w:t>
            </w:r>
            <w:r w:rsidR="0048684D">
              <w:rPr>
                <w:color w:val="auto"/>
                <w:sz w:val="22"/>
                <w:szCs w:val="22"/>
              </w:rPr>
              <w:t>ou” packet</w:t>
            </w:r>
            <w:r w:rsidR="00383379" w:rsidRPr="00B5565D">
              <w:rPr>
                <w:color w:val="auto"/>
                <w:sz w:val="22"/>
                <w:szCs w:val="22"/>
              </w:rPr>
              <w:t xml:space="preserve"> </w:t>
            </w:r>
            <w:r w:rsidRPr="00B5565D">
              <w:rPr>
                <w:color w:val="auto"/>
                <w:sz w:val="22"/>
                <w:szCs w:val="22"/>
              </w:rPr>
              <w:t xml:space="preserve">    that include when </w:t>
            </w:r>
            <w:proofErr w:type="spellStart"/>
            <w:r w:rsidRPr="00B5565D">
              <w:rPr>
                <w:color w:val="auto"/>
                <w:sz w:val="22"/>
                <w:szCs w:val="22"/>
              </w:rPr>
              <w:t>schoo</w:t>
            </w:r>
            <w:proofErr w:type="spellEnd"/>
            <w:r w:rsidR="0048684D">
              <w:rPr>
                <w:color w:val="auto"/>
                <w:sz w:val="22"/>
                <w:szCs w:val="22"/>
              </w:rPr>
              <w:t>-</w:t>
            </w:r>
            <w:r w:rsidRPr="00B5565D">
              <w:rPr>
                <w:color w:val="auto"/>
                <w:sz w:val="22"/>
                <w:szCs w:val="22"/>
              </w:rPr>
              <w:t>wide events and meetings will happen</w:t>
            </w:r>
            <w:r w:rsidR="0048684D">
              <w:rPr>
                <w:color w:val="auto"/>
                <w:sz w:val="22"/>
                <w:szCs w:val="22"/>
              </w:rPr>
              <w:t xml:space="preserve"> is sent home to parents how could not attend</w:t>
            </w:r>
            <w:r w:rsidRPr="00B5565D">
              <w:rPr>
                <w:color w:val="auto"/>
                <w:sz w:val="22"/>
                <w:szCs w:val="22"/>
              </w:rPr>
              <w:t xml:space="preserve">. This packet is </w:t>
            </w:r>
            <w:r w:rsidR="001B303A" w:rsidRPr="00B5565D">
              <w:rPr>
                <w:color w:val="auto"/>
                <w:sz w:val="22"/>
                <w:szCs w:val="22"/>
              </w:rPr>
              <w:t xml:space="preserve">also </w:t>
            </w:r>
            <w:r w:rsidR="00383379" w:rsidRPr="00B5565D">
              <w:rPr>
                <w:color w:val="auto"/>
                <w:sz w:val="22"/>
                <w:szCs w:val="22"/>
              </w:rPr>
              <w:t>available on the school website, Facebook page, and Twitter</w:t>
            </w:r>
            <w:r w:rsidR="001B303A" w:rsidRPr="00B5565D">
              <w:rPr>
                <w:color w:val="auto"/>
                <w:sz w:val="22"/>
                <w:szCs w:val="22"/>
              </w:rPr>
              <w:t>.</w:t>
            </w:r>
          </w:p>
          <w:p w14:paraId="34ED0E3C" w14:textId="77777777" w:rsidR="00DA4A1A" w:rsidRPr="00B5565D" w:rsidRDefault="00DA4A1A" w:rsidP="00DA4A1A">
            <w:pPr>
              <w:spacing w:line="240" w:lineRule="auto"/>
              <w:ind w:left="0"/>
              <w:rPr>
                <w:color w:val="auto"/>
                <w:sz w:val="22"/>
                <w:szCs w:val="22"/>
              </w:rPr>
            </w:pPr>
          </w:p>
          <w:p w14:paraId="5B473569" w14:textId="77777777" w:rsidR="001B303A" w:rsidRPr="00B5565D" w:rsidRDefault="001B303A" w:rsidP="00DA4A1A">
            <w:pPr>
              <w:spacing w:line="240" w:lineRule="auto"/>
              <w:ind w:left="0"/>
              <w:rPr>
                <w:color w:val="auto"/>
                <w:sz w:val="22"/>
                <w:szCs w:val="22"/>
              </w:rPr>
            </w:pPr>
            <w:r w:rsidRPr="00B5565D">
              <w:rPr>
                <w:color w:val="auto"/>
                <w:sz w:val="22"/>
                <w:szCs w:val="22"/>
              </w:rPr>
              <w:t>The following are the tools and resources that are used to communicate with parents and guardians:</w:t>
            </w:r>
          </w:p>
          <w:p w14:paraId="726119EE" w14:textId="77777777" w:rsidR="0027322D" w:rsidRDefault="00383379" w:rsidP="0027322D">
            <w:pPr>
              <w:pStyle w:val="ListParagraph"/>
              <w:numPr>
                <w:ilvl w:val="0"/>
                <w:numId w:val="14"/>
              </w:numPr>
              <w:spacing w:line="240" w:lineRule="auto"/>
              <w:rPr>
                <w:color w:val="auto"/>
                <w:sz w:val="22"/>
                <w:szCs w:val="22"/>
              </w:rPr>
            </w:pPr>
            <w:r w:rsidRPr="0027322D">
              <w:rPr>
                <w:color w:val="auto"/>
                <w:sz w:val="22"/>
                <w:szCs w:val="22"/>
              </w:rPr>
              <w:t xml:space="preserve">Parent </w:t>
            </w:r>
            <w:r w:rsidR="001B303A" w:rsidRPr="0027322D">
              <w:rPr>
                <w:color w:val="auto"/>
                <w:sz w:val="22"/>
                <w:szCs w:val="22"/>
              </w:rPr>
              <w:t>c</w:t>
            </w:r>
            <w:r w:rsidRPr="0027322D">
              <w:rPr>
                <w:color w:val="auto"/>
                <w:sz w:val="22"/>
                <w:szCs w:val="22"/>
              </w:rPr>
              <w:t>onferences and compact meetings</w:t>
            </w:r>
          </w:p>
          <w:p w14:paraId="50A60122" w14:textId="64DBBA2A" w:rsidR="00383379" w:rsidRPr="0027322D" w:rsidRDefault="00383379" w:rsidP="0027322D">
            <w:pPr>
              <w:pStyle w:val="ListParagraph"/>
              <w:numPr>
                <w:ilvl w:val="0"/>
                <w:numId w:val="14"/>
              </w:numPr>
              <w:spacing w:line="240" w:lineRule="auto"/>
              <w:rPr>
                <w:color w:val="auto"/>
                <w:sz w:val="22"/>
                <w:szCs w:val="22"/>
              </w:rPr>
            </w:pPr>
            <w:r w:rsidRPr="0027322D">
              <w:rPr>
                <w:color w:val="auto"/>
                <w:sz w:val="22"/>
                <w:szCs w:val="22"/>
              </w:rPr>
              <w:t xml:space="preserve">Class Dojo/Remind </w:t>
            </w:r>
            <w:r w:rsidR="0027322D">
              <w:rPr>
                <w:color w:val="auto"/>
                <w:sz w:val="22"/>
                <w:szCs w:val="22"/>
              </w:rPr>
              <w:t xml:space="preserve">Apps </w:t>
            </w:r>
            <w:r w:rsidRPr="0027322D">
              <w:rPr>
                <w:color w:val="auto"/>
                <w:sz w:val="22"/>
                <w:szCs w:val="22"/>
              </w:rPr>
              <w:t>and newsletters</w:t>
            </w:r>
          </w:p>
          <w:p w14:paraId="503218F1" w14:textId="16353FBD" w:rsidR="00383379" w:rsidRPr="0027322D" w:rsidRDefault="00383379" w:rsidP="0027322D">
            <w:pPr>
              <w:pStyle w:val="ListParagraph"/>
              <w:numPr>
                <w:ilvl w:val="0"/>
                <w:numId w:val="14"/>
              </w:numPr>
              <w:spacing w:line="240" w:lineRule="auto"/>
              <w:rPr>
                <w:color w:val="auto"/>
                <w:sz w:val="22"/>
                <w:szCs w:val="22"/>
              </w:rPr>
            </w:pPr>
            <w:r w:rsidRPr="0027322D">
              <w:rPr>
                <w:color w:val="auto"/>
                <w:sz w:val="22"/>
                <w:szCs w:val="22"/>
              </w:rPr>
              <w:t xml:space="preserve">School </w:t>
            </w:r>
            <w:r w:rsidR="001B303A" w:rsidRPr="0027322D">
              <w:rPr>
                <w:color w:val="auto"/>
                <w:sz w:val="22"/>
                <w:szCs w:val="22"/>
              </w:rPr>
              <w:t xml:space="preserve">wide </w:t>
            </w:r>
            <w:r w:rsidR="0048684D">
              <w:rPr>
                <w:color w:val="auto"/>
                <w:sz w:val="22"/>
                <w:szCs w:val="22"/>
              </w:rPr>
              <w:t>automated</w:t>
            </w:r>
            <w:r w:rsidR="001B303A" w:rsidRPr="0027322D">
              <w:rPr>
                <w:color w:val="auto"/>
                <w:sz w:val="22"/>
                <w:szCs w:val="22"/>
              </w:rPr>
              <w:t xml:space="preserve"> c</w:t>
            </w:r>
            <w:r w:rsidRPr="0027322D">
              <w:rPr>
                <w:color w:val="auto"/>
                <w:sz w:val="22"/>
                <w:szCs w:val="22"/>
              </w:rPr>
              <w:t xml:space="preserve">alls </w:t>
            </w:r>
          </w:p>
          <w:p w14:paraId="33CC7ABF" w14:textId="61A209E4" w:rsidR="00383379" w:rsidRPr="0027322D" w:rsidRDefault="00383379" w:rsidP="0027322D">
            <w:pPr>
              <w:pStyle w:val="ListParagraph"/>
              <w:numPr>
                <w:ilvl w:val="0"/>
                <w:numId w:val="14"/>
              </w:numPr>
              <w:spacing w:line="240" w:lineRule="auto"/>
              <w:rPr>
                <w:color w:val="auto"/>
                <w:sz w:val="22"/>
                <w:szCs w:val="22"/>
              </w:rPr>
            </w:pPr>
            <w:r w:rsidRPr="0027322D">
              <w:rPr>
                <w:color w:val="auto"/>
                <w:sz w:val="22"/>
                <w:szCs w:val="22"/>
              </w:rPr>
              <w:t xml:space="preserve">Title </w:t>
            </w:r>
            <w:r w:rsidR="001B303A" w:rsidRPr="0027322D">
              <w:rPr>
                <w:color w:val="auto"/>
                <w:sz w:val="22"/>
                <w:szCs w:val="22"/>
              </w:rPr>
              <w:t>I</w:t>
            </w:r>
            <w:r w:rsidRPr="0027322D">
              <w:rPr>
                <w:color w:val="auto"/>
                <w:sz w:val="22"/>
                <w:szCs w:val="22"/>
              </w:rPr>
              <w:t>/ SAC Parent Meetings</w:t>
            </w:r>
          </w:p>
          <w:p w14:paraId="706EE34B" w14:textId="51F57A64" w:rsidR="00383379" w:rsidRPr="0027322D" w:rsidRDefault="00383379" w:rsidP="0027322D">
            <w:pPr>
              <w:pStyle w:val="ListParagraph"/>
              <w:numPr>
                <w:ilvl w:val="0"/>
                <w:numId w:val="14"/>
              </w:numPr>
              <w:spacing w:line="240" w:lineRule="auto"/>
              <w:rPr>
                <w:color w:val="auto"/>
                <w:sz w:val="22"/>
                <w:szCs w:val="22"/>
              </w:rPr>
            </w:pPr>
            <w:r w:rsidRPr="0027322D">
              <w:rPr>
                <w:color w:val="auto"/>
                <w:sz w:val="22"/>
                <w:szCs w:val="22"/>
              </w:rPr>
              <w:t xml:space="preserve">School </w:t>
            </w:r>
            <w:r w:rsidR="0083790C" w:rsidRPr="0027322D">
              <w:rPr>
                <w:color w:val="auto"/>
                <w:sz w:val="22"/>
                <w:szCs w:val="22"/>
              </w:rPr>
              <w:t>m</w:t>
            </w:r>
            <w:r w:rsidRPr="0027322D">
              <w:rPr>
                <w:color w:val="auto"/>
                <w:sz w:val="22"/>
                <w:szCs w:val="22"/>
              </w:rPr>
              <w:t>arquee</w:t>
            </w:r>
          </w:p>
          <w:p w14:paraId="7AC72FAF" w14:textId="10D4D4EF" w:rsidR="0083790C" w:rsidRPr="0027322D" w:rsidRDefault="00383379" w:rsidP="0027322D">
            <w:pPr>
              <w:pStyle w:val="ListParagraph"/>
              <w:numPr>
                <w:ilvl w:val="0"/>
                <w:numId w:val="14"/>
              </w:numPr>
              <w:spacing w:line="240" w:lineRule="auto"/>
              <w:rPr>
                <w:color w:val="auto"/>
                <w:sz w:val="22"/>
                <w:szCs w:val="22"/>
              </w:rPr>
            </w:pPr>
            <w:r w:rsidRPr="0027322D">
              <w:rPr>
                <w:color w:val="auto"/>
                <w:sz w:val="22"/>
                <w:szCs w:val="22"/>
              </w:rPr>
              <w:t>Fliers</w:t>
            </w:r>
          </w:p>
          <w:p w14:paraId="65F9C3DC" w14:textId="2C9CFB15" w:rsidR="000A2B10" w:rsidRPr="0027322D" w:rsidRDefault="00383379" w:rsidP="0048684D">
            <w:pPr>
              <w:pStyle w:val="ListParagraph"/>
              <w:numPr>
                <w:ilvl w:val="0"/>
                <w:numId w:val="14"/>
              </w:numPr>
              <w:spacing w:line="240" w:lineRule="auto"/>
              <w:rPr>
                <w:color w:val="auto"/>
                <w:sz w:val="22"/>
                <w:szCs w:val="22"/>
              </w:rPr>
            </w:pPr>
            <w:r w:rsidRPr="0027322D">
              <w:rPr>
                <w:color w:val="auto"/>
                <w:sz w:val="22"/>
                <w:szCs w:val="22"/>
              </w:rPr>
              <w:t xml:space="preserve">Daily </w:t>
            </w:r>
            <w:r w:rsidR="0083790C" w:rsidRPr="0027322D">
              <w:rPr>
                <w:color w:val="auto"/>
                <w:sz w:val="22"/>
                <w:szCs w:val="22"/>
              </w:rPr>
              <w:t>s</w:t>
            </w:r>
            <w:r w:rsidRPr="0027322D">
              <w:rPr>
                <w:color w:val="auto"/>
                <w:sz w:val="22"/>
                <w:szCs w:val="22"/>
              </w:rPr>
              <w:t xml:space="preserve">chool </w:t>
            </w:r>
            <w:r w:rsidR="0083790C" w:rsidRPr="0027322D">
              <w:rPr>
                <w:color w:val="auto"/>
                <w:sz w:val="22"/>
                <w:szCs w:val="22"/>
              </w:rPr>
              <w:t>w</w:t>
            </w:r>
            <w:r w:rsidRPr="0027322D">
              <w:rPr>
                <w:color w:val="auto"/>
                <w:sz w:val="22"/>
                <w:szCs w:val="22"/>
              </w:rPr>
              <w:t xml:space="preserve">ide </w:t>
            </w:r>
            <w:r w:rsidR="0083790C" w:rsidRPr="0027322D">
              <w:rPr>
                <w:color w:val="auto"/>
                <w:sz w:val="22"/>
                <w:szCs w:val="22"/>
              </w:rPr>
              <w:t>m</w:t>
            </w:r>
            <w:r w:rsidRPr="0027322D">
              <w:rPr>
                <w:color w:val="auto"/>
                <w:sz w:val="22"/>
                <w:szCs w:val="22"/>
              </w:rPr>
              <w:t xml:space="preserve">orning </w:t>
            </w:r>
            <w:r w:rsidR="0083790C" w:rsidRPr="0027322D">
              <w:rPr>
                <w:color w:val="auto"/>
                <w:sz w:val="22"/>
                <w:szCs w:val="22"/>
              </w:rPr>
              <w:t>a</w:t>
            </w:r>
            <w:r w:rsidRPr="0027322D">
              <w:rPr>
                <w:color w:val="auto"/>
                <w:sz w:val="22"/>
                <w:szCs w:val="22"/>
              </w:rPr>
              <w:t xml:space="preserve">nnouncements </w:t>
            </w:r>
          </w:p>
        </w:tc>
      </w:tr>
      <w:tr w:rsidR="00EA3999" w14:paraId="36839D28" w14:textId="77777777" w:rsidTr="46563DE3">
        <w:tc>
          <w:tcPr>
            <w:tcW w:w="9895" w:type="dxa"/>
            <w:shd w:val="clear" w:color="auto" w:fill="FFA7A7"/>
            <w:vAlign w:val="top"/>
          </w:tcPr>
          <w:p w14:paraId="1469B0A1" w14:textId="1E7CCD0D" w:rsidR="00EA3999" w:rsidRPr="0083790C" w:rsidRDefault="00EA3999" w:rsidP="006F733A">
            <w:pPr>
              <w:spacing w:before="0" w:line="240" w:lineRule="auto"/>
              <w:rPr>
                <w:b/>
                <w:sz w:val="22"/>
                <w:szCs w:val="22"/>
              </w:rPr>
            </w:pPr>
            <w:r w:rsidRPr="0083790C">
              <w:rPr>
                <w:b/>
                <w:sz w:val="22"/>
                <w:szCs w:val="22"/>
              </w:rPr>
              <w:t>How</w:t>
            </w:r>
            <w:r w:rsidR="00E32803" w:rsidRPr="0083790C">
              <w:rPr>
                <w:b/>
                <w:sz w:val="22"/>
                <w:szCs w:val="22"/>
              </w:rPr>
              <w:t xml:space="preserve"> will</w:t>
            </w:r>
            <w:r w:rsidRPr="0083790C">
              <w:rPr>
                <w:b/>
                <w:sz w:val="22"/>
                <w:szCs w:val="22"/>
              </w:rPr>
              <w:t xml:space="preserve"> the school describe and explai</w:t>
            </w:r>
            <w:r w:rsidR="00E32803" w:rsidRPr="0083790C">
              <w:rPr>
                <w:b/>
                <w:sz w:val="22"/>
                <w:szCs w:val="22"/>
              </w:rPr>
              <w:t xml:space="preserve">n (1) the curriculum at the school (2) </w:t>
            </w:r>
            <w:r w:rsidRPr="0083790C">
              <w:rPr>
                <w:b/>
                <w:sz w:val="22"/>
                <w:szCs w:val="22"/>
              </w:rPr>
              <w:t xml:space="preserve">the forms of assessment used to measure student progress </w:t>
            </w:r>
            <w:r w:rsidR="00E32803" w:rsidRPr="0083790C">
              <w:rPr>
                <w:b/>
                <w:sz w:val="22"/>
                <w:szCs w:val="22"/>
              </w:rPr>
              <w:t xml:space="preserve">(3) </w:t>
            </w:r>
            <w:r w:rsidRPr="0083790C">
              <w:rPr>
                <w:b/>
                <w:sz w:val="22"/>
                <w:szCs w:val="22"/>
              </w:rPr>
              <w:t>the achievement levels s</w:t>
            </w:r>
            <w:r w:rsidR="00794E99" w:rsidRPr="0083790C">
              <w:rPr>
                <w:b/>
                <w:sz w:val="22"/>
                <w:szCs w:val="22"/>
              </w:rPr>
              <w:t xml:space="preserve">tudents </w:t>
            </w:r>
            <w:proofErr w:type="gramStart"/>
            <w:r w:rsidR="00794E99" w:rsidRPr="0083790C">
              <w:rPr>
                <w:b/>
                <w:sz w:val="22"/>
                <w:szCs w:val="22"/>
              </w:rPr>
              <w:t>are expected</w:t>
            </w:r>
            <w:proofErr w:type="gramEnd"/>
            <w:r w:rsidR="00794E99" w:rsidRPr="0083790C">
              <w:rPr>
                <w:b/>
                <w:sz w:val="22"/>
                <w:szCs w:val="22"/>
              </w:rPr>
              <w:t xml:space="preserve"> to obtain? (4) </w:t>
            </w:r>
            <w:proofErr w:type="gramStart"/>
            <w:r w:rsidR="00794E99" w:rsidRPr="0083790C">
              <w:rPr>
                <w:b/>
                <w:sz w:val="22"/>
                <w:szCs w:val="22"/>
              </w:rPr>
              <w:t>in</w:t>
            </w:r>
            <w:proofErr w:type="gramEnd"/>
            <w:r w:rsidR="00794E99" w:rsidRPr="0083790C">
              <w:rPr>
                <w:b/>
                <w:sz w:val="22"/>
                <w:szCs w:val="22"/>
              </w:rPr>
              <w:t xml:space="preserve"> all applicable languages?</w:t>
            </w:r>
          </w:p>
        </w:tc>
      </w:tr>
      <w:tr w:rsidR="00EA3999" w14:paraId="5F72B3DE" w14:textId="77777777" w:rsidTr="46563DE3">
        <w:trPr>
          <w:trHeight w:val="1925"/>
        </w:trPr>
        <w:tc>
          <w:tcPr>
            <w:tcW w:w="9895" w:type="dxa"/>
            <w:shd w:val="clear" w:color="auto" w:fill="auto"/>
            <w:vAlign w:val="top"/>
          </w:tcPr>
          <w:p w14:paraId="7F62C5E9" w14:textId="2EB22727" w:rsidR="0083790C" w:rsidRPr="0027322D" w:rsidRDefault="00A2663B" w:rsidP="0027322D">
            <w:pPr>
              <w:spacing w:line="240" w:lineRule="auto"/>
              <w:ind w:left="0"/>
              <w:rPr>
                <w:rFonts w:cstheme="minorHAnsi"/>
                <w:color w:val="auto"/>
                <w:sz w:val="22"/>
                <w:szCs w:val="22"/>
              </w:rPr>
            </w:pPr>
            <w:r w:rsidRPr="0027322D">
              <w:rPr>
                <w:rFonts w:cstheme="minorHAnsi"/>
                <w:color w:val="auto"/>
                <w:sz w:val="22"/>
                <w:szCs w:val="22"/>
              </w:rPr>
              <w:t xml:space="preserve">Curriculum at the school is </w:t>
            </w:r>
            <w:r w:rsidR="007847B9" w:rsidRPr="0027322D">
              <w:rPr>
                <w:rFonts w:cstheme="minorHAnsi"/>
                <w:color w:val="auto"/>
                <w:sz w:val="22"/>
                <w:szCs w:val="22"/>
              </w:rPr>
              <w:t xml:space="preserve">presented, </w:t>
            </w:r>
            <w:r w:rsidRPr="0027322D">
              <w:rPr>
                <w:rFonts w:cstheme="minorHAnsi"/>
                <w:color w:val="auto"/>
                <w:sz w:val="22"/>
                <w:szCs w:val="22"/>
              </w:rPr>
              <w:t xml:space="preserve">described and explained </w:t>
            </w:r>
            <w:r w:rsidR="007847B9" w:rsidRPr="0027322D">
              <w:rPr>
                <w:rFonts w:cstheme="minorHAnsi"/>
                <w:color w:val="auto"/>
                <w:sz w:val="22"/>
                <w:szCs w:val="22"/>
              </w:rPr>
              <w:t>in many ways</w:t>
            </w:r>
            <w:r w:rsidRPr="0027322D">
              <w:rPr>
                <w:rFonts w:cstheme="minorHAnsi"/>
                <w:color w:val="auto"/>
                <w:sz w:val="22"/>
                <w:szCs w:val="22"/>
              </w:rPr>
              <w:t xml:space="preserve">: </w:t>
            </w:r>
          </w:p>
          <w:p w14:paraId="62996642" w14:textId="2B8744AF" w:rsidR="00BD5DF8" w:rsidRPr="00B5565D" w:rsidRDefault="00DA4A1A" w:rsidP="002569E3">
            <w:pPr>
              <w:pStyle w:val="ListParagraph"/>
              <w:numPr>
                <w:ilvl w:val="0"/>
                <w:numId w:val="15"/>
              </w:numPr>
              <w:spacing w:line="240" w:lineRule="auto"/>
              <w:ind w:left="513"/>
              <w:rPr>
                <w:rFonts w:cstheme="minorHAnsi"/>
                <w:color w:val="auto"/>
                <w:sz w:val="22"/>
                <w:szCs w:val="22"/>
              </w:rPr>
            </w:pPr>
            <w:r w:rsidRPr="00B5565D">
              <w:rPr>
                <w:rFonts w:cstheme="minorHAnsi"/>
                <w:color w:val="auto"/>
                <w:sz w:val="22"/>
                <w:szCs w:val="22"/>
              </w:rPr>
              <w:t xml:space="preserve">Title </w:t>
            </w:r>
            <w:r w:rsidR="0083790C" w:rsidRPr="00B5565D">
              <w:rPr>
                <w:rFonts w:cstheme="minorHAnsi"/>
                <w:color w:val="auto"/>
                <w:sz w:val="22"/>
                <w:szCs w:val="22"/>
              </w:rPr>
              <w:t>I</w:t>
            </w:r>
            <w:r w:rsidRPr="00B5565D">
              <w:rPr>
                <w:rFonts w:cstheme="minorHAnsi"/>
                <w:color w:val="auto"/>
                <w:sz w:val="22"/>
                <w:szCs w:val="22"/>
              </w:rPr>
              <w:t xml:space="preserve"> Annu</w:t>
            </w:r>
            <w:r w:rsidR="0083790C" w:rsidRPr="00B5565D">
              <w:rPr>
                <w:rFonts w:cstheme="minorHAnsi"/>
                <w:color w:val="auto"/>
                <w:sz w:val="22"/>
                <w:szCs w:val="22"/>
              </w:rPr>
              <w:t>al Meeting Presentation, Parent-teacher-c</w:t>
            </w:r>
            <w:r w:rsidRPr="00B5565D">
              <w:rPr>
                <w:rFonts w:cstheme="minorHAnsi"/>
                <w:color w:val="auto"/>
                <w:sz w:val="22"/>
                <w:szCs w:val="22"/>
              </w:rPr>
              <w:t xml:space="preserve">onferences, District Parent Academy </w:t>
            </w:r>
            <w:r w:rsidR="0083790C" w:rsidRPr="00B5565D">
              <w:rPr>
                <w:rFonts w:cstheme="minorHAnsi"/>
                <w:color w:val="auto"/>
                <w:sz w:val="22"/>
                <w:szCs w:val="22"/>
              </w:rPr>
              <w:t>w</w:t>
            </w:r>
            <w:r w:rsidRPr="00B5565D">
              <w:rPr>
                <w:rFonts w:cstheme="minorHAnsi"/>
                <w:color w:val="auto"/>
                <w:sz w:val="22"/>
                <w:szCs w:val="22"/>
              </w:rPr>
              <w:t>ebsite</w:t>
            </w:r>
            <w:r w:rsidR="00C562F8" w:rsidRPr="00B5565D">
              <w:rPr>
                <w:rFonts w:cstheme="minorHAnsi"/>
                <w:color w:val="auto"/>
                <w:sz w:val="22"/>
                <w:szCs w:val="22"/>
              </w:rPr>
              <w:t xml:space="preserve">, </w:t>
            </w:r>
            <w:r w:rsidR="0083790C" w:rsidRPr="00B5565D">
              <w:rPr>
                <w:rFonts w:cstheme="minorHAnsi"/>
                <w:color w:val="auto"/>
                <w:sz w:val="22"/>
                <w:szCs w:val="22"/>
              </w:rPr>
              <w:t>g</w:t>
            </w:r>
            <w:r w:rsidR="00C562F8" w:rsidRPr="00B5565D">
              <w:rPr>
                <w:rFonts w:cstheme="minorHAnsi"/>
                <w:color w:val="auto"/>
                <w:sz w:val="22"/>
                <w:szCs w:val="22"/>
              </w:rPr>
              <w:t xml:space="preserve">rade </w:t>
            </w:r>
            <w:r w:rsidR="0083790C" w:rsidRPr="00B5565D">
              <w:rPr>
                <w:rFonts w:cstheme="minorHAnsi"/>
                <w:color w:val="auto"/>
                <w:sz w:val="22"/>
                <w:szCs w:val="22"/>
              </w:rPr>
              <w:t>l</w:t>
            </w:r>
            <w:r w:rsidR="00C562F8" w:rsidRPr="00B5565D">
              <w:rPr>
                <w:rFonts w:cstheme="minorHAnsi"/>
                <w:color w:val="auto"/>
                <w:sz w:val="22"/>
                <w:szCs w:val="22"/>
              </w:rPr>
              <w:t xml:space="preserve">evel </w:t>
            </w:r>
            <w:r w:rsidR="0083790C" w:rsidRPr="00B5565D">
              <w:rPr>
                <w:rFonts w:cstheme="minorHAnsi"/>
                <w:color w:val="auto"/>
                <w:sz w:val="22"/>
                <w:szCs w:val="22"/>
              </w:rPr>
              <w:t>n</w:t>
            </w:r>
            <w:r w:rsidR="00C562F8" w:rsidRPr="00B5565D">
              <w:rPr>
                <w:rFonts w:cstheme="minorHAnsi"/>
                <w:color w:val="auto"/>
                <w:sz w:val="22"/>
                <w:szCs w:val="22"/>
              </w:rPr>
              <w:t>ights and pamphlets</w:t>
            </w:r>
          </w:p>
          <w:p w14:paraId="03F67957" w14:textId="1F523AB0" w:rsidR="0027322D" w:rsidRDefault="00A2663B" w:rsidP="002569E3">
            <w:pPr>
              <w:pStyle w:val="ListParagraph"/>
              <w:numPr>
                <w:ilvl w:val="0"/>
                <w:numId w:val="15"/>
              </w:numPr>
              <w:spacing w:line="240" w:lineRule="auto"/>
              <w:ind w:left="513"/>
              <w:rPr>
                <w:rFonts w:cstheme="minorHAnsi"/>
                <w:color w:val="auto"/>
                <w:sz w:val="22"/>
                <w:szCs w:val="22"/>
              </w:rPr>
            </w:pPr>
            <w:r w:rsidRPr="00B5565D">
              <w:rPr>
                <w:rFonts w:cstheme="minorHAnsi"/>
                <w:color w:val="auto"/>
                <w:sz w:val="22"/>
                <w:szCs w:val="22"/>
              </w:rPr>
              <w:t xml:space="preserve">The forms of assessment used to measure student progress are: </w:t>
            </w:r>
            <w:r w:rsidR="009B0167" w:rsidRPr="00B5565D">
              <w:rPr>
                <w:rFonts w:cstheme="minorHAnsi"/>
                <w:color w:val="auto"/>
                <w:sz w:val="22"/>
                <w:szCs w:val="22"/>
              </w:rPr>
              <w:t>FSA</w:t>
            </w:r>
            <w:r w:rsidR="002260F3" w:rsidRPr="00B5565D">
              <w:rPr>
                <w:rFonts w:cstheme="minorHAnsi"/>
                <w:color w:val="auto"/>
                <w:sz w:val="22"/>
                <w:szCs w:val="22"/>
              </w:rPr>
              <w:t xml:space="preserve"> (Florida State Assessment) </w:t>
            </w:r>
            <w:r w:rsidR="009B0167" w:rsidRPr="00B5565D">
              <w:rPr>
                <w:rFonts w:cstheme="minorHAnsi"/>
                <w:color w:val="auto"/>
                <w:sz w:val="22"/>
                <w:szCs w:val="22"/>
              </w:rPr>
              <w:t>, FCAT</w:t>
            </w:r>
            <w:r w:rsidR="002260F3" w:rsidRPr="00B5565D">
              <w:rPr>
                <w:rFonts w:cstheme="minorHAnsi"/>
                <w:color w:val="auto"/>
                <w:sz w:val="22"/>
                <w:szCs w:val="22"/>
              </w:rPr>
              <w:t xml:space="preserve"> (Florida Comprehensive Achievement Test)</w:t>
            </w:r>
            <w:r w:rsidR="009B0167" w:rsidRPr="00B5565D">
              <w:rPr>
                <w:rFonts w:cstheme="minorHAnsi"/>
                <w:color w:val="auto"/>
                <w:sz w:val="22"/>
                <w:szCs w:val="22"/>
              </w:rPr>
              <w:t>, EOC</w:t>
            </w:r>
            <w:r w:rsidR="002260F3" w:rsidRPr="00B5565D">
              <w:rPr>
                <w:rFonts w:cstheme="minorHAnsi"/>
                <w:color w:val="auto"/>
                <w:sz w:val="22"/>
                <w:szCs w:val="22"/>
              </w:rPr>
              <w:t xml:space="preserve"> (End Of Course exam)</w:t>
            </w:r>
            <w:r w:rsidR="009B0167" w:rsidRPr="00B5565D">
              <w:rPr>
                <w:rFonts w:cstheme="minorHAnsi"/>
                <w:color w:val="auto"/>
                <w:sz w:val="22"/>
                <w:szCs w:val="22"/>
              </w:rPr>
              <w:t>, FSAA (</w:t>
            </w:r>
            <w:r w:rsidR="002260F3" w:rsidRPr="00B5565D">
              <w:rPr>
                <w:rFonts w:cstheme="minorHAnsi"/>
                <w:color w:val="auto"/>
                <w:sz w:val="22"/>
                <w:szCs w:val="22"/>
              </w:rPr>
              <w:t>Florida State Alternative A</w:t>
            </w:r>
            <w:r w:rsidR="009B0167" w:rsidRPr="00B5565D">
              <w:rPr>
                <w:rFonts w:cstheme="minorHAnsi"/>
                <w:color w:val="auto"/>
                <w:sz w:val="22"/>
                <w:szCs w:val="22"/>
              </w:rPr>
              <w:t>ssessment), WIDA</w:t>
            </w:r>
            <w:r w:rsidR="007F3590" w:rsidRPr="00B5565D">
              <w:rPr>
                <w:rFonts w:cstheme="minorHAnsi"/>
                <w:color w:val="auto"/>
                <w:sz w:val="22"/>
                <w:szCs w:val="22"/>
              </w:rPr>
              <w:t xml:space="preserve"> </w:t>
            </w:r>
            <w:r w:rsidR="002260F3" w:rsidRPr="00B5565D">
              <w:rPr>
                <w:rFonts w:cstheme="minorHAnsi"/>
                <w:color w:val="auto"/>
                <w:sz w:val="22"/>
                <w:szCs w:val="22"/>
              </w:rPr>
              <w:t xml:space="preserve">(World-class Instructional Design &amp; </w:t>
            </w:r>
            <w:r w:rsidR="007F3590" w:rsidRPr="00B5565D">
              <w:rPr>
                <w:rFonts w:cstheme="minorHAnsi"/>
                <w:color w:val="auto"/>
                <w:sz w:val="22"/>
                <w:szCs w:val="22"/>
              </w:rPr>
              <w:t>Assessment</w:t>
            </w:r>
            <w:r w:rsidR="000C0654">
              <w:rPr>
                <w:rFonts w:cstheme="minorHAnsi"/>
                <w:color w:val="auto"/>
                <w:sz w:val="22"/>
                <w:szCs w:val="22"/>
              </w:rPr>
              <w:t xml:space="preserve"> f</w:t>
            </w:r>
            <w:r w:rsidR="007F3590" w:rsidRPr="00B5565D">
              <w:rPr>
                <w:rFonts w:cstheme="minorHAnsi"/>
                <w:color w:val="auto"/>
                <w:sz w:val="22"/>
                <w:szCs w:val="22"/>
              </w:rPr>
              <w:t xml:space="preserve">or </w:t>
            </w:r>
            <w:r w:rsidR="009B0167" w:rsidRPr="00B5565D">
              <w:rPr>
                <w:rFonts w:cstheme="minorHAnsi"/>
                <w:color w:val="auto"/>
                <w:sz w:val="22"/>
                <w:szCs w:val="22"/>
              </w:rPr>
              <w:t>ESOL</w:t>
            </w:r>
            <w:r w:rsidR="002260F3" w:rsidRPr="00B5565D">
              <w:rPr>
                <w:rFonts w:cstheme="minorHAnsi"/>
                <w:color w:val="auto"/>
                <w:sz w:val="22"/>
                <w:szCs w:val="22"/>
              </w:rPr>
              <w:t xml:space="preserve"> </w:t>
            </w:r>
            <w:r w:rsidR="007F3590" w:rsidRPr="00B5565D">
              <w:rPr>
                <w:rFonts w:cstheme="minorHAnsi"/>
                <w:color w:val="auto"/>
                <w:sz w:val="22"/>
                <w:szCs w:val="22"/>
              </w:rPr>
              <w:t>students)</w:t>
            </w:r>
            <w:r w:rsidR="009B0167" w:rsidRPr="00B5565D">
              <w:rPr>
                <w:rFonts w:cstheme="minorHAnsi"/>
                <w:color w:val="auto"/>
                <w:sz w:val="22"/>
                <w:szCs w:val="22"/>
              </w:rPr>
              <w:t xml:space="preserve"> </w:t>
            </w:r>
            <w:r w:rsidR="00C562F8" w:rsidRPr="00B5565D">
              <w:rPr>
                <w:rFonts w:cstheme="minorHAnsi"/>
                <w:color w:val="auto"/>
                <w:sz w:val="22"/>
                <w:szCs w:val="22"/>
              </w:rPr>
              <w:t xml:space="preserve">standardized tests, </w:t>
            </w:r>
            <w:proofErr w:type="spellStart"/>
            <w:r w:rsidR="00C562F8" w:rsidRPr="00B5565D">
              <w:rPr>
                <w:rFonts w:cstheme="minorHAnsi"/>
                <w:color w:val="auto"/>
                <w:sz w:val="22"/>
                <w:szCs w:val="22"/>
              </w:rPr>
              <w:t>i</w:t>
            </w:r>
            <w:proofErr w:type="spellEnd"/>
            <w:r w:rsidR="0048684D">
              <w:rPr>
                <w:rFonts w:cstheme="minorHAnsi"/>
                <w:color w:val="auto"/>
                <w:sz w:val="22"/>
                <w:szCs w:val="22"/>
              </w:rPr>
              <w:t>-</w:t>
            </w:r>
            <w:r w:rsidR="00C562F8" w:rsidRPr="00B5565D">
              <w:rPr>
                <w:rFonts w:cstheme="minorHAnsi"/>
                <w:color w:val="auto"/>
                <w:sz w:val="22"/>
                <w:szCs w:val="22"/>
              </w:rPr>
              <w:t xml:space="preserve">Ready Diagnostic </w:t>
            </w:r>
            <w:r w:rsidR="0048684D">
              <w:rPr>
                <w:rFonts w:cstheme="minorHAnsi"/>
                <w:color w:val="auto"/>
                <w:sz w:val="22"/>
                <w:szCs w:val="22"/>
              </w:rPr>
              <w:t>and</w:t>
            </w:r>
            <w:r w:rsidR="00C562F8" w:rsidRPr="00B5565D">
              <w:rPr>
                <w:rFonts w:cstheme="minorHAnsi"/>
                <w:color w:val="auto"/>
                <w:sz w:val="22"/>
                <w:szCs w:val="22"/>
              </w:rPr>
              <w:t xml:space="preserve"> </w:t>
            </w:r>
            <w:r w:rsidR="0048684D">
              <w:rPr>
                <w:rFonts w:cstheme="minorHAnsi"/>
                <w:color w:val="auto"/>
                <w:sz w:val="22"/>
                <w:szCs w:val="22"/>
              </w:rPr>
              <w:t>S</w:t>
            </w:r>
            <w:r w:rsidR="009B0167" w:rsidRPr="00B5565D">
              <w:rPr>
                <w:rFonts w:cstheme="minorHAnsi"/>
                <w:color w:val="auto"/>
                <w:sz w:val="22"/>
                <w:szCs w:val="22"/>
              </w:rPr>
              <w:t xml:space="preserve">tandard Mastery </w:t>
            </w:r>
            <w:r w:rsidR="00C562F8" w:rsidRPr="00B5565D">
              <w:rPr>
                <w:rFonts w:cstheme="minorHAnsi"/>
                <w:color w:val="auto"/>
                <w:sz w:val="22"/>
                <w:szCs w:val="22"/>
              </w:rPr>
              <w:t xml:space="preserve">Scores for Math </w:t>
            </w:r>
            <w:r w:rsidR="0048684D">
              <w:rPr>
                <w:rFonts w:cstheme="minorHAnsi"/>
                <w:color w:val="auto"/>
                <w:sz w:val="22"/>
                <w:szCs w:val="22"/>
              </w:rPr>
              <w:t>and</w:t>
            </w:r>
            <w:r w:rsidR="00C562F8" w:rsidRPr="00B5565D">
              <w:rPr>
                <w:rFonts w:cstheme="minorHAnsi"/>
                <w:color w:val="auto"/>
                <w:sz w:val="22"/>
                <w:szCs w:val="22"/>
              </w:rPr>
              <w:t xml:space="preserve"> Reading, SAM </w:t>
            </w:r>
            <w:r w:rsidR="00B5565D" w:rsidRPr="00B5565D">
              <w:rPr>
                <w:rFonts w:cstheme="minorHAnsi"/>
                <w:color w:val="auto"/>
                <w:sz w:val="22"/>
                <w:szCs w:val="22"/>
              </w:rPr>
              <w:t xml:space="preserve">(Student </w:t>
            </w:r>
            <w:r w:rsidR="00BA08E5" w:rsidRPr="00B5565D">
              <w:rPr>
                <w:rFonts w:cstheme="minorHAnsi"/>
                <w:color w:val="auto"/>
                <w:sz w:val="22"/>
                <w:szCs w:val="22"/>
              </w:rPr>
              <w:t>Assessment</w:t>
            </w:r>
            <w:r w:rsidR="00B5565D" w:rsidRPr="00B5565D">
              <w:rPr>
                <w:rFonts w:cstheme="minorHAnsi"/>
                <w:color w:val="auto"/>
                <w:sz w:val="22"/>
                <w:szCs w:val="22"/>
              </w:rPr>
              <w:t xml:space="preserve"> Module) </w:t>
            </w:r>
            <w:r w:rsidR="00C562F8" w:rsidRPr="00B5565D">
              <w:rPr>
                <w:rFonts w:cstheme="minorHAnsi"/>
                <w:color w:val="auto"/>
                <w:sz w:val="22"/>
                <w:szCs w:val="22"/>
              </w:rPr>
              <w:t xml:space="preserve">test scores for Science in </w:t>
            </w:r>
            <w:r w:rsidR="009B0167" w:rsidRPr="00B5565D">
              <w:rPr>
                <w:rFonts w:cstheme="minorHAnsi"/>
                <w:color w:val="auto"/>
                <w:sz w:val="22"/>
                <w:szCs w:val="22"/>
              </w:rPr>
              <w:t>3-</w:t>
            </w:r>
            <w:r w:rsidR="00C562F8" w:rsidRPr="00B5565D">
              <w:rPr>
                <w:rFonts w:cstheme="minorHAnsi"/>
                <w:color w:val="auto"/>
                <w:sz w:val="22"/>
                <w:szCs w:val="22"/>
              </w:rPr>
              <w:t>5</w:t>
            </w:r>
            <w:r w:rsidR="00C562F8" w:rsidRPr="00B5565D">
              <w:rPr>
                <w:rFonts w:cstheme="minorHAnsi"/>
                <w:color w:val="auto"/>
                <w:sz w:val="22"/>
                <w:szCs w:val="22"/>
                <w:vertAlign w:val="superscript"/>
              </w:rPr>
              <w:t>th</w:t>
            </w:r>
            <w:r w:rsidR="00591527" w:rsidRPr="00B5565D">
              <w:rPr>
                <w:rFonts w:cstheme="minorHAnsi"/>
                <w:color w:val="auto"/>
                <w:sz w:val="22"/>
                <w:szCs w:val="22"/>
              </w:rPr>
              <w:t xml:space="preserve"> </w:t>
            </w:r>
            <w:r w:rsidR="00C562F8" w:rsidRPr="00B5565D">
              <w:rPr>
                <w:rFonts w:cstheme="minorHAnsi"/>
                <w:color w:val="auto"/>
                <w:sz w:val="22"/>
                <w:szCs w:val="22"/>
              </w:rPr>
              <w:t xml:space="preserve">grade, </w:t>
            </w:r>
            <w:r w:rsidR="009B0167" w:rsidRPr="00B5565D">
              <w:rPr>
                <w:rFonts w:cstheme="minorHAnsi"/>
                <w:color w:val="auto"/>
                <w:sz w:val="22"/>
                <w:szCs w:val="22"/>
              </w:rPr>
              <w:t xml:space="preserve">FLKRS </w:t>
            </w:r>
            <w:r w:rsidR="007F3590" w:rsidRPr="00B5565D">
              <w:rPr>
                <w:rFonts w:cstheme="minorHAnsi"/>
                <w:color w:val="auto"/>
                <w:sz w:val="22"/>
                <w:szCs w:val="22"/>
              </w:rPr>
              <w:t xml:space="preserve">(Florida Kindergarten Readiness Screener) </w:t>
            </w:r>
            <w:r w:rsidR="009B0167" w:rsidRPr="00B5565D">
              <w:rPr>
                <w:rFonts w:cstheme="minorHAnsi"/>
                <w:color w:val="auto"/>
                <w:sz w:val="22"/>
                <w:szCs w:val="22"/>
              </w:rPr>
              <w:t>test for K,</w:t>
            </w:r>
            <w:r w:rsidR="00A75C01" w:rsidRPr="00B5565D">
              <w:rPr>
                <w:rFonts w:cstheme="minorHAnsi"/>
                <w:color w:val="auto"/>
                <w:sz w:val="22"/>
                <w:szCs w:val="22"/>
              </w:rPr>
              <w:t xml:space="preserve"> </w:t>
            </w:r>
            <w:r w:rsidR="002260F3" w:rsidRPr="002106A4">
              <w:rPr>
                <w:rFonts w:cstheme="minorHAnsi"/>
                <w:color w:val="auto"/>
                <w:sz w:val="22"/>
                <w:szCs w:val="22"/>
              </w:rPr>
              <w:t>district approved</w:t>
            </w:r>
            <w:r w:rsidR="00A75C01" w:rsidRPr="002106A4">
              <w:rPr>
                <w:rFonts w:cstheme="minorHAnsi"/>
                <w:color w:val="auto"/>
                <w:sz w:val="22"/>
                <w:szCs w:val="22"/>
              </w:rPr>
              <w:t xml:space="preserve"> test for </w:t>
            </w:r>
            <w:r w:rsidRPr="002106A4">
              <w:rPr>
                <w:rFonts w:cstheme="minorHAnsi"/>
                <w:color w:val="auto"/>
                <w:sz w:val="22"/>
                <w:szCs w:val="22"/>
              </w:rPr>
              <w:t>Pre-K</w:t>
            </w:r>
            <w:r w:rsidR="00A75C01" w:rsidRPr="00B5565D">
              <w:rPr>
                <w:rFonts w:cstheme="minorHAnsi"/>
                <w:color w:val="auto"/>
                <w:sz w:val="22"/>
                <w:szCs w:val="22"/>
              </w:rPr>
              <w:t xml:space="preserve"> </w:t>
            </w:r>
            <w:r w:rsidR="002260F3" w:rsidRPr="00B5565D">
              <w:rPr>
                <w:rFonts w:cstheme="minorHAnsi"/>
                <w:color w:val="auto"/>
                <w:sz w:val="22"/>
                <w:szCs w:val="22"/>
              </w:rPr>
              <w:t>,</w:t>
            </w:r>
            <w:r w:rsidR="009B0167" w:rsidRPr="00B5565D">
              <w:rPr>
                <w:rFonts w:cstheme="minorHAnsi"/>
                <w:color w:val="auto"/>
                <w:sz w:val="22"/>
                <w:szCs w:val="22"/>
              </w:rPr>
              <w:t xml:space="preserve"> teacher</w:t>
            </w:r>
            <w:r w:rsidR="0048684D">
              <w:rPr>
                <w:rFonts w:cstheme="minorHAnsi"/>
                <w:color w:val="auto"/>
                <w:sz w:val="22"/>
                <w:szCs w:val="22"/>
              </w:rPr>
              <w:t>-</w:t>
            </w:r>
            <w:r w:rsidR="009B0167" w:rsidRPr="00B5565D">
              <w:rPr>
                <w:rFonts w:cstheme="minorHAnsi"/>
                <w:color w:val="auto"/>
                <w:sz w:val="22"/>
                <w:szCs w:val="22"/>
              </w:rPr>
              <w:t>created formative</w:t>
            </w:r>
            <w:r w:rsidR="0048684D">
              <w:rPr>
                <w:rFonts w:cstheme="minorHAnsi"/>
                <w:color w:val="auto"/>
                <w:sz w:val="22"/>
                <w:szCs w:val="22"/>
              </w:rPr>
              <w:t xml:space="preserve"> assessments</w:t>
            </w:r>
            <w:r w:rsidR="009B0167" w:rsidRPr="00B5565D">
              <w:rPr>
                <w:rFonts w:cstheme="minorHAnsi"/>
                <w:color w:val="auto"/>
                <w:sz w:val="22"/>
                <w:szCs w:val="22"/>
              </w:rPr>
              <w:t xml:space="preserve"> based on standards, </w:t>
            </w:r>
            <w:r w:rsidR="00C562F8" w:rsidRPr="00B5565D">
              <w:rPr>
                <w:rFonts w:cstheme="minorHAnsi"/>
                <w:color w:val="auto"/>
                <w:sz w:val="22"/>
                <w:szCs w:val="22"/>
              </w:rPr>
              <w:t xml:space="preserve">grade level benchmark tests for core subjects, and </w:t>
            </w:r>
            <w:r w:rsidR="00A75C01" w:rsidRPr="00B5565D">
              <w:rPr>
                <w:rFonts w:cstheme="minorHAnsi"/>
                <w:color w:val="auto"/>
                <w:sz w:val="22"/>
                <w:szCs w:val="22"/>
              </w:rPr>
              <w:t xml:space="preserve">student </w:t>
            </w:r>
            <w:r w:rsidR="00C562F8" w:rsidRPr="00B5565D">
              <w:rPr>
                <w:rFonts w:cstheme="minorHAnsi"/>
                <w:color w:val="auto"/>
                <w:sz w:val="22"/>
                <w:szCs w:val="22"/>
              </w:rPr>
              <w:t>grades</w:t>
            </w:r>
          </w:p>
          <w:p w14:paraId="4689B101" w14:textId="70C229FD" w:rsidR="002569E3" w:rsidRPr="002569E3" w:rsidRDefault="00A2663B" w:rsidP="002569E3">
            <w:pPr>
              <w:pStyle w:val="ListParagraph"/>
              <w:numPr>
                <w:ilvl w:val="0"/>
                <w:numId w:val="15"/>
              </w:numPr>
              <w:spacing w:line="240" w:lineRule="auto"/>
              <w:ind w:left="513"/>
              <w:rPr>
                <w:rFonts w:cstheme="minorHAnsi"/>
                <w:color w:val="auto"/>
                <w:sz w:val="22"/>
                <w:szCs w:val="22"/>
              </w:rPr>
            </w:pPr>
            <w:r w:rsidRPr="0027322D">
              <w:rPr>
                <w:rFonts w:cstheme="minorHAnsi"/>
                <w:color w:val="auto"/>
                <w:sz w:val="22"/>
                <w:szCs w:val="22"/>
              </w:rPr>
              <w:t>The expected achievement levels</w:t>
            </w:r>
            <w:r w:rsidR="007847B9" w:rsidRPr="0027322D">
              <w:rPr>
                <w:rFonts w:cstheme="minorHAnsi"/>
                <w:color w:val="auto"/>
                <w:sz w:val="22"/>
                <w:szCs w:val="22"/>
              </w:rPr>
              <w:t xml:space="preserve"> for students are presented in </w:t>
            </w:r>
            <w:r w:rsidR="007A5241">
              <w:rPr>
                <w:rFonts w:cstheme="minorHAnsi"/>
                <w:color w:val="auto"/>
                <w:sz w:val="22"/>
                <w:szCs w:val="22"/>
              </w:rPr>
              <w:t xml:space="preserve">the following </w:t>
            </w:r>
            <w:proofErr w:type="spellStart"/>
            <w:r w:rsidR="007A5241">
              <w:rPr>
                <w:rFonts w:cstheme="minorHAnsi"/>
                <w:color w:val="auto"/>
                <w:sz w:val="22"/>
                <w:szCs w:val="22"/>
              </w:rPr>
              <w:t>ways</w:t>
            </w:r>
            <w:proofErr w:type="gramStart"/>
            <w:r w:rsidR="007A5241">
              <w:rPr>
                <w:rFonts w:cstheme="minorHAnsi"/>
                <w:color w:val="auto"/>
                <w:sz w:val="22"/>
                <w:szCs w:val="22"/>
              </w:rPr>
              <w:t>:</w:t>
            </w:r>
            <w:r w:rsidR="00C562F8" w:rsidRPr="0027322D">
              <w:rPr>
                <w:rFonts w:cstheme="minorHAnsi"/>
                <w:color w:val="auto"/>
                <w:sz w:val="22"/>
                <w:szCs w:val="22"/>
              </w:rPr>
              <w:t>Title</w:t>
            </w:r>
            <w:proofErr w:type="spellEnd"/>
            <w:proofErr w:type="gramEnd"/>
            <w:r w:rsidR="00C562F8" w:rsidRPr="0027322D">
              <w:rPr>
                <w:rFonts w:cstheme="minorHAnsi"/>
                <w:color w:val="auto"/>
                <w:sz w:val="22"/>
                <w:szCs w:val="22"/>
              </w:rPr>
              <w:t xml:space="preserve"> </w:t>
            </w:r>
            <w:r w:rsidR="0083790C" w:rsidRPr="0027322D">
              <w:rPr>
                <w:rFonts w:cstheme="minorHAnsi"/>
                <w:color w:val="auto"/>
                <w:sz w:val="22"/>
                <w:szCs w:val="22"/>
              </w:rPr>
              <w:t>I</w:t>
            </w:r>
            <w:r w:rsidR="00C562F8" w:rsidRPr="0027322D">
              <w:rPr>
                <w:rFonts w:cstheme="minorHAnsi"/>
                <w:color w:val="auto"/>
                <w:sz w:val="22"/>
                <w:szCs w:val="22"/>
              </w:rPr>
              <w:t xml:space="preserve"> Annual Meeting Presentation, </w:t>
            </w:r>
            <w:r w:rsidR="0083790C" w:rsidRPr="0027322D">
              <w:rPr>
                <w:rFonts w:cstheme="minorHAnsi"/>
                <w:color w:val="auto"/>
                <w:sz w:val="22"/>
                <w:szCs w:val="22"/>
              </w:rPr>
              <w:t>p</w:t>
            </w:r>
            <w:r w:rsidR="00C562F8" w:rsidRPr="0027322D">
              <w:rPr>
                <w:rFonts w:cstheme="minorHAnsi"/>
                <w:color w:val="auto"/>
                <w:sz w:val="22"/>
                <w:szCs w:val="22"/>
              </w:rPr>
              <w:t>arent</w:t>
            </w:r>
            <w:r w:rsidR="0083790C" w:rsidRPr="0027322D">
              <w:rPr>
                <w:rFonts w:cstheme="minorHAnsi"/>
                <w:color w:val="auto"/>
                <w:sz w:val="22"/>
                <w:szCs w:val="22"/>
              </w:rPr>
              <w:t>- teacher-</w:t>
            </w:r>
            <w:r w:rsidR="00C562F8" w:rsidRPr="0027322D">
              <w:rPr>
                <w:rFonts w:cstheme="minorHAnsi"/>
                <w:color w:val="auto"/>
                <w:sz w:val="22"/>
                <w:szCs w:val="22"/>
              </w:rPr>
              <w:t xml:space="preserve"> </w:t>
            </w:r>
            <w:r w:rsidR="0083790C" w:rsidRPr="0027322D">
              <w:rPr>
                <w:rFonts w:cstheme="minorHAnsi"/>
                <w:color w:val="auto"/>
                <w:sz w:val="22"/>
                <w:szCs w:val="22"/>
              </w:rPr>
              <w:t>c</w:t>
            </w:r>
            <w:r w:rsidR="00C562F8" w:rsidRPr="0027322D">
              <w:rPr>
                <w:rFonts w:cstheme="minorHAnsi"/>
                <w:color w:val="auto"/>
                <w:sz w:val="22"/>
                <w:szCs w:val="22"/>
              </w:rPr>
              <w:t xml:space="preserve">onferences, District Parent Academy </w:t>
            </w:r>
            <w:r w:rsidR="0083790C" w:rsidRPr="0027322D">
              <w:rPr>
                <w:rFonts w:cstheme="minorHAnsi"/>
                <w:color w:val="auto"/>
                <w:sz w:val="22"/>
                <w:szCs w:val="22"/>
              </w:rPr>
              <w:t>w</w:t>
            </w:r>
            <w:r w:rsidR="00C562F8" w:rsidRPr="0027322D">
              <w:rPr>
                <w:rFonts w:cstheme="minorHAnsi"/>
                <w:color w:val="auto"/>
                <w:sz w:val="22"/>
                <w:szCs w:val="22"/>
              </w:rPr>
              <w:t xml:space="preserve">ebsite, </w:t>
            </w:r>
            <w:r w:rsidR="0083790C" w:rsidRPr="0027322D">
              <w:rPr>
                <w:rFonts w:cstheme="minorHAnsi"/>
                <w:color w:val="auto"/>
                <w:sz w:val="22"/>
                <w:szCs w:val="22"/>
              </w:rPr>
              <w:t>g</w:t>
            </w:r>
            <w:r w:rsidR="00C562F8" w:rsidRPr="0027322D">
              <w:rPr>
                <w:rFonts w:cstheme="minorHAnsi"/>
                <w:color w:val="auto"/>
                <w:sz w:val="22"/>
                <w:szCs w:val="22"/>
              </w:rPr>
              <w:t xml:space="preserve">rade </w:t>
            </w:r>
            <w:r w:rsidR="0083790C" w:rsidRPr="0027322D">
              <w:rPr>
                <w:rFonts w:cstheme="minorHAnsi"/>
                <w:color w:val="auto"/>
                <w:sz w:val="22"/>
                <w:szCs w:val="22"/>
              </w:rPr>
              <w:t>l</w:t>
            </w:r>
            <w:r w:rsidR="00591527" w:rsidRPr="0027322D">
              <w:rPr>
                <w:rFonts w:cstheme="minorHAnsi"/>
                <w:color w:val="auto"/>
                <w:sz w:val="22"/>
                <w:szCs w:val="22"/>
              </w:rPr>
              <w:t>evel n</w:t>
            </w:r>
            <w:r w:rsidR="00C562F8" w:rsidRPr="0027322D">
              <w:rPr>
                <w:rFonts w:cstheme="minorHAnsi"/>
                <w:color w:val="auto"/>
                <w:sz w:val="22"/>
                <w:szCs w:val="22"/>
              </w:rPr>
              <w:t xml:space="preserve">ights and </w:t>
            </w:r>
            <w:r w:rsidR="007C0DD6" w:rsidRPr="0027322D">
              <w:rPr>
                <w:rFonts w:cstheme="minorHAnsi"/>
                <w:color w:val="auto"/>
                <w:sz w:val="22"/>
                <w:szCs w:val="22"/>
              </w:rPr>
              <w:t xml:space="preserve">printed </w:t>
            </w:r>
            <w:r w:rsidR="00C562F8" w:rsidRPr="0027322D">
              <w:rPr>
                <w:rFonts w:cstheme="minorHAnsi"/>
                <w:color w:val="auto"/>
                <w:sz w:val="22"/>
                <w:szCs w:val="22"/>
              </w:rPr>
              <w:t>pamphlets</w:t>
            </w:r>
            <w:r w:rsidR="007C0DD6" w:rsidRPr="0027322D">
              <w:rPr>
                <w:rFonts w:cstheme="minorHAnsi"/>
                <w:color w:val="auto"/>
                <w:sz w:val="22"/>
                <w:szCs w:val="22"/>
              </w:rPr>
              <w:t xml:space="preserve">. The explanation of the </w:t>
            </w:r>
            <w:r w:rsidR="007C0DD6" w:rsidRPr="0027322D">
              <w:rPr>
                <w:rFonts w:eastAsia="Times New Roman" w:cstheme="minorHAnsi"/>
                <w:color w:val="auto"/>
                <w:sz w:val="22"/>
                <w:szCs w:val="22"/>
              </w:rPr>
              <w:t xml:space="preserve">assessments will include the </w:t>
            </w:r>
            <w:r w:rsidR="00217F2C">
              <w:rPr>
                <w:rFonts w:eastAsia="Times New Roman" w:cstheme="minorHAnsi"/>
                <w:color w:val="auto"/>
                <w:sz w:val="22"/>
                <w:szCs w:val="22"/>
              </w:rPr>
              <w:t>standards</w:t>
            </w:r>
            <w:r w:rsidR="007C0DD6" w:rsidRPr="0027322D">
              <w:rPr>
                <w:rFonts w:eastAsia="Times New Roman" w:cstheme="minorHAnsi"/>
                <w:color w:val="auto"/>
                <w:sz w:val="22"/>
                <w:szCs w:val="22"/>
              </w:rPr>
              <w:t>, format, and proficiency levels use</w:t>
            </w:r>
            <w:r w:rsidR="002569E3">
              <w:rPr>
                <w:rFonts w:eastAsia="Times New Roman" w:cstheme="minorHAnsi"/>
                <w:color w:val="auto"/>
                <w:sz w:val="22"/>
                <w:szCs w:val="22"/>
              </w:rPr>
              <w:t>d to evaluate student progress.</w:t>
            </w:r>
          </w:p>
          <w:p w14:paraId="664355AD" w14:textId="2BC31082" w:rsidR="00BD5DF8" w:rsidRPr="002569E3" w:rsidRDefault="007847B9" w:rsidP="00217F2C">
            <w:pPr>
              <w:pStyle w:val="ListParagraph"/>
              <w:numPr>
                <w:ilvl w:val="0"/>
                <w:numId w:val="15"/>
              </w:numPr>
              <w:spacing w:line="240" w:lineRule="auto"/>
              <w:ind w:left="513"/>
              <w:rPr>
                <w:rFonts w:cstheme="minorHAnsi"/>
                <w:color w:val="auto"/>
                <w:sz w:val="22"/>
                <w:szCs w:val="22"/>
              </w:rPr>
            </w:pPr>
            <w:r w:rsidRPr="002569E3">
              <w:rPr>
                <w:rFonts w:cstheme="minorHAnsi"/>
                <w:color w:val="auto"/>
                <w:sz w:val="22"/>
                <w:szCs w:val="22"/>
              </w:rPr>
              <w:t xml:space="preserve">School curriculum, student progress, achievement levels and grade expectations </w:t>
            </w:r>
            <w:proofErr w:type="gramStart"/>
            <w:r w:rsidRPr="002569E3">
              <w:rPr>
                <w:rFonts w:cstheme="minorHAnsi"/>
                <w:color w:val="auto"/>
                <w:sz w:val="22"/>
                <w:szCs w:val="22"/>
              </w:rPr>
              <w:t>are presented</w:t>
            </w:r>
            <w:proofErr w:type="gramEnd"/>
            <w:r w:rsidRPr="002569E3">
              <w:rPr>
                <w:rFonts w:cstheme="minorHAnsi"/>
                <w:color w:val="auto"/>
                <w:sz w:val="22"/>
                <w:szCs w:val="22"/>
              </w:rPr>
              <w:t xml:space="preserve"> to parents through: </w:t>
            </w:r>
            <w:r w:rsidR="00217F2C">
              <w:rPr>
                <w:rFonts w:cstheme="minorHAnsi"/>
                <w:color w:val="auto"/>
                <w:sz w:val="22"/>
                <w:szCs w:val="22"/>
              </w:rPr>
              <w:t>b</w:t>
            </w:r>
            <w:r w:rsidR="009B0167" w:rsidRPr="002569E3">
              <w:rPr>
                <w:rFonts w:cstheme="minorHAnsi"/>
                <w:color w:val="auto"/>
                <w:sz w:val="22"/>
                <w:szCs w:val="22"/>
              </w:rPr>
              <w:t xml:space="preserve">ilingual </w:t>
            </w:r>
            <w:r w:rsidR="00591527" w:rsidRPr="002569E3">
              <w:rPr>
                <w:rFonts w:cstheme="minorHAnsi"/>
                <w:color w:val="auto"/>
                <w:sz w:val="22"/>
                <w:szCs w:val="22"/>
              </w:rPr>
              <w:t>p</w:t>
            </w:r>
            <w:r w:rsidR="009B0167" w:rsidRPr="002569E3">
              <w:rPr>
                <w:rFonts w:cstheme="minorHAnsi"/>
                <w:color w:val="auto"/>
                <w:sz w:val="22"/>
                <w:szCs w:val="22"/>
              </w:rPr>
              <w:t>arent</w:t>
            </w:r>
            <w:r w:rsidR="00591527" w:rsidRPr="002569E3">
              <w:rPr>
                <w:rFonts w:cstheme="minorHAnsi"/>
                <w:color w:val="auto"/>
                <w:sz w:val="22"/>
                <w:szCs w:val="22"/>
              </w:rPr>
              <w:t>-teacher-c</w:t>
            </w:r>
            <w:r w:rsidR="009B0167" w:rsidRPr="002569E3">
              <w:rPr>
                <w:rFonts w:cstheme="minorHAnsi"/>
                <w:color w:val="auto"/>
                <w:sz w:val="22"/>
                <w:szCs w:val="22"/>
              </w:rPr>
              <w:t xml:space="preserve">onferences and </w:t>
            </w:r>
            <w:r w:rsidR="00591527" w:rsidRPr="002569E3">
              <w:rPr>
                <w:rFonts w:cstheme="minorHAnsi"/>
                <w:color w:val="auto"/>
                <w:sz w:val="22"/>
                <w:szCs w:val="22"/>
              </w:rPr>
              <w:t xml:space="preserve">Title I </w:t>
            </w:r>
            <w:r w:rsidR="009B0167" w:rsidRPr="002569E3">
              <w:rPr>
                <w:rFonts w:cstheme="minorHAnsi"/>
                <w:color w:val="auto"/>
                <w:sz w:val="22"/>
                <w:szCs w:val="22"/>
              </w:rPr>
              <w:t xml:space="preserve">Annual Meeting </w:t>
            </w:r>
            <w:r w:rsidR="00591527" w:rsidRPr="002569E3">
              <w:rPr>
                <w:rFonts w:cstheme="minorHAnsi"/>
                <w:color w:val="auto"/>
                <w:sz w:val="22"/>
                <w:szCs w:val="22"/>
              </w:rPr>
              <w:t>p</w:t>
            </w:r>
            <w:r w:rsidR="009B0167" w:rsidRPr="002569E3">
              <w:rPr>
                <w:rFonts w:cstheme="minorHAnsi"/>
                <w:color w:val="auto"/>
                <w:sz w:val="22"/>
                <w:szCs w:val="22"/>
              </w:rPr>
              <w:t>acket</w:t>
            </w:r>
            <w:r w:rsidR="00217F2C">
              <w:rPr>
                <w:rFonts w:cstheme="minorHAnsi"/>
                <w:color w:val="auto"/>
                <w:sz w:val="22"/>
                <w:szCs w:val="22"/>
              </w:rPr>
              <w:t>. I</w:t>
            </w:r>
            <w:r w:rsidR="00591527" w:rsidRPr="002569E3">
              <w:rPr>
                <w:rFonts w:cstheme="minorHAnsi"/>
                <w:color w:val="auto"/>
                <w:sz w:val="22"/>
                <w:szCs w:val="22"/>
              </w:rPr>
              <w:t>nterpreters</w:t>
            </w:r>
            <w:r w:rsidR="009B0167" w:rsidRPr="002569E3">
              <w:rPr>
                <w:rFonts w:cstheme="minorHAnsi"/>
                <w:color w:val="auto"/>
                <w:sz w:val="22"/>
                <w:szCs w:val="22"/>
              </w:rPr>
              <w:t xml:space="preserve"> </w:t>
            </w:r>
            <w:proofErr w:type="gramStart"/>
            <w:r w:rsidR="009B0167" w:rsidRPr="002569E3">
              <w:rPr>
                <w:rFonts w:cstheme="minorHAnsi"/>
                <w:color w:val="auto"/>
                <w:sz w:val="22"/>
                <w:szCs w:val="22"/>
              </w:rPr>
              <w:t>are used</w:t>
            </w:r>
            <w:proofErr w:type="gramEnd"/>
            <w:r w:rsidR="009B0167" w:rsidRPr="002569E3">
              <w:rPr>
                <w:rFonts w:cstheme="minorHAnsi"/>
                <w:color w:val="auto"/>
                <w:sz w:val="22"/>
                <w:szCs w:val="22"/>
              </w:rPr>
              <w:t xml:space="preserve"> during bilingual conferences</w:t>
            </w:r>
            <w:r w:rsidRPr="002569E3">
              <w:rPr>
                <w:rFonts w:cstheme="minorHAnsi"/>
                <w:color w:val="auto"/>
                <w:sz w:val="22"/>
                <w:szCs w:val="22"/>
              </w:rPr>
              <w:t>/written messages</w:t>
            </w:r>
            <w:r w:rsidR="00217F2C">
              <w:rPr>
                <w:rFonts w:cstheme="minorHAnsi"/>
                <w:color w:val="auto"/>
                <w:sz w:val="22"/>
                <w:szCs w:val="22"/>
              </w:rPr>
              <w:t xml:space="preserve"> and </w:t>
            </w:r>
            <w:r w:rsidRPr="002569E3">
              <w:rPr>
                <w:rFonts w:cstheme="minorHAnsi"/>
                <w:color w:val="auto"/>
                <w:sz w:val="22"/>
                <w:szCs w:val="22"/>
              </w:rPr>
              <w:t>phone calls</w:t>
            </w:r>
            <w:r w:rsidR="00217F2C">
              <w:rPr>
                <w:rFonts w:cstheme="minorHAnsi"/>
                <w:color w:val="auto"/>
                <w:sz w:val="22"/>
                <w:szCs w:val="22"/>
              </w:rPr>
              <w:t>.</w:t>
            </w:r>
            <w:r w:rsidRPr="002569E3">
              <w:rPr>
                <w:rFonts w:cstheme="minorHAnsi"/>
                <w:color w:val="auto"/>
                <w:sz w:val="22"/>
                <w:szCs w:val="22"/>
              </w:rPr>
              <w:t xml:space="preserve"> Google Translate </w:t>
            </w:r>
            <w:r w:rsidR="009B0167" w:rsidRPr="002569E3">
              <w:rPr>
                <w:rFonts w:cstheme="minorHAnsi"/>
                <w:color w:val="auto"/>
                <w:sz w:val="22"/>
                <w:szCs w:val="22"/>
              </w:rPr>
              <w:t xml:space="preserve">and </w:t>
            </w:r>
            <w:r w:rsidR="00591527" w:rsidRPr="002569E3">
              <w:rPr>
                <w:rFonts w:cstheme="minorHAnsi"/>
                <w:color w:val="auto"/>
                <w:sz w:val="22"/>
                <w:szCs w:val="22"/>
              </w:rPr>
              <w:t>b</w:t>
            </w:r>
            <w:r w:rsidR="009B0167" w:rsidRPr="002569E3">
              <w:rPr>
                <w:rFonts w:cstheme="minorHAnsi"/>
                <w:color w:val="auto"/>
                <w:sz w:val="22"/>
                <w:szCs w:val="22"/>
              </w:rPr>
              <w:t xml:space="preserve">ilingual </w:t>
            </w:r>
            <w:r w:rsidR="00591527" w:rsidRPr="002569E3">
              <w:rPr>
                <w:rFonts w:cstheme="minorHAnsi"/>
                <w:color w:val="auto"/>
                <w:sz w:val="22"/>
                <w:szCs w:val="22"/>
              </w:rPr>
              <w:t>d</w:t>
            </w:r>
            <w:r w:rsidR="009B0167" w:rsidRPr="002569E3">
              <w:rPr>
                <w:rFonts w:cstheme="minorHAnsi"/>
                <w:color w:val="auto"/>
                <w:sz w:val="22"/>
                <w:szCs w:val="22"/>
              </w:rPr>
              <w:t xml:space="preserve">ictionaries </w:t>
            </w:r>
            <w:r w:rsidR="007A5241" w:rsidRPr="002569E3">
              <w:rPr>
                <w:rFonts w:cstheme="minorHAnsi"/>
                <w:color w:val="auto"/>
                <w:sz w:val="22"/>
                <w:szCs w:val="22"/>
              </w:rPr>
              <w:t>are</w:t>
            </w:r>
            <w:r w:rsidRPr="002569E3">
              <w:rPr>
                <w:rFonts w:cstheme="minorHAnsi"/>
                <w:color w:val="auto"/>
                <w:sz w:val="22"/>
                <w:szCs w:val="22"/>
              </w:rPr>
              <w:t xml:space="preserve"> used to make sure we reach all students and their parents.</w:t>
            </w:r>
          </w:p>
        </w:tc>
      </w:tr>
      <w:tr w:rsidR="00EA3999" w14:paraId="5B0BD7C4" w14:textId="77777777" w:rsidTr="46563DE3">
        <w:tc>
          <w:tcPr>
            <w:tcW w:w="9895" w:type="dxa"/>
            <w:shd w:val="clear" w:color="auto" w:fill="FFA7A7"/>
            <w:vAlign w:val="top"/>
          </w:tcPr>
          <w:p w14:paraId="24725599" w14:textId="38C9FC8E" w:rsidR="00EA3999" w:rsidRPr="00B5565D" w:rsidRDefault="5A52AF32" w:rsidP="00794E99">
            <w:pPr>
              <w:spacing w:line="240" w:lineRule="auto"/>
              <w:rPr>
                <w:color w:val="auto"/>
                <w:sz w:val="22"/>
                <w:szCs w:val="22"/>
              </w:rPr>
            </w:pPr>
            <w:r w:rsidRPr="00B5565D">
              <w:rPr>
                <w:b/>
                <w:color w:val="auto"/>
                <w:sz w:val="22"/>
                <w:szCs w:val="22"/>
              </w:rPr>
              <w:t xml:space="preserve">(1) </w:t>
            </w:r>
            <w:r w:rsidR="00BD5DF8" w:rsidRPr="00B5565D">
              <w:rPr>
                <w:b/>
                <w:color w:val="auto"/>
                <w:sz w:val="22"/>
                <w:szCs w:val="22"/>
              </w:rPr>
              <w:t xml:space="preserve">What </w:t>
            </w:r>
            <w:r w:rsidR="752E10B2" w:rsidRPr="00B5565D">
              <w:rPr>
                <w:b/>
                <w:color w:val="auto"/>
                <w:sz w:val="22"/>
                <w:szCs w:val="22"/>
              </w:rPr>
              <w:t>decision-making</w:t>
            </w:r>
            <w:r w:rsidR="00BD5DF8" w:rsidRPr="00B5565D">
              <w:rPr>
                <w:b/>
                <w:color w:val="auto"/>
                <w:sz w:val="22"/>
                <w:szCs w:val="22"/>
              </w:rPr>
              <w:t xml:space="preserve"> opportunities are available for parents at the school site?  (2) How will the school communicate opportunities for parents to participate in </w:t>
            </w:r>
            <w:proofErr w:type="gramStart"/>
            <w:r w:rsidR="00BD5DF8" w:rsidRPr="00B5565D">
              <w:rPr>
                <w:b/>
                <w:color w:val="auto"/>
                <w:sz w:val="22"/>
                <w:szCs w:val="22"/>
              </w:rPr>
              <w:t>decision making</w:t>
            </w:r>
            <w:proofErr w:type="gramEnd"/>
            <w:r w:rsidR="00BD5DF8" w:rsidRPr="00B5565D">
              <w:rPr>
                <w:b/>
                <w:color w:val="auto"/>
                <w:sz w:val="22"/>
                <w:szCs w:val="22"/>
              </w:rPr>
              <w:t>?</w:t>
            </w:r>
            <w:r w:rsidR="00BD5DF8" w:rsidRPr="00B5565D">
              <w:rPr>
                <w:color w:val="auto"/>
                <w:sz w:val="22"/>
                <w:szCs w:val="22"/>
              </w:rPr>
              <w:t xml:space="preserve">    </w:t>
            </w:r>
          </w:p>
        </w:tc>
      </w:tr>
      <w:tr w:rsidR="00EA3999" w14:paraId="488B4B5F" w14:textId="77777777" w:rsidTr="46563DE3">
        <w:tc>
          <w:tcPr>
            <w:tcW w:w="9895" w:type="dxa"/>
            <w:shd w:val="clear" w:color="auto" w:fill="auto"/>
            <w:vAlign w:val="top"/>
          </w:tcPr>
          <w:p w14:paraId="2B994485" w14:textId="29C78BBE" w:rsidR="00BD5DF8" w:rsidRPr="00B5565D" w:rsidRDefault="007847B9" w:rsidP="002569E3">
            <w:pPr>
              <w:pStyle w:val="ListParagraph"/>
              <w:numPr>
                <w:ilvl w:val="0"/>
                <w:numId w:val="16"/>
              </w:numPr>
              <w:spacing w:line="240" w:lineRule="auto"/>
              <w:ind w:left="513"/>
              <w:rPr>
                <w:color w:val="auto"/>
                <w:sz w:val="22"/>
                <w:szCs w:val="22"/>
              </w:rPr>
            </w:pPr>
            <w:r w:rsidRPr="00B5565D">
              <w:rPr>
                <w:color w:val="auto"/>
                <w:sz w:val="22"/>
                <w:szCs w:val="22"/>
              </w:rPr>
              <w:t xml:space="preserve">Parents </w:t>
            </w:r>
            <w:r w:rsidR="00217F2C">
              <w:rPr>
                <w:color w:val="auto"/>
                <w:sz w:val="22"/>
                <w:szCs w:val="22"/>
              </w:rPr>
              <w:t xml:space="preserve">input is sought each year for </w:t>
            </w:r>
            <w:proofErr w:type="gramStart"/>
            <w:r w:rsidR="00217F2C">
              <w:rPr>
                <w:color w:val="auto"/>
                <w:sz w:val="22"/>
                <w:szCs w:val="22"/>
              </w:rPr>
              <w:t xml:space="preserve">the </w:t>
            </w:r>
            <w:r w:rsidR="00614F70">
              <w:rPr>
                <w:color w:val="auto"/>
                <w:sz w:val="22"/>
                <w:szCs w:val="22"/>
              </w:rPr>
              <w:t xml:space="preserve"> Parent</w:t>
            </w:r>
            <w:proofErr w:type="gramEnd"/>
            <w:r w:rsidR="00614F70">
              <w:rPr>
                <w:color w:val="auto"/>
                <w:sz w:val="22"/>
                <w:szCs w:val="22"/>
              </w:rPr>
              <w:t xml:space="preserve"> and Family Engage</w:t>
            </w:r>
            <w:r w:rsidR="00AB0944" w:rsidRPr="00B5565D">
              <w:rPr>
                <w:color w:val="auto"/>
                <w:sz w:val="22"/>
                <w:szCs w:val="22"/>
              </w:rPr>
              <w:t>ment Plan</w:t>
            </w:r>
            <w:r w:rsidR="00614F70">
              <w:rPr>
                <w:color w:val="auto"/>
                <w:sz w:val="22"/>
                <w:szCs w:val="22"/>
              </w:rPr>
              <w:t xml:space="preserve">, </w:t>
            </w:r>
            <w:r w:rsidR="00217F2C">
              <w:rPr>
                <w:color w:val="auto"/>
                <w:sz w:val="22"/>
                <w:szCs w:val="22"/>
              </w:rPr>
              <w:t>Title I C</w:t>
            </w:r>
            <w:r w:rsidR="00AB0944" w:rsidRPr="00B5565D">
              <w:rPr>
                <w:color w:val="auto"/>
                <w:sz w:val="22"/>
                <w:szCs w:val="22"/>
              </w:rPr>
              <w:t>ompact, and events</w:t>
            </w:r>
            <w:r w:rsidR="00217F2C">
              <w:rPr>
                <w:color w:val="auto"/>
                <w:sz w:val="22"/>
                <w:szCs w:val="22"/>
              </w:rPr>
              <w:t xml:space="preserve"> and workshops of interest to parents</w:t>
            </w:r>
            <w:r w:rsidR="00AB0944" w:rsidRPr="00B5565D">
              <w:rPr>
                <w:color w:val="auto"/>
                <w:sz w:val="22"/>
                <w:szCs w:val="22"/>
              </w:rPr>
              <w:t xml:space="preserve">. </w:t>
            </w:r>
          </w:p>
          <w:p w14:paraId="6E717665" w14:textId="77777777" w:rsidR="00AB0944" w:rsidRPr="00B5565D" w:rsidRDefault="007847B9" w:rsidP="002569E3">
            <w:pPr>
              <w:pStyle w:val="ListParagraph"/>
              <w:numPr>
                <w:ilvl w:val="0"/>
                <w:numId w:val="16"/>
              </w:numPr>
              <w:spacing w:line="240" w:lineRule="auto"/>
              <w:ind w:left="513"/>
              <w:rPr>
                <w:color w:val="auto"/>
                <w:sz w:val="22"/>
                <w:szCs w:val="22"/>
              </w:rPr>
            </w:pPr>
            <w:r w:rsidRPr="00B5565D">
              <w:rPr>
                <w:color w:val="auto"/>
                <w:sz w:val="22"/>
                <w:szCs w:val="22"/>
              </w:rPr>
              <w:t>Explorer communicates these opportunities</w:t>
            </w:r>
            <w:r w:rsidR="00AB0944" w:rsidRPr="00B5565D">
              <w:rPr>
                <w:color w:val="auto"/>
                <w:sz w:val="22"/>
                <w:szCs w:val="22"/>
              </w:rPr>
              <w:t xml:space="preserve"> through surveys, event response forms, and </w:t>
            </w:r>
          </w:p>
          <w:p w14:paraId="1DA6542E" w14:textId="6D080248" w:rsidR="000A2B10" w:rsidRPr="00B5565D" w:rsidRDefault="00AB0944" w:rsidP="002569E3">
            <w:pPr>
              <w:pStyle w:val="ListParagraph"/>
              <w:spacing w:line="240" w:lineRule="auto"/>
              <w:ind w:left="513"/>
              <w:rPr>
                <w:color w:val="auto"/>
                <w:sz w:val="22"/>
                <w:szCs w:val="22"/>
              </w:rPr>
            </w:pPr>
            <w:r w:rsidRPr="00B5565D">
              <w:rPr>
                <w:color w:val="auto"/>
                <w:sz w:val="22"/>
                <w:szCs w:val="22"/>
              </w:rPr>
              <w:lastRenderedPageBreak/>
              <w:t xml:space="preserve">Title </w:t>
            </w:r>
            <w:r w:rsidR="00036E67" w:rsidRPr="00B5565D">
              <w:rPr>
                <w:color w:val="auto"/>
                <w:sz w:val="22"/>
                <w:szCs w:val="22"/>
              </w:rPr>
              <w:t>I</w:t>
            </w:r>
            <w:r w:rsidRPr="00B5565D">
              <w:rPr>
                <w:color w:val="auto"/>
                <w:sz w:val="22"/>
                <w:szCs w:val="22"/>
              </w:rPr>
              <w:t>/SAC Parent Meetings. Upcoming</w:t>
            </w:r>
            <w:r w:rsidR="002569E3">
              <w:rPr>
                <w:color w:val="auto"/>
                <w:sz w:val="22"/>
                <w:szCs w:val="22"/>
              </w:rPr>
              <w:t xml:space="preserve"> opportunities </w:t>
            </w:r>
            <w:proofErr w:type="gramStart"/>
            <w:r w:rsidR="002569E3">
              <w:rPr>
                <w:color w:val="auto"/>
                <w:sz w:val="22"/>
                <w:szCs w:val="22"/>
              </w:rPr>
              <w:t>are advertised</w:t>
            </w:r>
            <w:proofErr w:type="gramEnd"/>
            <w:r w:rsidR="002569E3">
              <w:rPr>
                <w:color w:val="auto"/>
                <w:sz w:val="22"/>
                <w:szCs w:val="22"/>
              </w:rPr>
              <w:t xml:space="preserve"> through</w:t>
            </w:r>
            <w:r w:rsidRPr="00B5565D">
              <w:rPr>
                <w:color w:val="auto"/>
                <w:sz w:val="22"/>
                <w:szCs w:val="22"/>
              </w:rPr>
              <w:t xml:space="preserve"> fliers, </w:t>
            </w:r>
            <w:r w:rsidR="00217F2C">
              <w:rPr>
                <w:color w:val="auto"/>
                <w:sz w:val="22"/>
                <w:szCs w:val="22"/>
              </w:rPr>
              <w:t xml:space="preserve">automated </w:t>
            </w:r>
            <w:r w:rsidRPr="00B5565D">
              <w:rPr>
                <w:color w:val="auto"/>
                <w:sz w:val="22"/>
                <w:szCs w:val="22"/>
              </w:rPr>
              <w:t xml:space="preserve">calls, </w:t>
            </w:r>
            <w:r w:rsidR="00036E67" w:rsidRPr="00B5565D">
              <w:rPr>
                <w:color w:val="auto"/>
                <w:sz w:val="22"/>
                <w:szCs w:val="22"/>
              </w:rPr>
              <w:t xml:space="preserve">Class </w:t>
            </w:r>
            <w:r w:rsidRPr="00B5565D">
              <w:rPr>
                <w:color w:val="auto"/>
                <w:sz w:val="22"/>
                <w:szCs w:val="22"/>
              </w:rPr>
              <w:t>Dojo/Remind</w:t>
            </w:r>
            <w:r w:rsidR="002569E3">
              <w:rPr>
                <w:color w:val="auto"/>
                <w:sz w:val="22"/>
                <w:szCs w:val="22"/>
              </w:rPr>
              <w:t xml:space="preserve"> Apps</w:t>
            </w:r>
            <w:r w:rsidRPr="00B5565D">
              <w:rPr>
                <w:color w:val="auto"/>
                <w:sz w:val="22"/>
                <w:szCs w:val="22"/>
              </w:rPr>
              <w:t>, class newsletters, planners, website, and social media.</w:t>
            </w:r>
          </w:p>
          <w:p w14:paraId="3041E394" w14:textId="77777777" w:rsidR="00BD5DF8" w:rsidRPr="00B5565D" w:rsidRDefault="00BD5DF8" w:rsidP="002569E3">
            <w:pPr>
              <w:spacing w:before="0" w:line="240" w:lineRule="auto"/>
              <w:ind w:left="513" w:hanging="360"/>
              <w:rPr>
                <w:color w:val="auto"/>
                <w:sz w:val="22"/>
                <w:szCs w:val="22"/>
              </w:rPr>
            </w:pPr>
          </w:p>
        </w:tc>
      </w:tr>
      <w:tr w:rsidR="00EA3999" w14:paraId="0ADC229D" w14:textId="77777777" w:rsidTr="46563DE3">
        <w:tc>
          <w:tcPr>
            <w:tcW w:w="9895" w:type="dxa"/>
            <w:shd w:val="clear" w:color="auto" w:fill="FFA7A7"/>
            <w:vAlign w:val="top"/>
          </w:tcPr>
          <w:p w14:paraId="135CBF1F" w14:textId="77777777" w:rsidR="00EA3999" w:rsidRPr="00036E67" w:rsidRDefault="00EA3999" w:rsidP="006F733A">
            <w:pPr>
              <w:spacing w:before="0" w:line="240" w:lineRule="auto"/>
              <w:rPr>
                <w:b/>
                <w:sz w:val="22"/>
                <w:szCs w:val="22"/>
              </w:rPr>
            </w:pPr>
            <w:r w:rsidRPr="00036E67">
              <w:rPr>
                <w:b/>
                <w:sz w:val="22"/>
                <w:szCs w:val="22"/>
              </w:rPr>
              <w:lastRenderedPageBreak/>
              <w:t>How</w:t>
            </w:r>
            <w:r w:rsidR="00BD5DF8" w:rsidRPr="00036E67">
              <w:rPr>
                <w:b/>
                <w:sz w:val="22"/>
                <w:szCs w:val="22"/>
              </w:rPr>
              <w:t xml:space="preserve"> will the </w:t>
            </w:r>
            <w:r w:rsidRPr="00036E67">
              <w:rPr>
                <w:b/>
                <w:sz w:val="22"/>
                <w:szCs w:val="22"/>
              </w:rPr>
              <w:t xml:space="preserve">school submit parents’ and families’ comments to the </w:t>
            </w:r>
            <w:r w:rsidR="00BD5DF8" w:rsidRPr="00036E67">
              <w:rPr>
                <w:b/>
                <w:sz w:val="22"/>
                <w:szCs w:val="22"/>
              </w:rPr>
              <w:t>district Title I office i</w:t>
            </w:r>
            <w:r w:rsidRPr="00036E67">
              <w:rPr>
                <w:b/>
                <w:sz w:val="22"/>
                <w:szCs w:val="22"/>
              </w:rPr>
              <w:t>f the</w:t>
            </w:r>
            <w:r w:rsidR="00BD5DF8" w:rsidRPr="00036E67">
              <w:rPr>
                <w:b/>
                <w:sz w:val="22"/>
                <w:szCs w:val="22"/>
              </w:rPr>
              <w:t xml:space="preserve">re are parent concerns about the implementation of the Title I school-wide plan that is </w:t>
            </w:r>
            <w:r w:rsidRPr="00036E67">
              <w:rPr>
                <w:b/>
                <w:sz w:val="22"/>
                <w:szCs w:val="22"/>
              </w:rPr>
              <w:t xml:space="preserve">not satisfactory to them? [ESEA Section 1116] </w:t>
            </w:r>
          </w:p>
        </w:tc>
      </w:tr>
      <w:tr w:rsidR="00EA3999" w14:paraId="722B00AE" w14:textId="77777777" w:rsidTr="46563DE3">
        <w:tc>
          <w:tcPr>
            <w:tcW w:w="9895" w:type="dxa"/>
            <w:shd w:val="clear" w:color="auto" w:fill="auto"/>
            <w:vAlign w:val="top"/>
          </w:tcPr>
          <w:p w14:paraId="16287F21" w14:textId="6C167BD0" w:rsidR="000A2B10" w:rsidRPr="00B5565D" w:rsidRDefault="00036E67" w:rsidP="00036E67">
            <w:pPr>
              <w:spacing w:before="0" w:line="240" w:lineRule="auto"/>
              <w:rPr>
                <w:color w:val="auto"/>
                <w:sz w:val="22"/>
                <w:szCs w:val="22"/>
              </w:rPr>
            </w:pPr>
            <w:r w:rsidRPr="00B5565D">
              <w:rPr>
                <w:color w:val="auto"/>
                <w:sz w:val="22"/>
                <w:szCs w:val="22"/>
              </w:rPr>
              <w:t>A</w:t>
            </w:r>
            <w:r w:rsidR="002569E3">
              <w:rPr>
                <w:color w:val="auto"/>
                <w:sz w:val="22"/>
                <w:szCs w:val="22"/>
              </w:rPr>
              <w:t xml:space="preserve"> district wide Title I </w:t>
            </w:r>
            <w:r w:rsidR="00AB0944" w:rsidRPr="00B5565D">
              <w:rPr>
                <w:color w:val="auto"/>
                <w:sz w:val="22"/>
                <w:szCs w:val="22"/>
              </w:rPr>
              <w:t xml:space="preserve">parent survey </w:t>
            </w:r>
            <w:proofErr w:type="gramStart"/>
            <w:r w:rsidR="00AB0944" w:rsidRPr="00B5565D">
              <w:rPr>
                <w:color w:val="auto"/>
                <w:sz w:val="22"/>
                <w:szCs w:val="22"/>
              </w:rPr>
              <w:t>is used</w:t>
            </w:r>
            <w:proofErr w:type="gramEnd"/>
            <w:r w:rsidR="00AB0944" w:rsidRPr="00B5565D">
              <w:rPr>
                <w:color w:val="auto"/>
                <w:sz w:val="22"/>
                <w:szCs w:val="22"/>
              </w:rPr>
              <w:t xml:space="preserve"> to gather this information. </w:t>
            </w:r>
            <w:r w:rsidR="004D7A97" w:rsidRPr="00B5565D">
              <w:rPr>
                <w:color w:val="auto"/>
                <w:sz w:val="22"/>
                <w:szCs w:val="22"/>
              </w:rPr>
              <w:t>The district</w:t>
            </w:r>
            <w:r w:rsidR="00AB0944" w:rsidRPr="00B5565D">
              <w:rPr>
                <w:color w:val="auto"/>
                <w:sz w:val="22"/>
                <w:szCs w:val="22"/>
              </w:rPr>
              <w:t xml:space="preserve"> then sends each </w:t>
            </w:r>
            <w:r w:rsidR="004D7A97" w:rsidRPr="00B5565D">
              <w:rPr>
                <w:color w:val="auto"/>
                <w:sz w:val="22"/>
                <w:szCs w:val="22"/>
              </w:rPr>
              <w:t>school principal</w:t>
            </w:r>
            <w:r w:rsidR="003C31F7" w:rsidRPr="00B5565D">
              <w:rPr>
                <w:color w:val="auto"/>
                <w:sz w:val="22"/>
                <w:szCs w:val="22"/>
              </w:rPr>
              <w:t xml:space="preserve"> the results of their schools survey</w:t>
            </w:r>
            <w:r w:rsidR="00AB0944" w:rsidRPr="00B5565D">
              <w:rPr>
                <w:color w:val="auto"/>
                <w:sz w:val="22"/>
                <w:szCs w:val="22"/>
              </w:rPr>
              <w:t>.</w:t>
            </w:r>
            <w:r w:rsidR="003C31F7" w:rsidRPr="00B5565D">
              <w:rPr>
                <w:color w:val="auto"/>
                <w:sz w:val="22"/>
                <w:szCs w:val="22"/>
              </w:rPr>
              <w:t xml:space="preserve"> This information </w:t>
            </w:r>
            <w:proofErr w:type="gramStart"/>
            <w:r w:rsidR="003C31F7" w:rsidRPr="00B5565D">
              <w:rPr>
                <w:color w:val="auto"/>
                <w:sz w:val="22"/>
                <w:szCs w:val="22"/>
              </w:rPr>
              <w:t>is then used</w:t>
            </w:r>
            <w:proofErr w:type="gramEnd"/>
            <w:r w:rsidR="003C31F7" w:rsidRPr="00B5565D">
              <w:rPr>
                <w:color w:val="auto"/>
                <w:sz w:val="22"/>
                <w:szCs w:val="22"/>
              </w:rPr>
              <w:t xml:space="preserve"> to address any concerns. At the school level</w:t>
            </w:r>
            <w:r w:rsidR="00217F2C">
              <w:rPr>
                <w:color w:val="auto"/>
                <w:sz w:val="22"/>
                <w:szCs w:val="22"/>
              </w:rPr>
              <w:t>,</w:t>
            </w:r>
            <w:r w:rsidR="003C31F7" w:rsidRPr="00B5565D">
              <w:rPr>
                <w:color w:val="auto"/>
                <w:sz w:val="22"/>
                <w:szCs w:val="22"/>
              </w:rPr>
              <w:t xml:space="preserve"> surveys and parent </w:t>
            </w:r>
            <w:r w:rsidR="004D7A97" w:rsidRPr="00B5565D">
              <w:rPr>
                <w:color w:val="auto"/>
                <w:sz w:val="22"/>
                <w:szCs w:val="22"/>
              </w:rPr>
              <w:t xml:space="preserve">meetings </w:t>
            </w:r>
            <w:proofErr w:type="gramStart"/>
            <w:r w:rsidR="004D7A97" w:rsidRPr="00B5565D">
              <w:rPr>
                <w:color w:val="auto"/>
                <w:sz w:val="22"/>
                <w:szCs w:val="22"/>
              </w:rPr>
              <w:t>are</w:t>
            </w:r>
            <w:r w:rsidR="003C31F7" w:rsidRPr="00B5565D">
              <w:rPr>
                <w:color w:val="auto"/>
                <w:sz w:val="22"/>
                <w:szCs w:val="22"/>
              </w:rPr>
              <w:t xml:space="preserve"> used</w:t>
            </w:r>
            <w:proofErr w:type="gramEnd"/>
            <w:r w:rsidR="003C31F7" w:rsidRPr="00B5565D">
              <w:rPr>
                <w:color w:val="auto"/>
                <w:sz w:val="22"/>
                <w:szCs w:val="22"/>
              </w:rPr>
              <w:t xml:space="preserve"> to collect input during development of th</w:t>
            </w:r>
            <w:r w:rsidR="004D7A97" w:rsidRPr="00B5565D">
              <w:rPr>
                <w:color w:val="auto"/>
                <w:sz w:val="22"/>
                <w:szCs w:val="22"/>
              </w:rPr>
              <w:t xml:space="preserve">e Title </w:t>
            </w:r>
            <w:r w:rsidRPr="00B5565D">
              <w:rPr>
                <w:color w:val="auto"/>
                <w:sz w:val="22"/>
                <w:szCs w:val="22"/>
              </w:rPr>
              <w:t>I</w:t>
            </w:r>
            <w:r w:rsidR="004D7A97" w:rsidRPr="00B5565D">
              <w:rPr>
                <w:color w:val="auto"/>
                <w:sz w:val="22"/>
                <w:szCs w:val="22"/>
              </w:rPr>
              <w:t xml:space="preserve"> </w:t>
            </w:r>
            <w:r w:rsidR="00217F2C">
              <w:rPr>
                <w:color w:val="auto"/>
                <w:sz w:val="22"/>
                <w:szCs w:val="22"/>
              </w:rPr>
              <w:t>S</w:t>
            </w:r>
            <w:r w:rsidR="004D7A97" w:rsidRPr="00B5565D">
              <w:rPr>
                <w:color w:val="auto"/>
                <w:sz w:val="22"/>
                <w:szCs w:val="22"/>
              </w:rPr>
              <w:t>chool</w:t>
            </w:r>
            <w:r w:rsidR="00217F2C">
              <w:rPr>
                <w:color w:val="auto"/>
                <w:sz w:val="22"/>
                <w:szCs w:val="22"/>
              </w:rPr>
              <w:t>-</w:t>
            </w:r>
            <w:r w:rsidR="004D7A97" w:rsidRPr="00B5565D">
              <w:rPr>
                <w:color w:val="auto"/>
                <w:sz w:val="22"/>
                <w:szCs w:val="22"/>
              </w:rPr>
              <w:t xml:space="preserve">wide </w:t>
            </w:r>
            <w:r w:rsidR="00217F2C">
              <w:rPr>
                <w:color w:val="auto"/>
                <w:sz w:val="22"/>
                <w:szCs w:val="22"/>
              </w:rPr>
              <w:t>P</w:t>
            </w:r>
            <w:r w:rsidR="004D7A97" w:rsidRPr="00B5565D">
              <w:rPr>
                <w:color w:val="auto"/>
                <w:sz w:val="22"/>
                <w:szCs w:val="22"/>
              </w:rPr>
              <w:t>lan</w:t>
            </w:r>
            <w:r w:rsidR="00217F2C">
              <w:rPr>
                <w:color w:val="auto"/>
                <w:sz w:val="22"/>
                <w:szCs w:val="22"/>
              </w:rPr>
              <w:t>/School Improvement Plan (SIP)</w:t>
            </w:r>
            <w:r w:rsidR="004D7A97" w:rsidRPr="00B5565D">
              <w:rPr>
                <w:color w:val="auto"/>
                <w:sz w:val="22"/>
                <w:szCs w:val="22"/>
              </w:rPr>
              <w:t xml:space="preserve">. </w:t>
            </w:r>
            <w:proofErr w:type="gramStart"/>
            <w:r w:rsidR="00217F2C">
              <w:rPr>
                <w:color w:val="auto"/>
                <w:sz w:val="22"/>
                <w:szCs w:val="22"/>
              </w:rPr>
              <w:t>P</w:t>
            </w:r>
            <w:r w:rsidR="003C31F7" w:rsidRPr="00B5565D">
              <w:rPr>
                <w:color w:val="auto"/>
                <w:sz w:val="22"/>
                <w:szCs w:val="22"/>
              </w:rPr>
              <w:t>lan</w:t>
            </w:r>
            <w:r w:rsidR="004D7A97" w:rsidRPr="00B5565D">
              <w:rPr>
                <w:color w:val="auto"/>
                <w:sz w:val="22"/>
                <w:szCs w:val="22"/>
              </w:rPr>
              <w:t>s are</w:t>
            </w:r>
            <w:r w:rsidR="00217F2C">
              <w:rPr>
                <w:color w:val="auto"/>
                <w:sz w:val="22"/>
                <w:szCs w:val="22"/>
              </w:rPr>
              <w:t xml:space="preserve"> </w:t>
            </w:r>
            <w:r w:rsidR="00B5565D">
              <w:rPr>
                <w:color w:val="auto"/>
                <w:sz w:val="22"/>
                <w:szCs w:val="22"/>
              </w:rPr>
              <w:t>voted on by parents at a T</w:t>
            </w:r>
            <w:r w:rsidR="003C31F7" w:rsidRPr="00B5565D">
              <w:rPr>
                <w:color w:val="auto"/>
                <w:sz w:val="22"/>
                <w:szCs w:val="22"/>
              </w:rPr>
              <w:t xml:space="preserve">itle </w:t>
            </w:r>
            <w:r w:rsidRPr="00B5565D">
              <w:rPr>
                <w:color w:val="auto"/>
                <w:sz w:val="22"/>
                <w:szCs w:val="22"/>
              </w:rPr>
              <w:t>I</w:t>
            </w:r>
            <w:r w:rsidR="003C31F7" w:rsidRPr="00B5565D">
              <w:rPr>
                <w:color w:val="auto"/>
                <w:sz w:val="22"/>
                <w:szCs w:val="22"/>
              </w:rPr>
              <w:t xml:space="preserve">/SAC meeting </w:t>
            </w:r>
            <w:r w:rsidR="00217F2C">
              <w:rPr>
                <w:color w:val="auto"/>
                <w:sz w:val="22"/>
                <w:szCs w:val="22"/>
              </w:rPr>
              <w:t>and online survey portals</w:t>
            </w:r>
            <w:proofErr w:type="gramEnd"/>
            <w:r w:rsidR="003C31F7" w:rsidRPr="00B5565D">
              <w:rPr>
                <w:color w:val="auto"/>
                <w:sz w:val="22"/>
                <w:szCs w:val="22"/>
              </w:rPr>
              <w:t>.</w:t>
            </w:r>
            <w:r w:rsidRPr="00B5565D">
              <w:rPr>
                <w:color w:val="auto"/>
                <w:sz w:val="22"/>
                <w:szCs w:val="22"/>
              </w:rPr>
              <w:t xml:space="preserve"> Parents </w:t>
            </w:r>
            <w:proofErr w:type="gramStart"/>
            <w:r w:rsidR="00217F2C">
              <w:rPr>
                <w:color w:val="auto"/>
                <w:sz w:val="22"/>
                <w:szCs w:val="22"/>
              </w:rPr>
              <w:t>are also invited</w:t>
            </w:r>
            <w:proofErr w:type="gramEnd"/>
            <w:r w:rsidR="00217F2C">
              <w:rPr>
                <w:color w:val="auto"/>
                <w:sz w:val="22"/>
                <w:szCs w:val="22"/>
              </w:rPr>
              <w:t xml:space="preserve"> to express</w:t>
            </w:r>
            <w:r w:rsidRPr="00B5565D">
              <w:rPr>
                <w:color w:val="auto"/>
                <w:sz w:val="22"/>
                <w:szCs w:val="22"/>
              </w:rPr>
              <w:t xml:space="preserve"> their concerns at this time.</w:t>
            </w:r>
          </w:p>
          <w:p w14:paraId="5BE93A62" w14:textId="77777777" w:rsidR="00BD5DF8" w:rsidRPr="00B5565D" w:rsidRDefault="00BD5DF8" w:rsidP="000A2B10">
            <w:pPr>
              <w:spacing w:before="0" w:line="240" w:lineRule="auto"/>
              <w:rPr>
                <w:color w:val="auto"/>
                <w:sz w:val="22"/>
                <w:szCs w:val="22"/>
              </w:rPr>
            </w:pPr>
          </w:p>
        </w:tc>
      </w:tr>
      <w:tr w:rsidR="008B2BD1" w14:paraId="47FD8C57" w14:textId="77777777" w:rsidTr="46563DE3">
        <w:tc>
          <w:tcPr>
            <w:tcW w:w="9895" w:type="dxa"/>
            <w:shd w:val="clear" w:color="auto" w:fill="FFA7A7"/>
            <w:vAlign w:val="top"/>
          </w:tcPr>
          <w:p w14:paraId="1B10A576" w14:textId="09E1E1D6" w:rsidR="008B2BD1" w:rsidRPr="00B5565D" w:rsidRDefault="00794E99" w:rsidP="007826FB">
            <w:pPr>
              <w:spacing w:line="240" w:lineRule="auto"/>
              <w:ind w:left="0"/>
              <w:rPr>
                <w:bCs/>
                <w:color w:val="auto"/>
                <w:sz w:val="22"/>
                <w:szCs w:val="22"/>
              </w:rPr>
            </w:pPr>
            <w:r w:rsidRPr="00B5565D">
              <w:rPr>
                <w:bCs/>
                <w:color w:val="auto"/>
                <w:sz w:val="22"/>
                <w:szCs w:val="22"/>
              </w:rPr>
              <w:t xml:space="preserve">(1) </w:t>
            </w:r>
            <w:r w:rsidR="44F8A17B" w:rsidRPr="00B5565D">
              <w:rPr>
                <w:bCs/>
                <w:color w:val="auto"/>
                <w:sz w:val="22"/>
                <w:szCs w:val="22"/>
              </w:rPr>
              <w:t xml:space="preserve">How will the school publish and communicate THIS required Title I, Part A Parent and Family Engagement Plan to Parents and families </w:t>
            </w:r>
            <w:r w:rsidR="44F8A17B" w:rsidRPr="00B5565D">
              <w:rPr>
                <w:b/>
                <w:bCs/>
                <w:color w:val="auto"/>
                <w:sz w:val="22"/>
                <w:szCs w:val="22"/>
              </w:rPr>
              <w:t>(technology cannot be the only option</w:t>
            </w:r>
          </w:p>
        </w:tc>
      </w:tr>
      <w:tr w:rsidR="008B2BD1" w14:paraId="384BA73E" w14:textId="77777777" w:rsidTr="46563DE3">
        <w:trPr>
          <w:trHeight w:val="1493"/>
        </w:trPr>
        <w:tc>
          <w:tcPr>
            <w:tcW w:w="9895" w:type="dxa"/>
            <w:shd w:val="clear" w:color="auto" w:fill="auto"/>
            <w:vAlign w:val="top"/>
          </w:tcPr>
          <w:p w14:paraId="34B3F2EB" w14:textId="5639B296" w:rsidR="00794E99" w:rsidRPr="002B31F4" w:rsidRDefault="00036E67" w:rsidP="00217F2C">
            <w:pPr>
              <w:pStyle w:val="ListParagraph"/>
              <w:numPr>
                <w:ilvl w:val="0"/>
                <w:numId w:val="7"/>
              </w:numPr>
              <w:spacing w:line="240" w:lineRule="auto"/>
              <w:ind w:left="333"/>
              <w:rPr>
                <w:bCs/>
                <w:color w:val="auto"/>
                <w:sz w:val="22"/>
                <w:szCs w:val="22"/>
              </w:rPr>
            </w:pPr>
            <w:r w:rsidRPr="00B5565D">
              <w:rPr>
                <w:bCs/>
                <w:color w:val="auto"/>
                <w:sz w:val="22"/>
                <w:szCs w:val="22"/>
              </w:rPr>
              <w:t>The school publishes the requirement</w:t>
            </w:r>
            <w:r w:rsidR="00217F2C">
              <w:rPr>
                <w:bCs/>
                <w:color w:val="auto"/>
                <w:sz w:val="22"/>
                <w:szCs w:val="22"/>
              </w:rPr>
              <w:t>s</w:t>
            </w:r>
            <w:r w:rsidRPr="00B5565D">
              <w:rPr>
                <w:bCs/>
                <w:color w:val="auto"/>
                <w:sz w:val="22"/>
                <w:szCs w:val="22"/>
              </w:rPr>
              <w:t xml:space="preserve"> of</w:t>
            </w:r>
            <w:r w:rsidR="003C31F7" w:rsidRPr="00B5565D">
              <w:rPr>
                <w:bCs/>
                <w:color w:val="auto"/>
                <w:sz w:val="22"/>
                <w:szCs w:val="22"/>
              </w:rPr>
              <w:t xml:space="preserve"> Title </w:t>
            </w:r>
            <w:r w:rsidRPr="00B5565D">
              <w:rPr>
                <w:bCs/>
                <w:color w:val="auto"/>
                <w:sz w:val="22"/>
                <w:szCs w:val="22"/>
              </w:rPr>
              <w:t>I</w:t>
            </w:r>
            <w:r w:rsidR="003C31F7" w:rsidRPr="00B5565D">
              <w:rPr>
                <w:bCs/>
                <w:color w:val="auto"/>
                <w:sz w:val="22"/>
                <w:szCs w:val="22"/>
              </w:rPr>
              <w:t xml:space="preserve">, Part </w:t>
            </w:r>
            <w:proofErr w:type="gramStart"/>
            <w:r w:rsidR="003C31F7" w:rsidRPr="00B5565D">
              <w:rPr>
                <w:bCs/>
                <w:color w:val="auto"/>
                <w:sz w:val="22"/>
                <w:szCs w:val="22"/>
              </w:rPr>
              <w:t>A</w:t>
            </w:r>
            <w:proofErr w:type="gramEnd"/>
            <w:r w:rsidR="003C31F7" w:rsidRPr="00B5565D">
              <w:rPr>
                <w:bCs/>
                <w:color w:val="auto"/>
                <w:sz w:val="22"/>
                <w:szCs w:val="22"/>
              </w:rPr>
              <w:t xml:space="preserve"> Parent </w:t>
            </w:r>
            <w:r w:rsidR="00217F2C">
              <w:rPr>
                <w:bCs/>
                <w:color w:val="auto"/>
                <w:sz w:val="22"/>
                <w:szCs w:val="22"/>
              </w:rPr>
              <w:t>and</w:t>
            </w:r>
            <w:r w:rsidR="003C31F7" w:rsidRPr="00B5565D">
              <w:rPr>
                <w:bCs/>
                <w:color w:val="auto"/>
                <w:sz w:val="22"/>
                <w:szCs w:val="22"/>
              </w:rPr>
              <w:t xml:space="preserve"> Family Engagement Plan to parents and families through: </w:t>
            </w:r>
            <w:r w:rsidRPr="00B5565D">
              <w:rPr>
                <w:bCs/>
                <w:color w:val="auto"/>
                <w:sz w:val="22"/>
                <w:szCs w:val="22"/>
              </w:rPr>
              <w:t xml:space="preserve">A printed summary of the plan given out at the </w:t>
            </w:r>
            <w:r w:rsidR="003C31F7" w:rsidRPr="00B5565D">
              <w:rPr>
                <w:bCs/>
                <w:color w:val="auto"/>
                <w:sz w:val="22"/>
                <w:szCs w:val="22"/>
              </w:rPr>
              <w:t xml:space="preserve">Title </w:t>
            </w:r>
            <w:r w:rsidRPr="00B5565D">
              <w:rPr>
                <w:bCs/>
                <w:color w:val="auto"/>
                <w:sz w:val="22"/>
                <w:szCs w:val="22"/>
              </w:rPr>
              <w:t>I</w:t>
            </w:r>
            <w:r w:rsidR="003C31F7" w:rsidRPr="00B5565D">
              <w:rPr>
                <w:bCs/>
                <w:color w:val="auto"/>
                <w:sz w:val="22"/>
                <w:szCs w:val="22"/>
              </w:rPr>
              <w:t xml:space="preserve"> Annual Meeting Night </w:t>
            </w:r>
            <w:r w:rsidR="00217F2C">
              <w:rPr>
                <w:bCs/>
                <w:color w:val="auto"/>
                <w:sz w:val="22"/>
                <w:szCs w:val="22"/>
              </w:rPr>
              <w:t>and</w:t>
            </w:r>
            <w:r w:rsidR="003C31F7" w:rsidRPr="00B5565D">
              <w:rPr>
                <w:bCs/>
                <w:color w:val="auto"/>
                <w:sz w:val="22"/>
                <w:szCs w:val="22"/>
              </w:rPr>
              <w:t xml:space="preserve"> </w:t>
            </w:r>
            <w:r w:rsidR="00244074" w:rsidRPr="00B5565D">
              <w:rPr>
                <w:bCs/>
                <w:color w:val="auto"/>
                <w:sz w:val="22"/>
                <w:szCs w:val="22"/>
              </w:rPr>
              <w:t xml:space="preserve">through the </w:t>
            </w:r>
            <w:r w:rsidR="003C31F7" w:rsidRPr="00B5565D">
              <w:rPr>
                <w:bCs/>
                <w:color w:val="auto"/>
                <w:sz w:val="22"/>
                <w:szCs w:val="22"/>
              </w:rPr>
              <w:t xml:space="preserve">Sorry We Missed You </w:t>
            </w:r>
            <w:r w:rsidR="00217F2C">
              <w:rPr>
                <w:bCs/>
                <w:color w:val="auto"/>
                <w:sz w:val="22"/>
                <w:szCs w:val="22"/>
              </w:rPr>
              <w:t>p</w:t>
            </w:r>
            <w:r w:rsidR="003C31F7" w:rsidRPr="00B5565D">
              <w:rPr>
                <w:bCs/>
                <w:color w:val="auto"/>
                <w:sz w:val="22"/>
                <w:szCs w:val="22"/>
              </w:rPr>
              <w:t>ackets</w:t>
            </w:r>
            <w:r w:rsidRPr="00B5565D">
              <w:rPr>
                <w:bCs/>
                <w:color w:val="auto"/>
                <w:sz w:val="22"/>
                <w:szCs w:val="22"/>
              </w:rPr>
              <w:t xml:space="preserve">. </w:t>
            </w:r>
            <w:r w:rsidR="005A0DB8" w:rsidRPr="00B5565D">
              <w:rPr>
                <w:bCs/>
                <w:color w:val="auto"/>
                <w:sz w:val="22"/>
                <w:szCs w:val="22"/>
              </w:rPr>
              <w:t>Both t</w:t>
            </w:r>
            <w:r w:rsidR="003C31F7" w:rsidRPr="00B5565D">
              <w:rPr>
                <w:bCs/>
                <w:color w:val="auto"/>
                <w:sz w:val="22"/>
                <w:szCs w:val="22"/>
              </w:rPr>
              <w:t>he</w:t>
            </w:r>
            <w:r w:rsidR="005A0DB8" w:rsidRPr="00B5565D">
              <w:rPr>
                <w:bCs/>
                <w:color w:val="auto"/>
                <w:sz w:val="22"/>
                <w:szCs w:val="22"/>
              </w:rPr>
              <w:t xml:space="preserve"> long</w:t>
            </w:r>
            <w:r w:rsidR="008F54D6" w:rsidRPr="00B5565D">
              <w:rPr>
                <w:bCs/>
                <w:color w:val="auto"/>
                <w:sz w:val="22"/>
                <w:szCs w:val="22"/>
              </w:rPr>
              <w:t xml:space="preserve"> version and summary</w:t>
            </w:r>
            <w:r w:rsidR="005A0DB8" w:rsidRPr="00B5565D">
              <w:rPr>
                <w:bCs/>
                <w:color w:val="auto"/>
                <w:sz w:val="22"/>
                <w:szCs w:val="22"/>
              </w:rPr>
              <w:t xml:space="preserve"> </w:t>
            </w:r>
            <w:r w:rsidR="008F54D6" w:rsidRPr="00B5565D">
              <w:rPr>
                <w:bCs/>
                <w:color w:val="auto"/>
                <w:sz w:val="22"/>
                <w:szCs w:val="22"/>
              </w:rPr>
              <w:t xml:space="preserve">of the plan </w:t>
            </w:r>
            <w:proofErr w:type="gramStart"/>
            <w:r w:rsidR="00244074" w:rsidRPr="00B5565D">
              <w:rPr>
                <w:bCs/>
                <w:color w:val="auto"/>
                <w:sz w:val="22"/>
                <w:szCs w:val="22"/>
              </w:rPr>
              <w:t>are</w:t>
            </w:r>
            <w:r w:rsidR="003C31F7" w:rsidRPr="00B5565D">
              <w:rPr>
                <w:bCs/>
                <w:color w:val="auto"/>
                <w:sz w:val="22"/>
                <w:szCs w:val="22"/>
              </w:rPr>
              <w:t xml:space="preserve"> posted</w:t>
            </w:r>
            <w:proofErr w:type="gramEnd"/>
            <w:r w:rsidR="003C31F7" w:rsidRPr="00B5565D">
              <w:rPr>
                <w:bCs/>
                <w:color w:val="auto"/>
                <w:sz w:val="22"/>
                <w:szCs w:val="22"/>
              </w:rPr>
              <w:t xml:space="preserve"> on the school website and </w:t>
            </w:r>
            <w:r w:rsidR="00217F2C">
              <w:rPr>
                <w:bCs/>
                <w:color w:val="auto"/>
                <w:sz w:val="22"/>
                <w:szCs w:val="22"/>
              </w:rPr>
              <w:t>are</w:t>
            </w:r>
            <w:r w:rsidR="003C31F7" w:rsidRPr="00B5565D">
              <w:rPr>
                <w:bCs/>
                <w:color w:val="auto"/>
                <w:sz w:val="22"/>
                <w:szCs w:val="22"/>
              </w:rPr>
              <w:t xml:space="preserve"> available in print form </w:t>
            </w:r>
            <w:r w:rsidR="008F54D6" w:rsidRPr="00B5565D">
              <w:rPr>
                <w:bCs/>
                <w:color w:val="auto"/>
                <w:sz w:val="22"/>
                <w:szCs w:val="22"/>
              </w:rPr>
              <w:t xml:space="preserve">from the </w:t>
            </w:r>
            <w:r w:rsidR="00217F2C">
              <w:rPr>
                <w:bCs/>
                <w:color w:val="auto"/>
                <w:sz w:val="22"/>
                <w:szCs w:val="22"/>
              </w:rPr>
              <w:t>school at the front office</w:t>
            </w:r>
            <w:r w:rsidR="003C31F7" w:rsidRPr="00B5565D">
              <w:rPr>
                <w:bCs/>
                <w:color w:val="auto"/>
                <w:sz w:val="22"/>
                <w:szCs w:val="22"/>
              </w:rPr>
              <w:t>.</w:t>
            </w:r>
          </w:p>
        </w:tc>
      </w:tr>
    </w:tbl>
    <w:p w14:paraId="55A6E99C" w14:textId="77777777" w:rsidR="002063EE" w:rsidRDefault="00BD5DF8" w:rsidP="006F4A60">
      <w:pPr>
        <w:pStyle w:val="Heading1"/>
      </w:pPr>
      <w:bookmarkStart w:id="11" w:name="_Toc33426265"/>
      <w:r>
        <w:lastRenderedPageBreak/>
        <w:t>FL</w:t>
      </w:r>
      <w:r w:rsidR="00DB79A6">
        <w:t xml:space="preserve">EXIBLE </w:t>
      </w:r>
      <w:r w:rsidR="00B71FA5">
        <w:t xml:space="preserve">PARENT AND </w:t>
      </w:r>
      <w:r w:rsidR="00DB79A6">
        <w:t xml:space="preserve">FAMILY </w:t>
      </w:r>
      <w:r w:rsidR="00DB79A6" w:rsidRPr="006F4A60">
        <w:t>MEETINGS</w:t>
      </w:r>
      <w:bookmarkEnd w:id="11"/>
    </w:p>
    <w:p w14:paraId="5AA29A52" w14:textId="77777777" w:rsidR="002063EE" w:rsidRPr="00CA521A" w:rsidRDefault="007B728C" w:rsidP="00DB79A6">
      <w:pPr>
        <w:spacing w:line="240" w:lineRule="auto"/>
        <w:rPr>
          <w:sz w:val="22"/>
          <w:szCs w:val="22"/>
        </w:rPr>
      </w:pPr>
      <w:r w:rsidRPr="00CA521A">
        <w:rPr>
          <w:sz w:val="22"/>
          <w:szCs w:val="22"/>
        </w:rPr>
        <w:t xml:space="preserve">Schools receiving Title I, Part A funds are required to convene an Annual Meeting.  This meeting </w:t>
      </w:r>
      <w:proofErr w:type="gramStart"/>
      <w:r w:rsidRPr="00CA521A">
        <w:rPr>
          <w:sz w:val="22"/>
          <w:szCs w:val="22"/>
        </w:rPr>
        <w:t>should be held</w:t>
      </w:r>
      <w:proofErr w:type="gramEnd"/>
      <w:r w:rsidRPr="00CA521A">
        <w:rPr>
          <w:sz w:val="22"/>
          <w:szCs w:val="22"/>
        </w:rPr>
        <w:t xml:space="preserve"> at a convenient time for parents.  Parents of participating children</w:t>
      </w:r>
      <w:r w:rsidR="00BB0329" w:rsidRPr="00CA521A">
        <w:rPr>
          <w:sz w:val="22"/>
          <w:szCs w:val="22"/>
        </w:rPr>
        <w:t xml:space="preserve"> in the school </w:t>
      </w:r>
      <w:proofErr w:type="gramStart"/>
      <w:r w:rsidR="00BB0329" w:rsidRPr="00CA521A">
        <w:rPr>
          <w:sz w:val="22"/>
          <w:szCs w:val="22"/>
        </w:rPr>
        <w:t>shall be invited and provided with adequate notice and encouraged to attend the Annual Meeting</w:t>
      </w:r>
      <w:proofErr w:type="gramEnd"/>
      <w:r w:rsidR="00BB0329" w:rsidRPr="00CA521A">
        <w:rPr>
          <w:sz w:val="22"/>
          <w:szCs w:val="22"/>
        </w:rPr>
        <w:t xml:space="preserve">.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w:t>
      </w:r>
      <w:proofErr w:type="gramStart"/>
      <w:r w:rsidRPr="00CA521A">
        <w:rPr>
          <w:sz w:val="22"/>
          <w:szCs w:val="22"/>
        </w:rPr>
        <w:t xml:space="preserve">the requirements </w:t>
      </w:r>
      <w:r w:rsidR="00BB0329" w:rsidRPr="00CA521A">
        <w:rPr>
          <w:sz w:val="22"/>
          <w:szCs w:val="22"/>
        </w:rPr>
        <w:t>of the Title I, Part A grant and what is available to parents and the right of parents to be involved</w:t>
      </w:r>
      <w:proofErr w:type="gramEnd"/>
      <w:r w:rsidR="00BB0329" w:rsidRPr="00CA521A">
        <w:rPr>
          <w:sz w:val="22"/>
          <w:szCs w:val="22"/>
        </w:rPr>
        <w:t>.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0C767222">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07807E42">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5">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6"/>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21A2445E">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7">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5FB5840D">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9">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58F8C98B">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4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646B8EF8">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43">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dgm="http://schemas.openxmlformats.org/drawingml/2006/diagram" xmlns:a14="http://schemas.microsoft.com/office/drawing/2010/main" r:embed="rId44"/>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2" w:name="_Toc33426266"/>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583C3CDA" w14:textId="77777777" w:rsidTr="7A59519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39254D42"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School</w:t>
            </w:r>
            <w:r w:rsidR="00244074">
              <w:rPr>
                <w:sz w:val="22"/>
                <w:szCs w:val="24"/>
              </w:rPr>
              <w:t>-</w:t>
            </w:r>
            <w:r w:rsidR="001104ED" w:rsidRPr="00701713">
              <w:rPr>
                <w:sz w:val="22"/>
                <w:szCs w:val="24"/>
              </w:rPr>
              <w:t xml:space="preserve">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00244074">
        <w:trPr>
          <w:trHeight w:val="1412"/>
        </w:trPr>
        <w:tc>
          <w:tcPr>
            <w:tcW w:w="9926" w:type="dxa"/>
            <w:vAlign w:val="top"/>
          </w:tcPr>
          <w:p w14:paraId="4339EAB8" w14:textId="1B4CFE3F" w:rsidR="008F54D6" w:rsidRPr="00B5565D" w:rsidRDefault="008F54D6" w:rsidP="008F54D6">
            <w:pPr>
              <w:spacing w:line="240" w:lineRule="auto"/>
              <w:ind w:left="0"/>
              <w:rPr>
                <w:color w:val="auto"/>
                <w:sz w:val="22"/>
                <w:szCs w:val="22"/>
              </w:rPr>
            </w:pPr>
            <w:r w:rsidRPr="00B5565D">
              <w:rPr>
                <w:color w:val="auto"/>
                <w:sz w:val="22"/>
                <w:szCs w:val="22"/>
              </w:rPr>
              <w:t xml:space="preserve">Parents have the opportunity to </w:t>
            </w:r>
            <w:r w:rsidR="00217F2C">
              <w:rPr>
                <w:color w:val="auto"/>
                <w:sz w:val="22"/>
                <w:szCs w:val="22"/>
              </w:rPr>
              <w:t xml:space="preserve">input for </w:t>
            </w:r>
            <w:r w:rsidR="00244074" w:rsidRPr="00B5565D">
              <w:rPr>
                <w:color w:val="auto"/>
                <w:sz w:val="22"/>
                <w:szCs w:val="22"/>
              </w:rPr>
              <w:t xml:space="preserve">the Parent and Family Engagement Plan, </w:t>
            </w:r>
            <w:r w:rsidR="00217F2C">
              <w:rPr>
                <w:color w:val="auto"/>
                <w:sz w:val="22"/>
                <w:szCs w:val="22"/>
              </w:rPr>
              <w:t>Title I Comact</w:t>
            </w:r>
            <w:r w:rsidRPr="00B5565D">
              <w:rPr>
                <w:color w:val="auto"/>
                <w:sz w:val="22"/>
                <w:szCs w:val="22"/>
              </w:rPr>
              <w:t xml:space="preserve">, </w:t>
            </w:r>
            <w:r w:rsidR="00244074" w:rsidRPr="00B5565D">
              <w:rPr>
                <w:color w:val="auto"/>
                <w:sz w:val="22"/>
                <w:szCs w:val="22"/>
              </w:rPr>
              <w:t xml:space="preserve">how </w:t>
            </w:r>
            <w:r w:rsidR="00217F2C">
              <w:rPr>
                <w:color w:val="auto"/>
                <w:sz w:val="22"/>
                <w:szCs w:val="22"/>
              </w:rPr>
              <w:t>Title I parental engagement</w:t>
            </w:r>
            <w:r w:rsidRPr="00B5565D">
              <w:rPr>
                <w:color w:val="auto"/>
                <w:sz w:val="22"/>
                <w:szCs w:val="22"/>
              </w:rPr>
              <w:t xml:space="preserve"> funds</w:t>
            </w:r>
            <w:r w:rsidR="00244074" w:rsidRPr="00B5565D">
              <w:rPr>
                <w:color w:val="auto"/>
                <w:sz w:val="22"/>
                <w:szCs w:val="22"/>
              </w:rPr>
              <w:t xml:space="preserve"> are allocated</w:t>
            </w:r>
            <w:r w:rsidRPr="00B5565D">
              <w:rPr>
                <w:color w:val="auto"/>
                <w:sz w:val="22"/>
                <w:szCs w:val="22"/>
              </w:rPr>
              <w:t xml:space="preserve">, and </w:t>
            </w:r>
            <w:r w:rsidR="00244074" w:rsidRPr="00B5565D">
              <w:rPr>
                <w:color w:val="auto"/>
                <w:sz w:val="22"/>
                <w:szCs w:val="22"/>
              </w:rPr>
              <w:t>p</w:t>
            </w:r>
            <w:r w:rsidRPr="00B5565D">
              <w:rPr>
                <w:color w:val="auto"/>
                <w:sz w:val="22"/>
                <w:szCs w:val="22"/>
              </w:rPr>
              <w:t xml:space="preserve">arent </w:t>
            </w:r>
            <w:r w:rsidR="00244074" w:rsidRPr="00B5565D">
              <w:rPr>
                <w:color w:val="auto"/>
                <w:sz w:val="22"/>
                <w:szCs w:val="22"/>
              </w:rPr>
              <w:t>e</w:t>
            </w:r>
            <w:r w:rsidRPr="00B5565D">
              <w:rPr>
                <w:color w:val="auto"/>
                <w:sz w:val="22"/>
                <w:szCs w:val="22"/>
              </w:rPr>
              <w:t xml:space="preserve">ngagement </w:t>
            </w:r>
            <w:r w:rsidR="00244074" w:rsidRPr="00B5565D">
              <w:rPr>
                <w:color w:val="auto"/>
                <w:sz w:val="22"/>
                <w:szCs w:val="22"/>
              </w:rPr>
              <w:t xml:space="preserve">activities for the year through: Title I/SAC parent meetings, </w:t>
            </w:r>
            <w:r w:rsidRPr="00B5565D">
              <w:rPr>
                <w:color w:val="auto"/>
                <w:sz w:val="22"/>
                <w:szCs w:val="22"/>
              </w:rPr>
              <w:t xml:space="preserve">surveys, </w:t>
            </w:r>
            <w:proofErr w:type="gramStart"/>
            <w:r w:rsidRPr="00B5565D">
              <w:rPr>
                <w:color w:val="auto"/>
                <w:sz w:val="22"/>
                <w:szCs w:val="22"/>
              </w:rPr>
              <w:t>event</w:t>
            </w:r>
            <w:proofErr w:type="gramEnd"/>
            <w:r w:rsidRPr="00B5565D">
              <w:rPr>
                <w:color w:val="auto"/>
                <w:sz w:val="22"/>
                <w:szCs w:val="22"/>
              </w:rPr>
              <w:t xml:space="preserve"> r</w:t>
            </w:r>
            <w:r w:rsidR="00244074" w:rsidRPr="00B5565D">
              <w:rPr>
                <w:color w:val="auto"/>
                <w:sz w:val="22"/>
                <w:szCs w:val="22"/>
              </w:rPr>
              <w:t xml:space="preserve">esponse forms. </w:t>
            </w:r>
            <w:r w:rsidRPr="00B5565D">
              <w:rPr>
                <w:color w:val="auto"/>
                <w:sz w:val="22"/>
                <w:szCs w:val="22"/>
              </w:rPr>
              <w:t xml:space="preserve">Upcoming opportunities are advertised </w:t>
            </w:r>
            <w:r w:rsidR="002B31F4">
              <w:rPr>
                <w:color w:val="auto"/>
                <w:sz w:val="22"/>
                <w:szCs w:val="22"/>
              </w:rPr>
              <w:t>through</w:t>
            </w:r>
            <w:r w:rsidRPr="00B5565D">
              <w:rPr>
                <w:color w:val="auto"/>
                <w:sz w:val="22"/>
                <w:szCs w:val="22"/>
              </w:rPr>
              <w:t xml:space="preserve"> fliers</w:t>
            </w:r>
            <w:proofErr w:type="gramStart"/>
            <w:r w:rsidRPr="00B5565D">
              <w:rPr>
                <w:color w:val="auto"/>
                <w:sz w:val="22"/>
                <w:szCs w:val="22"/>
              </w:rPr>
              <w:t xml:space="preserve">, </w:t>
            </w:r>
            <w:r w:rsidR="00217F2C">
              <w:rPr>
                <w:color w:val="auto"/>
                <w:sz w:val="22"/>
                <w:szCs w:val="22"/>
              </w:rPr>
              <w:t xml:space="preserve"> automated</w:t>
            </w:r>
            <w:proofErr w:type="gramEnd"/>
            <w:r w:rsidR="00217F2C">
              <w:rPr>
                <w:color w:val="auto"/>
                <w:sz w:val="22"/>
                <w:szCs w:val="22"/>
              </w:rPr>
              <w:t xml:space="preserve"> </w:t>
            </w:r>
            <w:r w:rsidRPr="00B5565D">
              <w:rPr>
                <w:color w:val="auto"/>
                <w:sz w:val="22"/>
                <w:szCs w:val="22"/>
              </w:rPr>
              <w:t xml:space="preserve">calls, </w:t>
            </w:r>
            <w:r w:rsidR="00244074" w:rsidRPr="00B5565D">
              <w:rPr>
                <w:color w:val="auto"/>
                <w:sz w:val="22"/>
                <w:szCs w:val="22"/>
              </w:rPr>
              <w:t xml:space="preserve">Class </w:t>
            </w:r>
            <w:r w:rsidRPr="00B5565D">
              <w:rPr>
                <w:color w:val="auto"/>
                <w:sz w:val="22"/>
                <w:szCs w:val="22"/>
              </w:rPr>
              <w:t>Dojo/Remind</w:t>
            </w:r>
            <w:r w:rsidR="002B31F4">
              <w:rPr>
                <w:color w:val="auto"/>
                <w:sz w:val="22"/>
                <w:szCs w:val="22"/>
              </w:rPr>
              <w:t xml:space="preserve"> Apps</w:t>
            </w:r>
            <w:r w:rsidRPr="00B5565D">
              <w:rPr>
                <w:color w:val="auto"/>
                <w:sz w:val="22"/>
                <w:szCs w:val="22"/>
              </w:rPr>
              <w:t>, class newsletters, planners, website, and social media.</w:t>
            </w:r>
          </w:p>
          <w:p w14:paraId="5F96A722" w14:textId="77302021" w:rsidR="001104ED" w:rsidRPr="00B5565D" w:rsidRDefault="001104ED" w:rsidP="00244074">
            <w:pPr>
              <w:spacing w:before="0" w:line="240" w:lineRule="auto"/>
              <w:ind w:left="0"/>
              <w:rPr>
                <w:color w:val="auto"/>
                <w:sz w:val="22"/>
                <w:szCs w:val="24"/>
              </w:rPr>
            </w:pPr>
          </w:p>
        </w:tc>
      </w:tr>
      <w:tr w:rsidR="00B71FA5" w14:paraId="541E424D" w14:textId="77777777" w:rsidTr="7A595191">
        <w:trPr>
          <w:trHeight w:val="890"/>
        </w:trPr>
        <w:tc>
          <w:tcPr>
            <w:tcW w:w="9926" w:type="dxa"/>
            <w:shd w:val="clear" w:color="auto" w:fill="CCC8E3"/>
            <w:vAlign w:val="top"/>
          </w:tcPr>
          <w:p w14:paraId="4548A1CC" w14:textId="77777777" w:rsidR="00B71FA5" w:rsidRPr="00B5565D" w:rsidRDefault="44F8A17B" w:rsidP="44F8A17B">
            <w:pPr>
              <w:spacing w:before="0" w:line="240" w:lineRule="auto"/>
              <w:rPr>
                <w:b/>
                <w:bCs/>
                <w:color w:val="auto"/>
                <w:sz w:val="22"/>
                <w:szCs w:val="22"/>
              </w:rPr>
            </w:pPr>
            <w:r w:rsidRPr="00B5565D">
              <w:rPr>
                <w:b/>
                <w:bCs/>
                <w:color w:val="auto"/>
                <w:sz w:val="22"/>
                <w:szCs w:val="22"/>
              </w:rPr>
              <w:t xml:space="preserve">How will the school provide, with Title I funds, transportation, childcare, or home visits such services that relate to parent engagement to ensure barriers </w:t>
            </w:r>
            <w:proofErr w:type="gramStart"/>
            <w:r w:rsidRPr="00B5565D">
              <w:rPr>
                <w:b/>
                <w:bCs/>
                <w:color w:val="auto"/>
                <w:sz w:val="22"/>
                <w:szCs w:val="22"/>
              </w:rPr>
              <w:t>are removed</w:t>
            </w:r>
            <w:proofErr w:type="gramEnd"/>
            <w:r w:rsidRPr="00B5565D">
              <w:rPr>
                <w:b/>
                <w:bCs/>
                <w:color w:val="auto"/>
                <w:sz w:val="22"/>
                <w:szCs w:val="22"/>
              </w:rPr>
              <w:t xml:space="preserve"> so parents can participate in engagement events? [ESEA Section 1116 (c)(2)]</w:t>
            </w:r>
          </w:p>
        </w:tc>
      </w:tr>
      <w:tr w:rsidR="00B71FA5" w:rsidRPr="000A2B10" w14:paraId="278913DA" w14:textId="77777777" w:rsidTr="002B31F4">
        <w:trPr>
          <w:trHeight w:val="1610"/>
        </w:trPr>
        <w:tc>
          <w:tcPr>
            <w:tcW w:w="9926" w:type="dxa"/>
            <w:vAlign w:val="top"/>
          </w:tcPr>
          <w:p w14:paraId="15ED25E1" w14:textId="5B7A33B1" w:rsidR="00B71FA5" w:rsidRPr="00B5565D" w:rsidRDefault="71D0BB9E" w:rsidP="00E44E83">
            <w:pPr>
              <w:pStyle w:val="ListParagraph"/>
              <w:numPr>
                <w:ilvl w:val="0"/>
                <w:numId w:val="5"/>
              </w:numPr>
              <w:spacing w:before="0" w:line="240" w:lineRule="auto"/>
              <w:rPr>
                <w:color w:val="auto"/>
                <w:sz w:val="22"/>
                <w:szCs w:val="22"/>
              </w:rPr>
            </w:pPr>
            <w:r w:rsidRPr="00B5565D">
              <w:rPr>
                <w:color w:val="auto"/>
                <w:sz w:val="22"/>
                <w:szCs w:val="22"/>
              </w:rPr>
              <w:t xml:space="preserve">Transportation </w:t>
            </w:r>
            <w:r w:rsidR="008F54D6" w:rsidRPr="00B5565D">
              <w:rPr>
                <w:color w:val="auto"/>
                <w:sz w:val="22"/>
                <w:szCs w:val="22"/>
              </w:rPr>
              <w:t xml:space="preserve">– </w:t>
            </w:r>
            <w:r w:rsidR="00217F2C">
              <w:rPr>
                <w:color w:val="auto"/>
                <w:sz w:val="22"/>
                <w:szCs w:val="22"/>
              </w:rPr>
              <w:t>video</w:t>
            </w:r>
            <w:r w:rsidR="008F54D6" w:rsidRPr="00B5565D">
              <w:rPr>
                <w:color w:val="auto"/>
                <w:sz w:val="22"/>
                <w:szCs w:val="22"/>
              </w:rPr>
              <w:t xml:space="preserve"> or phone conferences </w:t>
            </w:r>
            <w:r w:rsidR="00217F2C">
              <w:rPr>
                <w:color w:val="auto"/>
                <w:sz w:val="22"/>
                <w:szCs w:val="22"/>
              </w:rPr>
              <w:t xml:space="preserve">are </w:t>
            </w:r>
            <w:r w:rsidR="008F54D6" w:rsidRPr="00B5565D">
              <w:rPr>
                <w:color w:val="auto"/>
                <w:sz w:val="22"/>
                <w:szCs w:val="22"/>
              </w:rPr>
              <w:t>used when parents do not have transportation</w:t>
            </w:r>
          </w:p>
          <w:p w14:paraId="690DE0CD" w14:textId="7FD4A344" w:rsidR="008176F3" w:rsidRPr="00B5565D" w:rsidRDefault="008176F3" w:rsidP="00E44E83">
            <w:pPr>
              <w:pStyle w:val="ListParagraph"/>
              <w:numPr>
                <w:ilvl w:val="0"/>
                <w:numId w:val="5"/>
              </w:numPr>
              <w:spacing w:before="0" w:line="240" w:lineRule="auto"/>
              <w:rPr>
                <w:color w:val="auto"/>
                <w:sz w:val="22"/>
                <w:szCs w:val="22"/>
              </w:rPr>
            </w:pPr>
            <w:r w:rsidRPr="00B5565D">
              <w:rPr>
                <w:color w:val="auto"/>
                <w:sz w:val="22"/>
                <w:szCs w:val="22"/>
              </w:rPr>
              <w:t xml:space="preserve">Childcare </w:t>
            </w:r>
            <w:r w:rsidR="008F54D6" w:rsidRPr="00B5565D">
              <w:rPr>
                <w:color w:val="auto"/>
                <w:sz w:val="22"/>
                <w:szCs w:val="22"/>
              </w:rPr>
              <w:t xml:space="preserve">– Parents are welcome to bring children to all events and parent conferences. </w:t>
            </w:r>
            <w:r w:rsidR="0094414E" w:rsidRPr="00B5565D">
              <w:rPr>
                <w:color w:val="auto"/>
                <w:sz w:val="22"/>
                <w:szCs w:val="22"/>
              </w:rPr>
              <w:t>Childcare</w:t>
            </w:r>
            <w:r w:rsidR="008F54D6" w:rsidRPr="00B5565D">
              <w:rPr>
                <w:color w:val="auto"/>
                <w:sz w:val="22"/>
                <w:szCs w:val="22"/>
              </w:rPr>
              <w:t xml:space="preserve"> is available at Title </w:t>
            </w:r>
            <w:r w:rsidR="00244074" w:rsidRPr="00B5565D">
              <w:rPr>
                <w:color w:val="auto"/>
                <w:sz w:val="22"/>
                <w:szCs w:val="22"/>
              </w:rPr>
              <w:t>I</w:t>
            </w:r>
            <w:r w:rsidR="008F54D6" w:rsidRPr="00B5565D">
              <w:rPr>
                <w:color w:val="auto"/>
                <w:sz w:val="22"/>
                <w:szCs w:val="22"/>
              </w:rPr>
              <w:t>/SAC meeting if parents notifies school ahead of time.</w:t>
            </w:r>
          </w:p>
          <w:p w14:paraId="4EB84640" w14:textId="5DEDD8E2" w:rsidR="008176F3" w:rsidRPr="00B5565D" w:rsidRDefault="008176F3" w:rsidP="00E44E83">
            <w:pPr>
              <w:pStyle w:val="ListParagraph"/>
              <w:numPr>
                <w:ilvl w:val="0"/>
                <w:numId w:val="5"/>
              </w:numPr>
              <w:spacing w:before="0" w:line="240" w:lineRule="auto"/>
              <w:rPr>
                <w:color w:val="auto"/>
                <w:sz w:val="22"/>
                <w:szCs w:val="22"/>
              </w:rPr>
            </w:pPr>
            <w:r w:rsidRPr="00B5565D">
              <w:rPr>
                <w:color w:val="auto"/>
                <w:sz w:val="22"/>
                <w:szCs w:val="22"/>
              </w:rPr>
              <w:t xml:space="preserve">Home Visits </w:t>
            </w:r>
            <w:r w:rsidR="008F54D6" w:rsidRPr="00B5565D">
              <w:rPr>
                <w:color w:val="auto"/>
                <w:sz w:val="22"/>
                <w:szCs w:val="22"/>
              </w:rPr>
              <w:t xml:space="preserve">– </w:t>
            </w:r>
            <w:r w:rsidR="00217F2C">
              <w:rPr>
                <w:color w:val="auto"/>
                <w:sz w:val="22"/>
                <w:szCs w:val="22"/>
              </w:rPr>
              <w:t>Video</w:t>
            </w:r>
            <w:r w:rsidR="008F54D6" w:rsidRPr="00B5565D">
              <w:rPr>
                <w:color w:val="auto"/>
                <w:sz w:val="22"/>
                <w:szCs w:val="22"/>
              </w:rPr>
              <w:t xml:space="preserve"> o</w:t>
            </w:r>
            <w:r w:rsidR="00B575D3" w:rsidRPr="00B5565D">
              <w:rPr>
                <w:color w:val="auto"/>
                <w:sz w:val="22"/>
                <w:szCs w:val="22"/>
              </w:rPr>
              <w:t xml:space="preserve">r phone conferences </w:t>
            </w:r>
            <w:proofErr w:type="gramStart"/>
            <w:r w:rsidR="00B575D3" w:rsidRPr="00B5565D">
              <w:rPr>
                <w:color w:val="auto"/>
                <w:sz w:val="22"/>
                <w:szCs w:val="22"/>
              </w:rPr>
              <w:t xml:space="preserve">will be </w:t>
            </w:r>
            <w:r w:rsidR="008F54D6" w:rsidRPr="00B5565D">
              <w:rPr>
                <w:color w:val="auto"/>
                <w:sz w:val="22"/>
                <w:szCs w:val="22"/>
              </w:rPr>
              <w:t>used</w:t>
            </w:r>
            <w:proofErr w:type="gramEnd"/>
            <w:r w:rsidR="008F54D6" w:rsidRPr="00B5565D">
              <w:rPr>
                <w:color w:val="auto"/>
                <w:sz w:val="22"/>
                <w:szCs w:val="22"/>
              </w:rPr>
              <w:t xml:space="preserve">. </w:t>
            </w:r>
          </w:p>
          <w:p w14:paraId="541F1F2A" w14:textId="4F533AC1" w:rsidR="008176F3" w:rsidRPr="00B5565D" w:rsidRDefault="6046474D" w:rsidP="00E44E83">
            <w:pPr>
              <w:pStyle w:val="ListParagraph"/>
              <w:numPr>
                <w:ilvl w:val="0"/>
                <w:numId w:val="5"/>
              </w:numPr>
              <w:spacing w:before="0" w:line="240" w:lineRule="auto"/>
              <w:rPr>
                <w:color w:val="auto"/>
                <w:sz w:val="22"/>
                <w:szCs w:val="22"/>
              </w:rPr>
            </w:pPr>
            <w:r w:rsidRPr="00B5565D">
              <w:rPr>
                <w:color w:val="auto"/>
                <w:sz w:val="22"/>
                <w:szCs w:val="22"/>
              </w:rPr>
              <w:t xml:space="preserve">Additional Services to remove barriers to encourage event attendance </w:t>
            </w:r>
            <w:r w:rsidR="004A6E2C" w:rsidRPr="00B5565D">
              <w:rPr>
                <w:color w:val="auto"/>
                <w:sz w:val="22"/>
                <w:szCs w:val="22"/>
              </w:rPr>
              <w:t>–</w:t>
            </w:r>
            <w:r w:rsidR="008F54D6" w:rsidRPr="00B5565D">
              <w:rPr>
                <w:color w:val="auto"/>
                <w:sz w:val="22"/>
                <w:szCs w:val="22"/>
              </w:rPr>
              <w:t xml:space="preserve"> </w:t>
            </w:r>
            <w:r w:rsidR="00C2689B">
              <w:rPr>
                <w:color w:val="auto"/>
                <w:sz w:val="22"/>
                <w:szCs w:val="22"/>
              </w:rPr>
              <w:t xml:space="preserve">Translators available at events </w:t>
            </w:r>
            <w:r w:rsidR="004A6E2C" w:rsidRPr="00B5565D">
              <w:rPr>
                <w:color w:val="auto"/>
                <w:sz w:val="22"/>
                <w:szCs w:val="22"/>
              </w:rPr>
              <w:t>to help with language barriers.</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09803C06" w:rsidR="00B71FA5" w:rsidRDefault="00B71FA5"/>
    <w:p w14:paraId="178B58C5" w14:textId="7A0973D3" w:rsidR="00244074" w:rsidRDefault="00244074"/>
    <w:p w14:paraId="57AD5CDD" w14:textId="77777777" w:rsidR="002B31F4" w:rsidRDefault="002B31F4"/>
    <w:p w14:paraId="78CC1389" w14:textId="77777777" w:rsidR="00B71FA5" w:rsidRDefault="00E22464" w:rsidP="00E22464">
      <w:pPr>
        <w:pStyle w:val="Heading2"/>
      </w:pPr>
      <w:bookmarkStart w:id="13" w:name="_Toc33426267"/>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6FA236B9" w14:textId="77777777" w:rsidTr="46563DE3">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t>
            </w:r>
            <w:proofErr w:type="gramStart"/>
            <w:r w:rsidRPr="000A2B10">
              <w:rPr>
                <w:rFonts w:cstheme="minorHAnsi"/>
                <w:sz w:val="22"/>
                <w:szCs w:val="22"/>
              </w:rPr>
              <w:t>was parent input</w:t>
            </w:r>
            <w:proofErr w:type="gramEnd"/>
            <w:r w:rsidRPr="000A2B10">
              <w:rPr>
                <w:rFonts w:cstheme="minorHAnsi"/>
                <w:sz w:val="22"/>
                <w:szCs w:val="22"/>
              </w:rPr>
              <w:t xml:space="preserve">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244074">
        <w:trPr>
          <w:trHeight w:val="692"/>
        </w:trPr>
        <w:tc>
          <w:tcPr>
            <w:tcW w:w="9926" w:type="dxa"/>
            <w:vAlign w:val="top"/>
          </w:tcPr>
          <w:p w14:paraId="5AE48A43" w14:textId="3A2BDAEF" w:rsidR="00B71FA5" w:rsidRPr="00B5565D" w:rsidRDefault="00D50390" w:rsidP="00244074">
            <w:pPr>
              <w:spacing w:before="0" w:line="240" w:lineRule="auto"/>
              <w:rPr>
                <w:rFonts w:cstheme="minorHAnsi"/>
                <w:color w:val="auto"/>
                <w:sz w:val="22"/>
                <w:szCs w:val="22"/>
              </w:rPr>
            </w:pPr>
            <w:r w:rsidRPr="00B5565D">
              <w:rPr>
                <w:rFonts w:cstheme="minorHAnsi"/>
                <w:color w:val="auto"/>
                <w:sz w:val="22"/>
                <w:szCs w:val="22"/>
              </w:rPr>
              <w:t>Parent input for times for meetin</w:t>
            </w:r>
            <w:r w:rsidR="0094414E">
              <w:rPr>
                <w:rFonts w:cstheme="minorHAnsi"/>
                <w:color w:val="auto"/>
                <w:sz w:val="22"/>
                <w:szCs w:val="22"/>
              </w:rPr>
              <w:t xml:space="preserve">gs and events </w:t>
            </w:r>
            <w:proofErr w:type="gramStart"/>
            <w:r w:rsidR="0094414E">
              <w:rPr>
                <w:rFonts w:cstheme="minorHAnsi"/>
                <w:color w:val="auto"/>
                <w:sz w:val="22"/>
                <w:szCs w:val="22"/>
              </w:rPr>
              <w:t xml:space="preserve">are </w:t>
            </w:r>
            <w:r w:rsidR="00244074" w:rsidRPr="00B5565D">
              <w:rPr>
                <w:rFonts w:cstheme="minorHAnsi"/>
                <w:color w:val="auto"/>
                <w:sz w:val="22"/>
                <w:szCs w:val="22"/>
              </w:rPr>
              <w:t>collected</w:t>
            </w:r>
            <w:proofErr w:type="gramEnd"/>
            <w:r w:rsidR="00244074" w:rsidRPr="00B5565D">
              <w:rPr>
                <w:rFonts w:cstheme="minorHAnsi"/>
                <w:color w:val="auto"/>
                <w:sz w:val="22"/>
                <w:szCs w:val="22"/>
              </w:rPr>
              <w:t xml:space="preserve"> through</w:t>
            </w:r>
            <w:r w:rsidRPr="00B5565D">
              <w:rPr>
                <w:rFonts w:cstheme="minorHAnsi"/>
                <w:color w:val="auto"/>
                <w:sz w:val="22"/>
                <w:szCs w:val="22"/>
              </w:rPr>
              <w:t xml:space="preserve"> the</w:t>
            </w:r>
            <w:r w:rsidR="00244074" w:rsidRPr="00B5565D">
              <w:rPr>
                <w:rFonts w:cstheme="minorHAnsi"/>
                <w:color w:val="auto"/>
                <w:sz w:val="22"/>
                <w:szCs w:val="22"/>
              </w:rPr>
              <w:t xml:space="preserve"> Title I</w:t>
            </w:r>
            <w:r w:rsidRPr="00B5565D">
              <w:rPr>
                <w:rFonts w:cstheme="minorHAnsi"/>
                <w:color w:val="auto"/>
                <w:sz w:val="22"/>
                <w:szCs w:val="22"/>
              </w:rPr>
              <w:t xml:space="preserve"> District Parent </w:t>
            </w:r>
            <w:r w:rsidR="00244074" w:rsidRPr="00B5565D">
              <w:rPr>
                <w:rFonts w:cstheme="minorHAnsi"/>
                <w:color w:val="auto"/>
                <w:sz w:val="22"/>
                <w:szCs w:val="22"/>
              </w:rPr>
              <w:t>S</w:t>
            </w:r>
            <w:r w:rsidRPr="00B5565D">
              <w:rPr>
                <w:rFonts w:cstheme="minorHAnsi"/>
                <w:color w:val="auto"/>
                <w:sz w:val="22"/>
                <w:szCs w:val="22"/>
              </w:rPr>
              <w:t>urvey and through our school parent survey.</w:t>
            </w:r>
          </w:p>
        </w:tc>
      </w:tr>
      <w:tr w:rsidR="00B71FA5" w:rsidRPr="000A2B10" w14:paraId="431DD2B8" w14:textId="77777777" w:rsidTr="46563DE3">
        <w:trPr>
          <w:trHeight w:val="2213"/>
        </w:trPr>
        <w:tc>
          <w:tcPr>
            <w:tcW w:w="9926" w:type="dxa"/>
            <w:shd w:val="clear" w:color="auto" w:fill="CCC8E3"/>
            <w:vAlign w:val="top"/>
          </w:tcPr>
          <w:p w14:paraId="570FF88B" w14:textId="77777777" w:rsidR="00B71FA5" w:rsidRPr="00B5565D" w:rsidRDefault="00B71FA5" w:rsidP="46563DE3">
            <w:pPr>
              <w:spacing w:before="0" w:line="240" w:lineRule="auto"/>
              <w:rPr>
                <w:b/>
                <w:bCs/>
                <w:color w:val="auto"/>
                <w:sz w:val="22"/>
                <w:szCs w:val="22"/>
              </w:rPr>
            </w:pPr>
            <w:r w:rsidRPr="00B5565D">
              <w:rPr>
                <w:b/>
                <w:bCs/>
                <w:color w:val="auto"/>
                <w:sz w:val="22"/>
                <w:szCs w:val="22"/>
              </w:rPr>
              <w:t>How flexible meeting</w:t>
            </w:r>
            <w:r w:rsidR="00DB688F" w:rsidRPr="00B5565D">
              <w:rPr>
                <w:b/>
                <w:bCs/>
                <w:color w:val="auto"/>
                <w:sz w:val="22"/>
                <w:szCs w:val="22"/>
              </w:rPr>
              <w:t>s</w:t>
            </w:r>
            <w:r w:rsidRPr="00B5565D">
              <w:rPr>
                <w:b/>
                <w:bCs/>
                <w:color w:val="auto"/>
                <w:sz w:val="22"/>
                <w:szCs w:val="22"/>
              </w:rPr>
              <w:t xml:space="preserve"> </w:t>
            </w:r>
            <w:proofErr w:type="gramStart"/>
            <w:r w:rsidR="00DB688F" w:rsidRPr="00B5565D">
              <w:rPr>
                <w:b/>
                <w:bCs/>
                <w:color w:val="auto"/>
                <w:sz w:val="22"/>
                <w:szCs w:val="22"/>
              </w:rPr>
              <w:t xml:space="preserve">will </w:t>
            </w:r>
            <w:r w:rsidRPr="00B5565D">
              <w:rPr>
                <w:b/>
                <w:bCs/>
                <w:color w:val="auto"/>
                <w:sz w:val="22"/>
                <w:szCs w:val="22"/>
              </w:rPr>
              <w:t>be offered</w:t>
            </w:r>
            <w:proofErr w:type="gramEnd"/>
            <w:r w:rsidRPr="00B5565D">
              <w:rPr>
                <w:b/>
                <w:bCs/>
                <w:color w:val="auto"/>
                <w:sz w:val="22"/>
                <w:szCs w:val="22"/>
              </w:rPr>
              <w:t xml:space="preserve"> to accommodate parents?  Check all that apply. </w:t>
            </w:r>
          </w:p>
          <w:p w14:paraId="5D0B644F" w14:textId="6C3F462A" w:rsidR="00B71FA5" w:rsidRPr="00B5565D" w:rsidRDefault="00476AE4" w:rsidP="000A2B10">
            <w:pPr>
              <w:spacing w:before="0" w:line="240" w:lineRule="auto"/>
              <w:rPr>
                <w:rFonts w:cstheme="minorHAnsi"/>
                <w:color w:val="auto"/>
                <w:sz w:val="22"/>
                <w:szCs w:val="22"/>
              </w:rPr>
            </w:pPr>
            <w:r w:rsidRPr="00B5565D">
              <w:rPr>
                <w:rFonts w:cstheme="minorHAnsi"/>
                <w:color w:val="auto"/>
                <w:sz w:val="22"/>
                <w:szCs w:val="22"/>
              </w:rPr>
              <w:br/>
            </w:r>
            <w:sdt>
              <w:sdtPr>
                <w:rPr>
                  <w:rFonts w:cstheme="minorHAnsi"/>
                  <w:color w:val="auto"/>
                  <w:sz w:val="22"/>
                  <w:szCs w:val="22"/>
                </w:rPr>
                <w:id w:val="-98797494"/>
                <w14:checkbox>
                  <w14:checked w14:val="0"/>
                  <w14:checkedState w14:val="2612" w14:font="MS Gothic"/>
                  <w14:uncheckedState w14:val="2610" w14:font="MS Gothic"/>
                </w14:checkbox>
              </w:sdtPr>
              <w:sdtContent>
                <w:r w:rsidR="00EA58F1" w:rsidRPr="00B5565D">
                  <w:rPr>
                    <w:rFonts w:ascii="MS Gothic" w:eastAsia="MS Gothic" w:hAnsi="MS Gothic" w:cstheme="minorHAnsi" w:hint="eastAsia"/>
                    <w:color w:val="auto"/>
                    <w:sz w:val="22"/>
                    <w:szCs w:val="22"/>
                  </w:rPr>
                  <w:t>☐</w:t>
                </w:r>
              </w:sdtContent>
            </w:sdt>
            <w:r w:rsidR="00B71FA5" w:rsidRPr="00B5565D">
              <w:rPr>
                <w:rFonts w:cstheme="minorHAnsi"/>
                <w:color w:val="auto"/>
                <w:sz w:val="22"/>
                <w:szCs w:val="22"/>
              </w:rPr>
              <w:t xml:space="preserve">     AM Sessions based on </w:t>
            </w:r>
            <w:r w:rsidR="002E7F0B" w:rsidRPr="00B5565D">
              <w:rPr>
                <w:rFonts w:cstheme="minorHAnsi"/>
                <w:color w:val="auto"/>
                <w:sz w:val="22"/>
                <w:szCs w:val="22"/>
              </w:rPr>
              <w:t xml:space="preserve">documented </w:t>
            </w:r>
            <w:r w:rsidR="00B71FA5" w:rsidRPr="00B5565D">
              <w:rPr>
                <w:rFonts w:cstheme="minorHAnsi"/>
                <w:color w:val="auto"/>
                <w:sz w:val="22"/>
                <w:szCs w:val="22"/>
              </w:rPr>
              <w:t>parent feedback</w:t>
            </w:r>
          </w:p>
          <w:p w14:paraId="450EA2D7" w14:textId="77777777" w:rsidR="00B71FA5" w:rsidRPr="00B5565D" w:rsidRDefault="00B71FA5" w:rsidP="000A2B10">
            <w:pPr>
              <w:spacing w:before="0" w:line="240" w:lineRule="auto"/>
              <w:rPr>
                <w:rFonts w:cstheme="minorHAnsi"/>
                <w:color w:val="auto"/>
                <w:sz w:val="22"/>
                <w:szCs w:val="22"/>
              </w:rPr>
            </w:pPr>
          </w:p>
          <w:p w14:paraId="122DE705" w14:textId="7BC08B19" w:rsidR="00B71FA5" w:rsidRPr="00B5565D" w:rsidRDefault="0048684D" w:rsidP="000A2B10">
            <w:pPr>
              <w:spacing w:before="0" w:line="240" w:lineRule="auto"/>
              <w:rPr>
                <w:rFonts w:cstheme="minorHAnsi"/>
                <w:color w:val="auto"/>
                <w:sz w:val="22"/>
                <w:szCs w:val="22"/>
              </w:rPr>
            </w:pPr>
            <w:sdt>
              <w:sdtPr>
                <w:rPr>
                  <w:rFonts w:cstheme="minorHAnsi"/>
                  <w:color w:val="auto"/>
                  <w:sz w:val="22"/>
                  <w:szCs w:val="22"/>
                </w:rPr>
                <w:id w:val="172164324"/>
                <w14:checkbox>
                  <w14:checked w14:val="1"/>
                  <w14:checkedState w14:val="2612" w14:font="MS Gothic"/>
                  <w14:uncheckedState w14:val="2610" w14:font="MS Gothic"/>
                </w14:checkbox>
              </w:sdtPr>
              <w:sdtContent>
                <w:r w:rsidR="00D50390" w:rsidRPr="00B5565D">
                  <w:rPr>
                    <w:rFonts w:ascii="MS Gothic" w:eastAsia="MS Gothic" w:hAnsi="MS Gothic" w:cstheme="minorHAnsi" w:hint="eastAsia"/>
                    <w:color w:val="auto"/>
                    <w:sz w:val="22"/>
                    <w:szCs w:val="22"/>
                  </w:rPr>
                  <w:t>☒</w:t>
                </w:r>
              </w:sdtContent>
            </w:sdt>
            <w:r w:rsidR="00B71FA5" w:rsidRPr="00B5565D">
              <w:rPr>
                <w:rFonts w:cstheme="minorHAnsi"/>
                <w:color w:val="auto"/>
                <w:sz w:val="22"/>
                <w:szCs w:val="22"/>
              </w:rPr>
              <w:t xml:space="preserve">     PM Sessions based on documented parent feedback</w:t>
            </w:r>
          </w:p>
          <w:p w14:paraId="3DD355C9" w14:textId="77777777" w:rsidR="00B71FA5" w:rsidRPr="00B5565D" w:rsidRDefault="00B71FA5" w:rsidP="000A2B10">
            <w:pPr>
              <w:spacing w:before="0" w:line="240" w:lineRule="auto"/>
              <w:rPr>
                <w:rFonts w:cstheme="minorHAnsi"/>
                <w:color w:val="auto"/>
                <w:sz w:val="22"/>
                <w:szCs w:val="22"/>
              </w:rPr>
            </w:pPr>
          </w:p>
          <w:p w14:paraId="75EF74B8" w14:textId="4F74B13A" w:rsidR="00B71FA5" w:rsidRPr="00B5565D" w:rsidRDefault="0048684D" w:rsidP="000A2B10">
            <w:pPr>
              <w:spacing w:before="0" w:line="240" w:lineRule="auto"/>
              <w:rPr>
                <w:rFonts w:cstheme="minorHAnsi"/>
                <w:color w:val="auto"/>
                <w:sz w:val="22"/>
                <w:szCs w:val="22"/>
              </w:rPr>
            </w:pPr>
            <w:sdt>
              <w:sdtPr>
                <w:rPr>
                  <w:rFonts w:cstheme="minorHAnsi"/>
                  <w:color w:val="auto"/>
                  <w:sz w:val="22"/>
                  <w:szCs w:val="22"/>
                </w:rPr>
                <w:id w:val="-399216258"/>
                <w14:checkbox>
                  <w14:checked w14:val="0"/>
                  <w14:checkedState w14:val="2612" w14:font="MS Gothic"/>
                  <w14:uncheckedState w14:val="2610" w14:font="MS Gothic"/>
                </w14:checkbox>
              </w:sdtPr>
              <w:sdtContent>
                <w:r w:rsidR="00B71FA5" w:rsidRPr="00B5565D">
                  <w:rPr>
                    <w:rFonts w:ascii="Segoe UI Symbol" w:eastAsia="MS Gothic" w:hAnsi="Segoe UI Symbol" w:cs="Segoe UI Symbol"/>
                    <w:color w:val="auto"/>
                    <w:sz w:val="22"/>
                    <w:szCs w:val="22"/>
                  </w:rPr>
                  <w:t>☐</w:t>
                </w:r>
              </w:sdtContent>
            </w:sdt>
            <w:r w:rsidR="00B71FA5" w:rsidRPr="00B5565D">
              <w:rPr>
                <w:rFonts w:cstheme="minorHAnsi"/>
                <w:color w:val="auto"/>
                <w:sz w:val="22"/>
                <w:szCs w:val="22"/>
              </w:rPr>
              <w:t xml:space="preserve">     </w:t>
            </w:r>
            <w:r w:rsidR="00476AE4" w:rsidRPr="00B5565D">
              <w:rPr>
                <w:rFonts w:cstheme="minorHAnsi"/>
                <w:color w:val="auto"/>
                <w:sz w:val="22"/>
                <w:szCs w:val="22"/>
              </w:rPr>
              <w:t xml:space="preserve">Mixture of </w:t>
            </w:r>
            <w:r w:rsidR="00B71FA5" w:rsidRPr="00B5565D">
              <w:rPr>
                <w:rFonts w:cstheme="minorHAnsi"/>
                <w:color w:val="auto"/>
                <w:sz w:val="22"/>
                <w:szCs w:val="22"/>
              </w:rPr>
              <w:t>AM &amp; PM Sessions (</w:t>
            </w:r>
            <w:r w:rsidR="00476AE4" w:rsidRPr="00B5565D">
              <w:rPr>
                <w:rFonts w:cstheme="minorHAnsi"/>
                <w:color w:val="auto"/>
                <w:sz w:val="22"/>
                <w:szCs w:val="22"/>
              </w:rPr>
              <w:t xml:space="preserve">Some </w:t>
            </w:r>
            <w:r w:rsidR="002E7F0B" w:rsidRPr="00B5565D">
              <w:rPr>
                <w:rFonts w:cstheme="minorHAnsi"/>
                <w:color w:val="auto"/>
                <w:sz w:val="22"/>
                <w:szCs w:val="22"/>
              </w:rPr>
              <w:t xml:space="preserve">meetings will be provided in the morning </w:t>
            </w:r>
            <w:r w:rsidR="00476AE4" w:rsidRPr="00B5565D">
              <w:rPr>
                <w:rFonts w:cstheme="minorHAnsi"/>
                <w:color w:val="auto"/>
                <w:sz w:val="22"/>
                <w:szCs w:val="22"/>
              </w:rPr>
              <w:t xml:space="preserve">and </w:t>
            </w:r>
            <w:r w:rsidR="002E7F0B" w:rsidRPr="00B5565D">
              <w:rPr>
                <w:rFonts w:cstheme="minorHAnsi"/>
                <w:color w:val="auto"/>
                <w:sz w:val="22"/>
                <w:szCs w:val="22"/>
              </w:rPr>
              <w:t>evening)</w:t>
            </w:r>
          </w:p>
          <w:p w14:paraId="7A67B3AF" w14:textId="2BBC8803" w:rsidR="00476AE4" w:rsidRPr="00B5565D" w:rsidRDefault="00476AE4" w:rsidP="00476AE4">
            <w:pPr>
              <w:spacing w:before="0" w:line="240" w:lineRule="auto"/>
              <w:rPr>
                <w:rFonts w:cstheme="minorHAnsi"/>
                <w:color w:val="auto"/>
                <w:sz w:val="22"/>
                <w:szCs w:val="22"/>
              </w:rPr>
            </w:pPr>
            <w:r w:rsidRPr="00B5565D">
              <w:rPr>
                <w:rFonts w:cstheme="minorHAnsi"/>
                <w:color w:val="auto"/>
                <w:sz w:val="22"/>
                <w:szCs w:val="22"/>
              </w:rPr>
              <w:br/>
            </w:r>
            <w:sdt>
              <w:sdtPr>
                <w:rPr>
                  <w:rFonts w:cstheme="minorHAnsi"/>
                  <w:color w:val="auto"/>
                  <w:sz w:val="22"/>
                  <w:szCs w:val="22"/>
                </w:rPr>
                <w:id w:val="-939222510"/>
                <w14:checkbox>
                  <w14:checked w14:val="0"/>
                  <w14:checkedState w14:val="2612" w14:font="MS Gothic"/>
                  <w14:uncheckedState w14:val="2610" w14:font="MS Gothic"/>
                </w14:checkbox>
              </w:sdtPr>
              <w:sdtContent>
                <w:r w:rsidRPr="00B5565D">
                  <w:rPr>
                    <w:rFonts w:ascii="Segoe UI Symbol" w:eastAsia="MS Gothic" w:hAnsi="Segoe UI Symbol" w:cs="Segoe UI Symbol"/>
                    <w:color w:val="auto"/>
                    <w:sz w:val="22"/>
                    <w:szCs w:val="22"/>
                  </w:rPr>
                  <w:t>☐</w:t>
                </w:r>
              </w:sdtContent>
            </w:sdt>
            <w:r w:rsidRPr="00B5565D">
              <w:rPr>
                <w:rFonts w:cstheme="minorHAnsi"/>
                <w:color w:val="auto"/>
                <w:sz w:val="22"/>
                <w:szCs w:val="22"/>
              </w:rPr>
              <w:t xml:space="preserve">     AM &amp; PM Sessions (ALL meetings will be provided both in the morning at in the evening)</w:t>
            </w:r>
          </w:p>
          <w:p w14:paraId="1A81F0B1" w14:textId="77777777" w:rsidR="00B71FA5" w:rsidRPr="00B5565D" w:rsidRDefault="00B71FA5" w:rsidP="000A2B10">
            <w:pPr>
              <w:spacing w:before="0" w:line="240" w:lineRule="auto"/>
              <w:rPr>
                <w:rFonts w:cstheme="minorHAnsi"/>
                <w:color w:val="auto"/>
                <w:sz w:val="22"/>
                <w:szCs w:val="22"/>
              </w:rPr>
            </w:pPr>
          </w:p>
          <w:p w14:paraId="2DFBF902" w14:textId="68E29AF6" w:rsidR="00B71FA5" w:rsidRPr="00B5565D" w:rsidRDefault="0048684D" w:rsidP="000A2B10">
            <w:pPr>
              <w:spacing w:before="0" w:line="240" w:lineRule="auto"/>
              <w:rPr>
                <w:rFonts w:cstheme="minorHAnsi"/>
                <w:color w:val="auto"/>
                <w:sz w:val="22"/>
                <w:szCs w:val="22"/>
                <w:u w:val="single"/>
              </w:rPr>
            </w:pPr>
            <w:sdt>
              <w:sdtPr>
                <w:rPr>
                  <w:rFonts w:cstheme="minorHAnsi"/>
                  <w:color w:val="auto"/>
                  <w:sz w:val="22"/>
                  <w:szCs w:val="22"/>
                </w:rPr>
                <w:id w:val="-1133254700"/>
                <w14:checkbox>
                  <w14:checked w14:val="1"/>
                  <w14:checkedState w14:val="2612" w14:font="MS Gothic"/>
                  <w14:uncheckedState w14:val="2610" w14:font="MS Gothic"/>
                </w14:checkbox>
              </w:sdtPr>
              <w:sdtContent>
                <w:r w:rsidR="00D50390" w:rsidRPr="00B5565D">
                  <w:rPr>
                    <w:rFonts w:ascii="MS Gothic" w:eastAsia="MS Gothic" w:hAnsi="MS Gothic" w:cstheme="minorHAnsi" w:hint="eastAsia"/>
                    <w:color w:val="auto"/>
                    <w:sz w:val="22"/>
                    <w:szCs w:val="22"/>
                  </w:rPr>
                  <w:t>☒</w:t>
                </w:r>
              </w:sdtContent>
            </w:sdt>
            <w:r w:rsidR="00D50390" w:rsidRPr="00B5565D">
              <w:rPr>
                <w:rFonts w:cstheme="minorHAnsi"/>
                <w:color w:val="auto"/>
                <w:sz w:val="22"/>
                <w:szCs w:val="22"/>
              </w:rPr>
              <w:t xml:space="preserve">     Other: virtual meetings – live and recorded - with a response input form attached</w:t>
            </w:r>
            <w:r w:rsidR="00B71FA5" w:rsidRPr="00B5565D">
              <w:rPr>
                <w:rFonts w:cstheme="minorHAnsi"/>
                <w:color w:val="auto"/>
                <w:sz w:val="22"/>
                <w:szCs w:val="22"/>
              </w:rPr>
              <w:br/>
            </w:r>
          </w:p>
        </w:tc>
      </w:tr>
    </w:tbl>
    <w:p w14:paraId="587604D6" w14:textId="77777777" w:rsidR="00B71FA5" w:rsidRDefault="00E22464" w:rsidP="00E22464">
      <w:pPr>
        <w:pStyle w:val="Heading2"/>
      </w:pPr>
      <w:bookmarkStart w:id="14" w:name="_Toc33426268"/>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6A632C63" w:rsidR="001104ED" w:rsidRPr="00B5565D" w:rsidRDefault="34CA79C5" w:rsidP="00E44E83">
            <w:pPr>
              <w:pStyle w:val="ListParagraph"/>
              <w:numPr>
                <w:ilvl w:val="0"/>
                <w:numId w:val="3"/>
              </w:numPr>
              <w:spacing w:before="0" w:line="240" w:lineRule="auto"/>
              <w:rPr>
                <w:color w:val="auto"/>
                <w:sz w:val="22"/>
                <w:szCs w:val="22"/>
                <w:u w:val="single"/>
              </w:rPr>
            </w:pPr>
            <w:r w:rsidRPr="00B5565D">
              <w:rPr>
                <w:color w:val="auto"/>
                <w:sz w:val="22"/>
                <w:szCs w:val="22"/>
                <w:u w:val="single"/>
              </w:rPr>
              <w:t>Step 1:</w:t>
            </w:r>
            <w:r w:rsidR="00D50390" w:rsidRPr="00B5565D">
              <w:rPr>
                <w:color w:val="auto"/>
                <w:sz w:val="22"/>
                <w:szCs w:val="22"/>
              </w:rPr>
              <w:t xml:space="preserve"> Prepare Annual Meeting Presentation and Right to Know </w:t>
            </w:r>
            <w:r w:rsidR="00F813A8" w:rsidRPr="00B5565D">
              <w:rPr>
                <w:color w:val="auto"/>
                <w:sz w:val="22"/>
                <w:szCs w:val="22"/>
              </w:rPr>
              <w:t>ha</w:t>
            </w:r>
            <w:r w:rsidR="00D50390" w:rsidRPr="00B5565D">
              <w:rPr>
                <w:color w:val="auto"/>
                <w:sz w:val="22"/>
                <w:szCs w:val="22"/>
              </w:rPr>
              <w:t xml:space="preserve">ndouts, </w:t>
            </w:r>
            <w:r w:rsidR="00217F2C">
              <w:rPr>
                <w:color w:val="auto"/>
                <w:sz w:val="22"/>
                <w:szCs w:val="22"/>
              </w:rPr>
              <w:t>C</w:t>
            </w:r>
            <w:r w:rsidR="00D50390" w:rsidRPr="00B5565D">
              <w:rPr>
                <w:color w:val="auto"/>
                <w:sz w:val="22"/>
                <w:szCs w:val="22"/>
              </w:rPr>
              <w:t xml:space="preserve">ompacts, and Parent Engagement Plan Summary, and </w:t>
            </w:r>
            <w:r w:rsidR="00F813A8" w:rsidRPr="00B5565D">
              <w:rPr>
                <w:color w:val="auto"/>
                <w:sz w:val="22"/>
                <w:szCs w:val="22"/>
              </w:rPr>
              <w:t>a</w:t>
            </w:r>
            <w:r w:rsidR="00D50390" w:rsidRPr="00B5565D">
              <w:rPr>
                <w:color w:val="auto"/>
                <w:sz w:val="22"/>
                <w:szCs w:val="22"/>
              </w:rPr>
              <w:t xml:space="preserve">ctivities </w:t>
            </w:r>
            <w:r w:rsidR="00F813A8" w:rsidRPr="00B5565D">
              <w:rPr>
                <w:color w:val="auto"/>
                <w:sz w:val="22"/>
                <w:szCs w:val="22"/>
              </w:rPr>
              <w:t>s</w:t>
            </w:r>
            <w:r w:rsidR="00D50390" w:rsidRPr="00B5565D">
              <w:rPr>
                <w:color w:val="auto"/>
                <w:sz w:val="22"/>
                <w:szCs w:val="22"/>
              </w:rPr>
              <w:t>chedule</w:t>
            </w:r>
          </w:p>
          <w:p w14:paraId="5AE1BE23" w14:textId="03C8A948" w:rsidR="00D73D4F" w:rsidRPr="00B5565D" w:rsidRDefault="00FE7294" w:rsidP="00E44E83">
            <w:pPr>
              <w:pStyle w:val="ListParagraph"/>
              <w:numPr>
                <w:ilvl w:val="0"/>
                <w:numId w:val="3"/>
              </w:numPr>
              <w:spacing w:before="0" w:line="240" w:lineRule="auto"/>
              <w:rPr>
                <w:color w:val="auto"/>
                <w:sz w:val="22"/>
                <w:szCs w:val="22"/>
                <w:u w:val="single"/>
              </w:rPr>
            </w:pPr>
            <w:r w:rsidRPr="00B5565D">
              <w:rPr>
                <w:color w:val="auto"/>
                <w:sz w:val="22"/>
                <w:szCs w:val="22"/>
                <w:u w:val="single"/>
              </w:rPr>
              <w:t>Step 2</w:t>
            </w:r>
            <w:r w:rsidR="0094414E">
              <w:rPr>
                <w:color w:val="auto"/>
                <w:sz w:val="22"/>
                <w:szCs w:val="22"/>
                <w:u w:val="single"/>
              </w:rPr>
              <w:t>:</w:t>
            </w:r>
            <w:r w:rsidRPr="00B5565D">
              <w:rPr>
                <w:color w:val="auto"/>
                <w:sz w:val="22"/>
                <w:szCs w:val="22"/>
                <w:u w:val="single"/>
              </w:rPr>
              <w:t xml:space="preserve">  </w:t>
            </w:r>
            <w:proofErr w:type="gramStart"/>
            <w:r w:rsidR="00D73D4F" w:rsidRPr="00B5565D">
              <w:rPr>
                <w:color w:val="auto"/>
                <w:sz w:val="22"/>
                <w:szCs w:val="22"/>
              </w:rPr>
              <w:t>Schedule community partner information booths</w:t>
            </w:r>
            <w:proofErr w:type="gramEnd"/>
            <w:r w:rsidR="00D73D4F" w:rsidRPr="00B5565D">
              <w:rPr>
                <w:color w:val="auto"/>
                <w:sz w:val="22"/>
                <w:szCs w:val="22"/>
              </w:rPr>
              <w:t xml:space="preserve"> and school information booths</w:t>
            </w:r>
            <w:r w:rsidR="00D73D4F" w:rsidRPr="00B5565D">
              <w:rPr>
                <w:color w:val="auto"/>
                <w:sz w:val="22"/>
                <w:szCs w:val="22"/>
                <w:u w:val="single"/>
              </w:rPr>
              <w:t>.</w:t>
            </w:r>
          </w:p>
          <w:p w14:paraId="2B3DA3AA" w14:textId="71E46FE2" w:rsidR="00966897" w:rsidRPr="00B5565D" w:rsidRDefault="00D73D4F" w:rsidP="00E44E83">
            <w:pPr>
              <w:pStyle w:val="ListParagraph"/>
              <w:numPr>
                <w:ilvl w:val="0"/>
                <w:numId w:val="3"/>
              </w:numPr>
              <w:spacing w:before="0" w:line="240" w:lineRule="auto"/>
              <w:rPr>
                <w:color w:val="auto"/>
                <w:sz w:val="22"/>
                <w:szCs w:val="22"/>
                <w:u w:val="single"/>
              </w:rPr>
            </w:pPr>
            <w:r w:rsidRPr="00B5565D">
              <w:rPr>
                <w:color w:val="auto"/>
                <w:sz w:val="22"/>
                <w:szCs w:val="22"/>
                <w:u w:val="single"/>
              </w:rPr>
              <w:t>Step 3</w:t>
            </w:r>
            <w:r w:rsidR="34CA79C5" w:rsidRPr="00B5565D">
              <w:rPr>
                <w:color w:val="auto"/>
                <w:sz w:val="22"/>
                <w:szCs w:val="22"/>
                <w:u w:val="single"/>
              </w:rPr>
              <w:t>:</w:t>
            </w:r>
            <w:r w:rsidR="00D50390" w:rsidRPr="00B5565D">
              <w:rPr>
                <w:color w:val="auto"/>
                <w:sz w:val="22"/>
                <w:szCs w:val="22"/>
              </w:rPr>
              <w:t xml:space="preserve"> Prepare advertisement for </w:t>
            </w:r>
            <w:r w:rsidR="00F813A8" w:rsidRPr="00B5565D">
              <w:rPr>
                <w:color w:val="auto"/>
                <w:sz w:val="22"/>
                <w:szCs w:val="22"/>
              </w:rPr>
              <w:t>two</w:t>
            </w:r>
            <w:r w:rsidR="00D50390" w:rsidRPr="00B5565D">
              <w:rPr>
                <w:color w:val="auto"/>
                <w:sz w:val="22"/>
                <w:szCs w:val="22"/>
              </w:rPr>
              <w:t xml:space="preserve"> weeks prior, </w:t>
            </w:r>
            <w:r w:rsidR="00F813A8" w:rsidRPr="00B5565D">
              <w:rPr>
                <w:color w:val="auto"/>
                <w:sz w:val="22"/>
                <w:szCs w:val="22"/>
              </w:rPr>
              <w:t>one</w:t>
            </w:r>
            <w:r w:rsidR="00D50390" w:rsidRPr="00B5565D">
              <w:rPr>
                <w:color w:val="auto"/>
                <w:sz w:val="22"/>
                <w:szCs w:val="22"/>
              </w:rPr>
              <w:t xml:space="preserve"> week prior, weekend before, and day </w:t>
            </w:r>
            <w:r w:rsidR="0094414E" w:rsidRPr="00B5565D">
              <w:rPr>
                <w:color w:val="auto"/>
                <w:sz w:val="22"/>
                <w:szCs w:val="22"/>
              </w:rPr>
              <w:t>before</w:t>
            </w:r>
            <w:r w:rsidRPr="00B5565D">
              <w:rPr>
                <w:color w:val="auto"/>
                <w:sz w:val="22"/>
                <w:szCs w:val="22"/>
              </w:rPr>
              <w:t xml:space="preserve"> </w:t>
            </w:r>
            <w:r w:rsidR="00D50390" w:rsidRPr="00B5565D">
              <w:rPr>
                <w:color w:val="auto"/>
                <w:sz w:val="22"/>
                <w:szCs w:val="22"/>
              </w:rPr>
              <w:t>fliers</w:t>
            </w:r>
            <w:r w:rsidR="00217F2C">
              <w:rPr>
                <w:color w:val="auto"/>
                <w:sz w:val="22"/>
                <w:szCs w:val="22"/>
              </w:rPr>
              <w:t xml:space="preserve">, automated </w:t>
            </w:r>
            <w:r w:rsidR="00F813A8" w:rsidRPr="00B5565D">
              <w:rPr>
                <w:color w:val="auto"/>
                <w:sz w:val="22"/>
                <w:szCs w:val="22"/>
              </w:rPr>
              <w:t xml:space="preserve">calls, announcements, emails, Class </w:t>
            </w:r>
            <w:r w:rsidR="00D50390" w:rsidRPr="00B5565D">
              <w:rPr>
                <w:color w:val="auto"/>
                <w:sz w:val="22"/>
                <w:szCs w:val="22"/>
              </w:rPr>
              <w:t>Dojo/Remind and social media statements</w:t>
            </w:r>
            <w:r w:rsidRPr="00B5565D">
              <w:rPr>
                <w:color w:val="auto"/>
                <w:sz w:val="22"/>
                <w:szCs w:val="22"/>
              </w:rPr>
              <w:t xml:space="preserve"> and send out as planned.</w:t>
            </w:r>
          </w:p>
          <w:p w14:paraId="56CBC311" w14:textId="25672E2A" w:rsidR="00D50390" w:rsidRPr="00B5565D" w:rsidRDefault="00D50390" w:rsidP="00E44E83">
            <w:pPr>
              <w:pStyle w:val="ListParagraph"/>
              <w:numPr>
                <w:ilvl w:val="0"/>
                <w:numId w:val="3"/>
              </w:numPr>
              <w:spacing w:before="0" w:line="240" w:lineRule="auto"/>
              <w:rPr>
                <w:color w:val="auto"/>
                <w:sz w:val="22"/>
                <w:szCs w:val="22"/>
              </w:rPr>
            </w:pPr>
            <w:r w:rsidRPr="00B5565D">
              <w:rPr>
                <w:color w:val="auto"/>
                <w:sz w:val="22"/>
                <w:szCs w:val="22"/>
                <w:u w:val="single"/>
              </w:rPr>
              <w:t>S</w:t>
            </w:r>
            <w:r w:rsidR="00FE7294" w:rsidRPr="00B5565D">
              <w:rPr>
                <w:color w:val="auto"/>
                <w:sz w:val="22"/>
                <w:szCs w:val="22"/>
                <w:u w:val="single"/>
              </w:rPr>
              <w:t>tep 4</w:t>
            </w:r>
            <w:r w:rsidRPr="00B5565D">
              <w:rPr>
                <w:color w:val="auto"/>
                <w:sz w:val="22"/>
                <w:szCs w:val="22"/>
              </w:rPr>
              <w:t>.</w:t>
            </w:r>
            <w:r w:rsidR="00D73D4F" w:rsidRPr="00B5565D">
              <w:rPr>
                <w:color w:val="auto"/>
                <w:sz w:val="22"/>
                <w:szCs w:val="22"/>
              </w:rPr>
              <w:t xml:space="preserve"> Print and assemble </w:t>
            </w:r>
            <w:r w:rsidR="00F813A8" w:rsidRPr="00B5565D">
              <w:rPr>
                <w:color w:val="auto"/>
                <w:sz w:val="22"/>
                <w:szCs w:val="22"/>
              </w:rPr>
              <w:t>Title I A</w:t>
            </w:r>
            <w:r w:rsidR="00D73D4F" w:rsidRPr="00B5565D">
              <w:rPr>
                <w:color w:val="auto"/>
                <w:sz w:val="22"/>
                <w:szCs w:val="22"/>
              </w:rPr>
              <w:t xml:space="preserve">nnual </w:t>
            </w:r>
            <w:r w:rsidR="00F813A8" w:rsidRPr="00B5565D">
              <w:rPr>
                <w:color w:val="auto"/>
                <w:sz w:val="22"/>
                <w:szCs w:val="22"/>
              </w:rPr>
              <w:t>M</w:t>
            </w:r>
            <w:r w:rsidR="00D73D4F" w:rsidRPr="00B5565D">
              <w:rPr>
                <w:color w:val="auto"/>
                <w:sz w:val="22"/>
                <w:szCs w:val="22"/>
              </w:rPr>
              <w:t xml:space="preserve">eeting </w:t>
            </w:r>
            <w:r w:rsidR="00F813A8" w:rsidRPr="00B5565D">
              <w:rPr>
                <w:color w:val="auto"/>
                <w:sz w:val="22"/>
                <w:szCs w:val="22"/>
              </w:rPr>
              <w:t>p</w:t>
            </w:r>
            <w:r w:rsidR="00D73D4F" w:rsidRPr="00B5565D">
              <w:rPr>
                <w:color w:val="auto"/>
                <w:sz w:val="22"/>
                <w:szCs w:val="22"/>
              </w:rPr>
              <w:t xml:space="preserve">ackets for that </w:t>
            </w:r>
            <w:r w:rsidR="00F813A8" w:rsidRPr="00B5565D">
              <w:rPr>
                <w:color w:val="auto"/>
                <w:sz w:val="22"/>
                <w:szCs w:val="22"/>
              </w:rPr>
              <w:t>night’s distribution. Print Sorry We M</w:t>
            </w:r>
            <w:r w:rsidR="00D73D4F" w:rsidRPr="00B5565D">
              <w:rPr>
                <w:color w:val="auto"/>
                <w:sz w:val="22"/>
                <w:szCs w:val="22"/>
              </w:rPr>
              <w:t xml:space="preserve">issed </w:t>
            </w:r>
            <w:r w:rsidR="00F813A8" w:rsidRPr="00B5565D">
              <w:rPr>
                <w:color w:val="auto"/>
                <w:sz w:val="22"/>
                <w:szCs w:val="22"/>
              </w:rPr>
              <w:t>Y</w:t>
            </w:r>
            <w:r w:rsidR="00D73D4F" w:rsidRPr="00B5565D">
              <w:rPr>
                <w:color w:val="auto"/>
                <w:sz w:val="22"/>
                <w:szCs w:val="22"/>
              </w:rPr>
              <w:t xml:space="preserve">ou cover sheet letter to attach to the </w:t>
            </w:r>
            <w:r w:rsidR="00217F2C">
              <w:rPr>
                <w:color w:val="auto"/>
                <w:sz w:val="22"/>
                <w:szCs w:val="22"/>
              </w:rPr>
              <w:t>A</w:t>
            </w:r>
            <w:r w:rsidR="00D73D4F" w:rsidRPr="00B5565D">
              <w:rPr>
                <w:color w:val="auto"/>
                <w:sz w:val="22"/>
                <w:szCs w:val="22"/>
              </w:rPr>
              <w:t xml:space="preserve">nnual </w:t>
            </w:r>
            <w:r w:rsidR="00217F2C">
              <w:rPr>
                <w:color w:val="auto"/>
                <w:sz w:val="22"/>
                <w:szCs w:val="22"/>
              </w:rPr>
              <w:t>M</w:t>
            </w:r>
            <w:r w:rsidR="00D73D4F" w:rsidRPr="00B5565D">
              <w:rPr>
                <w:color w:val="auto"/>
                <w:sz w:val="22"/>
                <w:szCs w:val="22"/>
              </w:rPr>
              <w:t xml:space="preserve">eeting </w:t>
            </w:r>
            <w:r w:rsidR="00F813A8" w:rsidRPr="00B5565D">
              <w:rPr>
                <w:color w:val="auto"/>
                <w:sz w:val="22"/>
                <w:szCs w:val="22"/>
              </w:rPr>
              <w:t>p</w:t>
            </w:r>
            <w:r w:rsidR="00D73D4F" w:rsidRPr="00B5565D">
              <w:rPr>
                <w:color w:val="auto"/>
                <w:sz w:val="22"/>
                <w:szCs w:val="22"/>
              </w:rPr>
              <w:t xml:space="preserve">ackets for those parents </w:t>
            </w:r>
            <w:r w:rsidR="00217F2C">
              <w:rPr>
                <w:color w:val="auto"/>
                <w:sz w:val="22"/>
                <w:szCs w:val="22"/>
              </w:rPr>
              <w:t>who</w:t>
            </w:r>
            <w:r w:rsidR="00D73D4F" w:rsidRPr="00B5565D">
              <w:rPr>
                <w:color w:val="auto"/>
                <w:sz w:val="22"/>
                <w:szCs w:val="22"/>
              </w:rPr>
              <w:t xml:space="preserve"> did not attend.</w:t>
            </w:r>
          </w:p>
          <w:p w14:paraId="0285A7B3" w14:textId="5A522974" w:rsidR="00FE7294"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5</w:t>
            </w:r>
            <w:r w:rsidRPr="00B5565D">
              <w:rPr>
                <w:color w:val="auto"/>
                <w:sz w:val="22"/>
                <w:szCs w:val="22"/>
              </w:rPr>
              <w:t xml:space="preserve">: Prepare </w:t>
            </w:r>
            <w:r w:rsidR="00217F2C">
              <w:rPr>
                <w:color w:val="auto"/>
                <w:sz w:val="22"/>
                <w:szCs w:val="22"/>
              </w:rPr>
              <w:t>C</w:t>
            </w:r>
            <w:r w:rsidRPr="00B5565D">
              <w:rPr>
                <w:color w:val="auto"/>
                <w:sz w:val="22"/>
                <w:szCs w:val="22"/>
              </w:rPr>
              <w:t>ompacts folders for each teacher.</w:t>
            </w:r>
          </w:p>
          <w:p w14:paraId="1C318B2B" w14:textId="43FFCA97" w:rsidR="00D73D4F"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6</w:t>
            </w:r>
            <w:r w:rsidRPr="00B5565D">
              <w:rPr>
                <w:color w:val="auto"/>
                <w:sz w:val="22"/>
                <w:szCs w:val="22"/>
              </w:rPr>
              <w:t>.</w:t>
            </w:r>
            <w:r w:rsidR="00D73D4F" w:rsidRPr="00B5565D">
              <w:rPr>
                <w:color w:val="auto"/>
                <w:sz w:val="22"/>
                <w:szCs w:val="22"/>
              </w:rPr>
              <w:t xml:space="preserve"> Prepare and print teacher </w:t>
            </w:r>
            <w:r w:rsidR="00F813A8" w:rsidRPr="00B5565D">
              <w:rPr>
                <w:color w:val="auto"/>
                <w:sz w:val="22"/>
                <w:szCs w:val="22"/>
              </w:rPr>
              <w:t>Title I A</w:t>
            </w:r>
            <w:r w:rsidR="00D73D4F" w:rsidRPr="00B5565D">
              <w:rPr>
                <w:color w:val="auto"/>
                <w:sz w:val="22"/>
                <w:szCs w:val="22"/>
              </w:rPr>
              <w:t xml:space="preserve">nnual </w:t>
            </w:r>
            <w:r w:rsidR="00F813A8" w:rsidRPr="00B5565D">
              <w:rPr>
                <w:color w:val="auto"/>
                <w:sz w:val="22"/>
                <w:szCs w:val="22"/>
              </w:rPr>
              <w:t>m</w:t>
            </w:r>
            <w:r w:rsidR="00D73D4F" w:rsidRPr="00B5565D">
              <w:rPr>
                <w:color w:val="auto"/>
                <w:sz w:val="22"/>
                <w:szCs w:val="22"/>
              </w:rPr>
              <w:t xml:space="preserve">eeting and </w:t>
            </w:r>
            <w:r w:rsidR="00217F2C">
              <w:rPr>
                <w:color w:val="auto"/>
                <w:sz w:val="22"/>
                <w:szCs w:val="22"/>
              </w:rPr>
              <w:t>C</w:t>
            </w:r>
            <w:r w:rsidR="00F813A8" w:rsidRPr="00B5565D">
              <w:rPr>
                <w:color w:val="auto"/>
                <w:sz w:val="22"/>
                <w:szCs w:val="22"/>
              </w:rPr>
              <w:t>ompact</w:t>
            </w:r>
            <w:r w:rsidR="00D73D4F" w:rsidRPr="00B5565D">
              <w:rPr>
                <w:color w:val="auto"/>
                <w:sz w:val="22"/>
                <w:szCs w:val="22"/>
              </w:rPr>
              <w:t xml:space="preserve"> procedures and expectations. </w:t>
            </w:r>
          </w:p>
          <w:p w14:paraId="04EBF7DD" w14:textId="63D62C8E" w:rsidR="00D73D4F" w:rsidRPr="00B5565D" w:rsidRDefault="00D73D4F" w:rsidP="00E44E83">
            <w:pPr>
              <w:pStyle w:val="ListParagraph"/>
              <w:numPr>
                <w:ilvl w:val="0"/>
                <w:numId w:val="3"/>
              </w:numPr>
              <w:spacing w:before="0" w:line="240" w:lineRule="auto"/>
              <w:rPr>
                <w:color w:val="auto"/>
                <w:sz w:val="22"/>
                <w:szCs w:val="22"/>
              </w:rPr>
            </w:pPr>
            <w:r w:rsidRPr="00B5565D">
              <w:rPr>
                <w:color w:val="auto"/>
                <w:sz w:val="22"/>
                <w:szCs w:val="22"/>
                <w:u w:val="single"/>
              </w:rPr>
              <w:t>S</w:t>
            </w:r>
            <w:r w:rsidR="00FE7294" w:rsidRPr="00B5565D">
              <w:rPr>
                <w:color w:val="auto"/>
                <w:sz w:val="22"/>
                <w:szCs w:val="22"/>
                <w:u w:val="single"/>
              </w:rPr>
              <w:t xml:space="preserve">tep 7: </w:t>
            </w:r>
            <w:r w:rsidRPr="00B5565D">
              <w:rPr>
                <w:color w:val="auto"/>
                <w:sz w:val="22"/>
                <w:szCs w:val="22"/>
              </w:rPr>
              <w:t xml:space="preserve"> Meet with teachers to present </w:t>
            </w:r>
            <w:r w:rsidR="00FE7294" w:rsidRPr="00B5565D">
              <w:rPr>
                <w:color w:val="auto"/>
                <w:sz w:val="22"/>
                <w:szCs w:val="22"/>
              </w:rPr>
              <w:t xml:space="preserve">the importance of, procedure and expectation for </w:t>
            </w:r>
            <w:r w:rsidRPr="00B5565D">
              <w:rPr>
                <w:color w:val="auto"/>
                <w:sz w:val="22"/>
                <w:szCs w:val="22"/>
              </w:rPr>
              <w:t xml:space="preserve">the </w:t>
            </w:r>
            <w:r w:rsidR="00F813A8" w:rsidRPr="00B5565D">
              <w:rPr>
                <w:color w:val="auto"/>
                <w:sz w:val="22"/>
                <w:szCs w:val="22"/>
              </w:rPr>
              <w:t xml:space="preserve">Title I </w:t>
            </w:r>
            <w:r w:rsidRPr="00B5565D">
              <w:rPr>
                <w:color w:val="auto"/>
                <w:sz w:val="22"/>
                <w:szCs w:val="22"/>
              </w:rPr>
              <w:t xml:space="preserve">Annual Meeting, </w:t>
            </w:r>
            <w:r w:rsidR="00F813A8" w:rsidRPr="00B5565D">
              <w:rPr>
                <w:color w:val="auto"/>
                <w:sz w:val="22"/>
                <w:szCs w:val="22"/>
              </w:rPr>
              <w:t>c</w:t>
            </w:r>
            <w:r w:rsidRPr="00B5565D">
              <w:rPr>
                <w:color w:val="auto"/>
                <w:sz w:val="22"/>
                <w:szCs w:val="22"/>
              </w:rPr>
              <w:t>ompact</w:t>
            </w:r>
            <w:r w:rsidR="00FE7294" w:rsidRPr="00B5565D">
              <w:rPr>
                <w:color w:val="auto"/>
                <w:sz w:val="22"/>
                <w:szCs w:val="22"/>
              </w:rPr>
              <w:t>,</w:t>
            </w:r>
            <w:r w:rsidRPr="00B5565D">
              <w:rPr>
                <w:color w:val="auto"/>
                <w:sz w:val="22"/>
                <w:szCs w:val="22"/>
              </w:rPr>
              <w:t xml:space="preserve"> and </w:t>
            </w:r>
            <w:r w:rsidR="00F813A8" w:rsidRPr="00B5565D">
              <w:rPr>
                <w:color w:val="auto"/>
                <w:sz w:val="22"/>
                <w:szCs w:val="22"/>
              </w:rPr>
              <w:t>n</w:t>
            </w:r>
            <w:r w:rsidR="00FE7294" w:rsidRPr="00B5565D">
              <w:rPr>
                <w:color w:val="auto"/>
                <w:sz w:val="22"/>
                <w:szCs w:val="22"/>
              </w:rPr>
              <w:t>ights</w:t>
            </w:r>
            <w:r w:rsidR="0094414E">
              <w:rPr>
                <w:color w:val="auto"/>
                <w:sz w:val="22"/>
                <w:szCs w:val="22"/>
              </w:rPr>
              <w:t>’</w:t>
            </w:r>
            <w:r w:rsidR="00FE7294" w:rsidRPr="00B5565D">
              <w:rPr>
                <w:color w:val="auto"/>
                <w:sz w:val="22"/>
                <w:szCs w:val="22"/>
              </w:rPr>
              <w:t xml:space="preserve"> </w:t>
            </w:r>
            <w:r w:rsidRPr="00B5565D">
              <w:rPr>
                <w:color w:val="auto"/>
                <w:sz w:val="22"/>
                <w:szCs w:val="22"/>
              </w:rPr>
              <w:t>attendance procedures</w:t>
            </w:r>
            <w:r w:rsidR="00FE7294" w:rsidRPr="00B5565D">
              <w:rPr>
                <w:color w:val="auto"/>
                <w:sz w:val="22"/>
                <w:szCs w:val="22"/>
              </w:rPr>
              <w:t>/collection.</w:t>
            </w:r>
          </w:p>
          <w:p w14:paraId="16E6D50B" w14:textId="3773BA68" w:rsidR="00FE7294"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8:</w:t>
            </w:r>
            <w:r w:rsidRPr="00B5565D">
              <w:rPr>
                <w:color w:val="auto"/>
                <w:sz w:val="22"/>
                <w:szCs w:val="22"/>
              </w:rPr>
              <w:t xml:space="preserve"> Determine and order dinner for teachers.</w:t>
            </w:r>
          </w:p>
          <w:p w14:paraId="1D3488A2" w14:textId="6CCA5EEC" w:rsidR="00D73D4F"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9</w:t>
            </w:r>
            <w:r w:rsidR="0094414E">
              <w:rPr>
                <w:color w:val="auto"/>
                <w:sz w:val="22"/>
                <w:szCs w:val="22"/>
                <w:u w:val="single"/>
              </w:rPr>
              <w:t>:</w:t>
            </w:r>
            <w:r w:rsidR="00D73D4F" w:rsidRPr="00B5565D">
              <w:rPr>
                <w:color w:val="auto"/>
                <w:sz w:val="22"/>
                <w:szCs w:val="22"/>
              </w:rPr>
              <w:t xml:space="preserve"> Prepare sign in sheets and assign non-instructional staff /electives/ and resources teachers staff to jobs</w:t>
            </w:r>
            <w:r w:rsidRPr="00B5565D">
              <w:rPr>
                <w:color w:val="auto"/>
                <w:sz w:val="22"/>
                <w:szCs w:val="22"/>
              </w:rPr>
              <w:t xml:space="preserve">, such </w:t>
            </w:r>
            <w:proofErr w:type="gramStart"/>
            <w:r w:rsidRPr="00B5565D">
              <w:rPr>
                <w:color w:val="auto"/>
                <w:sz w:val="22"/>
                <w:szCs w:val="22"/>
              </w:rPr>
              <w:t>as:</w:t>
            </w:r>
            <w:proofErr w:type="gramEnd"/>
            <w:r w:rsidR="00D73D4F" w:rsidRPr="00B5565D">
              <w:rPr>
                <w:color w:val="auto"/>
                <w:sz w:val="22"/>
                <w:szCs w:val="22"/>
              </w:rPr>
              <w:t xml:space="preserve"> greeters, sign in tables, on li</w:t>
            </w:r>
            <w:r w:rsidRPr="00B5565D">
              <w:rPr>
                <w:color w:val="auto"/>
                <w:sz w:val="22"/>
                <w:szCs w:val="22"/>
              </w:rPr>
              <w:t>ne grade help, volunteer forms, guidance, translators, etc.</w:t>
            </w:r>
          </w:p>
          <w:p w14:paraId="18B76742" w14:textId="35670152" w:rsidR="00FE7294"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10</w:t>
            </w:r>
            <w:r w:rsidRPr="00B5565D">
              <w:rPr>
                <w:color w:val="auto"/>
                <w:sz w:val="22"/>
                <w:szCs w:val="22"/>
              </w:rPr>
              <w:t>: Determine and set up time for tables, community and school booths and clean up.</w:t>
            </w:r>
          </w:p>
          <w:p w14:paraId="4BAA6B33" w14:textId="380A0C6F" w:rsidR="00FE7294" w:rsidRPr="00B5565D" w:rsidRDefault="00FE7294" w:rsidP="00E44E83">
            <w:pPr>
              <w:pStyle w:val="ListParagraph"/>
              <w:numPr>
                <w:ilvl w:val="0"/>
                <w:numId w:val="3"/>
              </w:numPr>
              <w:spacing w:before="0" w:line="240" w:lineRule="auto"/>
              <w:rPr>
                <w:color w:val="auto"/>
                <w:sz w:val="22"/>
                <w:szCs w:val="22"/>
              </w:rPr>
            </w:pPr>
            <w:r w:rsidRPr="00B5565D">
              <w:rPr>
                <w:color w:val="auto"/>
                <w:sz w:val="22"/>
                <w:szCs w:val="22"/>
                <w:u w:val="single"/>
              </w:rPr>
              <w:t>Step 11</w:t>
            </w:r>
            <w:r w:rsidR="00761F09">
              <w:rPr>
                <w:color w:val="auto"/>
                <w:sz w:val="22"/>
                <w:szCs w:val="22"/>
              </w:rPr>
              <w:t>: Collect per class</w:t>
            </w:r>
            <w:r w:rsidRPr="00B5565D">
              <w:rPr>
                <w:color w:val="auto"/>
                <w:sz w:val="22"/>
                <w:szCs w:val="22"/>
              </w:rPr>
              <w:t xml:space="preserve"> attendance and </w:t>
            </w:r>
            <w:r w:rsidR="00761F09">
              <w:rPr>
                <w:color w:val="auto"/>
                <w:sz w:val="22"/>
                <w:szCs w:val="22"/>
              </w:rPr>
              <w:t>account</w:t>
            </w:r>
            <w:r w:rsidR="00134555" w:rsidRPr="00B5565D">
              <w:rPr>
                <w:color w:val="auto"/>
                <w:sz w:val="22"/>
                <w:szCs w:val="22"/>
              </w:rPr>
              <w:t xml:space="preserve"> for parents who did not attend </w:t>
            </w:r>
            <w:r w:rsidR="00F813A8" w:rsidRPr="00B5565D">
              <w:rPr>
                <w:color w:val="auto"/>
                <w:sz w:val="22"/>
                <w:szCs w:val="22"/>
              </w:rPr>
              <w:t xml:space="preserve">Title I </w:t>
            </w:r>
            <w:r w:rsidR="00134555" w:rsidRPr="00B5565D">
              <w:rPr>
                <w:color w:val="auto"/>
                <w:sz w:val="22"/>
                <w:szCs w:val="22"/>
              </w:rPr>
              <w:t>Annual meeting night.</w:t>
            </w:r>
          </w:p>
          <w:p w14:paraId="6A811E18" w14:textId="4A77FF32" w:rsidR="00134555" w:rsidRPr="00B5565D" w:rsidRDefault="00134555" w:rsidP="00E44E83">
            <w:pPr>
              <w:pStyle w:val="ListParagraph"/>
              <w:numPr>
                <w:ilvl w:val="0"/>
                <w:numId w:val="3"/>
              </w:numPr>
              <w:spacing w:before="0" w:line="240" w:lineRule="auto"/>
              <w:rPr>
                <w:color w:val="auto"/>
                <w:sz w:val="22"/>
                <w:szCs w:val="22"/>
              </w:rPr>
            </w:pPr>
            <w:r w:rsidRPr="00B5565D">
              <w:rPr>
                <w:color w:val="auto"/>
                <w:sz w:val="22"/>
                <w:szCs w:val="22"/>
                <w:u w:val="single"/>
              </w:rPr>
              <w:t>Step 12</w:t>
            </w:r>
            <w:r w:rsidRPr="00B5565D">
              <w:rPr>
                <w:color w:val="auto"/>
                <w:sz w:val="22"/>
                <w:szCs w:val="22"/>
              </w:rPr>
              <w:t xml:space="preserve">: Distribute Sorry </w:t>
            </w:r>
            <w:r w:rsidR="00F813A8" w:rsidRPr="00B5565D">
              <w:rPr>
                <w:color w:val="auto"/>
                <w:sz w:val="22"/>
                <w:szCs w:val="22"/>
              </w:rPr>
              <w:t>W</w:t>
            </w:r>
            <w:r w:rsidRPr="00B5565D">
              <w:rPr>
                <w:color w:val="auto"/>
                <w:sz w:val="22"/>
                <w:szCs w:val="22"/>
              </w:rPr>
              <w:t xml:space="preserve">e </w:t>
            </w:r>
            <w:r w:rsidR="00F813A8" w:rsidRPr="00B5565D">
              <w:rPr>
                <w:color w:val="auto"/>
                <w:sz w:val="22"/>
                <w:szCs w:val="22"/>
              </w:rPr>
              <w:t>M</w:t>
            </w:r>
            <w:r w:rsidRPr="00B5565D">
              <w:rPr>
                <w:color w:val="auto"/>
                <w:sz w:val="22"/>
                <w:szCs w:val="22"/>
              </w:rPr>
              <w:t xml:space="preserve">issed </w:t>
            </w:r>
            <w:r w:rsidR="00F813A8" w:rsidRPr="00B5565D">
              <w:rPr>
                <w:color w:val="auto"/>
                <w:sz w:val="22"/>
                <w:szCs w:val="22"/>
              </w:rPr>
              <w:t>Y</w:t>
            </w:r>
            <w:r w:rsidRPr="00B5565D">
              <w:rPr>
                <w:color w:val="auto"/>
                <w:sz w:val="22"/>
                <w:szCs w:val="22"/>
              </w:rPr>
              <w:t>ou packets to teachers. Teacher have students sign they have received the packet to take home.</w:t>
            </w:r>
          </w:p>
          <w:p w14:paraId="59CF7A72" w14:textId="77777777" w:rsidR="00296A9C" w:rsidRPr="00B5565D" w:rsidRDefault="00134555" w:rsidP="00F813A8">
            <w:pPr>
              <w:pStyle w:val="ListParagraph"/>
              <w:numPr>
                <w:ilvl w:val="0"/>
                <w:numId w:val="3"/>
              </w:numPr>
              <w:spacing w:before="0" w:line="240" w:lineRule="auto"/>
              <w:rPr>
                <w:color w:val="auto"/>
                <w:sz w:val="22"/>
                <w:szCs w:val="22"/>
                <w:u w:val="single"/>
              </w:rPr>
            </w:pPr>
            <w:r w:rsidRPr="00B5565D">
              <w:rPr>
                <w:color w:val="auto"/>
                <w:sz w:val="22"/>
                <w:szCs w:val="22"/>
                <w:u w:val="single"/>
              </w:rPr>
              <w:t xml:space="preserve">Step 13: </w:t>
            </w:r>
            <w:r w:rsidRPr="00B5565D">
              <w:rPr>
                <w:color w:val="auto"/>
                <w:sz w:val="22"/>
                <w:szCs w:val="22"/>
              </w:rPr>
              <w:t>Fill out</w:t>
            </w:r>
            <w:r w:rsidR="00F813A8" w:rsidRPr="00B5565D">
              <w:rPr>
                <w:color w:val="auto"/>
                <w:sz w:val="22"/>
                <w:szCs w:val="22"/>
              </w:rPr>
              <w:t xml:space="preserve"> Title I</w:t>
            </w:r>
            <w:r w:rsidRPr="00B5565D">
              <w:rPr>
                <w:color w:val="auto"/>
                <w:sz w:val="22"/>
                <w:szCs w:val="22"/>
              </w:rPr>
              <w:t xml:space="preserve"> Annual Meeting Report</w:t>
            </w:r>
            <w:r w:rsidR="00F813A8" w:rsidRPr="00B5565D">
              <w:rPr>
                <w:color w:val="auto"/>
                <w:sz w:val="22"/>
                <w:szCs w:val="22"/>
              </w:rPr>
              <w:t xml:space="preserve"> </w:t>
            </w:r>
            <w:r w:rsidRPr="00B5565D">
              <w:rPr>
                <w:color w:val="auto"/>
                <w:sz w:val="22"/>
                <w:szCs w:val="22"/>
              </w:rPr>
              <w:t>and submit.</w:t>
            </w:r>
            <w:r w:rsidR="00F813A8" w:rsidRPr="00B5565D">
              <w:rPr>
                <w:color w:val="auto"/>
                <w:sz w:val="22"/>
                <w:szCs w:val="22"/>
              </w:rPr>
              <w:t xml:space="preserve"> </w:t>
            </w:r>
          </w:p>
          <w:p w14:paraId="299C905E" w14:textId="77777777" w:rsidR="00F813A8" w:rsidRPr="00B5565D" w:rsidRDefault="00F813A8" w:rsidP="00F813A8">
            <w:pPr>
              <w:spacing w:line="240" w:lineRule="auto"/>
              <w:ind w:left="0"/>
              <w:rPr>
                <w:color w:val="auto"/>
                <w:sz w:val="22"/>
                <w:szCs w:val="22"/>
                <w:u w:val="single"/>
              </w:rPr>
            </w:pPr>
          </w:p>
          <w:p w14:paraId="0A9CB160" w14:textId="77777777" w:rsidR="00F813A8" w:rsidRPr="00B5565D" w:rsidRDefault="00F813A8" w:rsidP="00F813A8">
            <w:pPr>
              <w:spacing w:line="240" w:lineRule="auto"/>
              <w:ind w:left="0"/>
              <w:rPr>
                <w:color w:val="auto"/>
                <w:sz w:val="22"/>
                <w:szCs w:val="22"/>
                <w:u w:val="single"/>
              </w:rPr>
            </w:pPr>
          </w:p>
          <w:p w14:paraId="56EE48EE" w14:textId="78590834" w:rsidR="00F813A8" w:rsidRPr="00F813A8" w:rsidRDefault="00F813A8" w:rsidP="00F813A8">
            <w:pPr>
              <w:spacing w:line="240" w:lineRule="auto"/>
              <w:ind w:left="0"/>
              <w:rPr>
                <w:sz w:val="22"/>
                <w:szCs w:val="22"/>
                <w:u w:val="single"/>
              </w:rPr>
            </w:pPr>
          </w:p>
        </w:tc>
      </w:tr>
      <w:tr w:rsidR="00CC37D9" w:rsidRPr="000A2B10" w14:paraId="1292A754" w14:textId="77777777" w:rsidTr="34CA79C5">
        <w:trPr>
          <w:trHeight w:val="368"/>
        </w:trPr>
        <w:tc>
          <w:tcPr>
            <w:tcW w:w="9926" w:type="dxa"/>
            <w:shd w:val="clear" w:color="auto" w:fill="CCC8E3"/>
            <w:vAlign w:val="top"/>
          </w:tcPr>
          <w:p w14:paraId="4731F951" w14:textId="5FEECF60" w:rsidR="00CC37D9" w:rsidRPr="000A2B10" w:rsidRDefault="34CA79C5" w:rsidP="34CA79C5">
            <w:pPr>
              <w:spacing w:before="0" w:line="240" w:lineRule="auto"/>
              <w:rPr>
                <w:b/>
                <w:bCs/>
                <w:sz w:val="22"/>
                <w:szCs w:val="22"/>
              </w:rPr>
            </w:pPr>
            <w:r w:rsidRPr="34CA79C5">
              <w:rPr>
                <w:b/>
                <w:bCs/>
                <w:sz w:val="22"/>
                <w:szCs w:val="22"/>
              </w:rPr>
              <w:lastRenderedPageBreak/>
              <w:t>Describe how the Annual Meeting will cover (1) the adequate yearly progress of students broken down by subgroups, (2) school choice, and (3) the rights of parents when schools receive Title I, Part A fund</w:t>
            </w:r>
            <w:r w:rsidR="00763169">
              <w:rPr>
                <w:b/>
                <w:bCs/>
                <w:sz w:val="22"/>
                <w:szCs w:val="22"/>
              </w:rPr>
              <w:t xml:space="preserve">s. </w:t>
            </w:r>
          </w:p>
        </w:tc>
      </w:tr>
      <w:tr w:rsidR="00CC37D9" w:rsidRPr="000A2B10" w14:paraId="5DC5B4D6" w14:textId="77777777" w:rsidTr="34CA79C5">
        <w:trPr>
          <w:trHeight w:val="368"/>
        </w:trPr>
        <w:tc>
          <w:tcPr>
            <w:tcW w:w="9926" w:type="dxa"/>
            <w:shd w:val="clear" w:color="auto" w:fill="auto"/>
            <w:vAlign w:val="top"/>
          </w:tcPr>
          <w:p w14:paraId="5BAFA05E" w14:textId="73BEB2F0" w:rsidR="00F52E73" w:rsidRDefault="00F52E73" w:rsidP="00F52E73">
            <w:pPr>
              <w:spacing w:before="0" w:line="240" w:lineRule="auto"/>
              <w:rPr>
                <w:sz w:val="22"/>
                <w:szCs w:val="22"/>
              </w:rPr>
            </w:pPr>
            <w:r>
              <w:rPr>
                <w:sz w:val="22"/>
                <w:szCs w:val="22"/>
              </w:rPr>
              <w:t xml:space="preserve">The Right to Know information sheet </w:t>
            </w:r>
            <w:proofErr w:type="gramStart"/>
            <w:r>
              <w:rPr>
                <w:sz w:val="22"/>
                <w:szCs w:val="22"/>
              </w:rPr>
              <w:t>will be presented and passed</w:t>
            </w:r>
            <w:proofErr w:type="gramEnd"/>
            <w:r>
              <w:rPr>
                <w:sz w:val="22"/>
                <w:szCs w:val="22"/>
              </w:rPr>
              <w:t xml:space="preserve"> out at the Title</w:t>
            </w:r>
            <w:r w:rsidRPr="002B31F4">
              <w:rPr>
                <w:color w:val="auto"/>
                <w:sz w:val="22"/>
                <w:szCs w:val="22"/>
              </w:rPr>
              <w:t xml:space="preserve"> </w:t>
            </w:r>
            <w:r w:rsidR="00F813A8" w:rsidRPr="002B31F4">
              <w:rPr>
                <w:color w:val="auto"/>
                <w:sz w:val="22"/>
                <w:szCs w:val="22"/>
              </w:rPr>
              <w:t>I</w:t>
            </w:r>
            <w:r w:rsidRPr="002B31F4">
              <w:rPr>
                <w:color w:val="auto"/>
                <w:sz w:val="22"/>
                <w:szCs w:val="22"/>
              </w:rPr>
              <w:t xml:space="preserve"> </w:t>
            </w:r>
            <w:r>
              <w:rPr>
                <w:sz w:val="22"/>
                <w:szCs w:val="22"/>
              </w:rPr>
              <w:t xml:space="preserve">Annual Meeting and is part of the Sorry we Missed You </w:t>
            </w:r>
            <w:r w:rsidR="00F813A8">
              <w:rPr>
                <w:sz w:val="22"/>
                <w:szCs w:val="22"/>
              </w:rPr>
              <w:t>p</w:t>
            </w:r>
            <w:r>
              <w:rPr>
                <w:sz w:val="22"/>
                <w:szCs w:val="22"/>
              </w:rPr>
              <w:t xml:space="preserve">ackets. The Right to Know sheet </w:t>
            </w:r>
            <w:proofErr w:type="gramStart"/>
            <w:r>
              <w:rPr>
                <w:sz w:val="22"/>
                <w:szCs w:val="22"/>
              </w:rPr>
              <w:t>will also be posted</w:t>
            </w:r>
            <w:proofErr w:type="gramEnd"/>
            <w:r>
              <w:rPr>
                <w:sz w:val="22"/>
                <w:szCs w:val="22"/>
              </w:rPr>
              <w:t xml:space="preserve"> on the school website and social media. The </w:t>
            </w:r>
            <w:r w:rsidR="00761F09">
              <w:rPr>
                <w:sz w:val="22"/>
                <w:szCs w:val="22"/>
              </w:rPr>
              <w:t xml:space="preserve">Annual Meeting </w:t>
            </w:r>
            <w:r>
              <w:rPr>
                <w:sz w:val="22"/>
                <w:szCs w:val="22"/>
              </w:rPr>
              <w:t xml:space="preserve">information </w:t>
            </w:r>
            <w:r w:rsidR="00761F09">
              <w:rPr>
                <w:sz w:val="22"/>
                <w:szCs w:val="22"/>
              </w:rPr>
              <w:t>packet</w:t>
            </w:r>
            <w:r>
              <w:rPr>
                <w:sz w:val="22"/>
                <w:szCs w:val="22"/>
              </w:rPr>
              <w:t xml:space="preserve"> will contain:</w:t>
            </w:r>
          </w:p>
          <w:p w14:paraId="087B698C" w14:textId="6B9F74DF" w:rsidR="00CC37D9" w:rsidRPr="000A2B10" w:rsidRDefault="44F8A17B" w:rsidP="44F8A17B">
            <w:pPr>
              <w:spacing w:before="0" w:line="240" w:lineRule="auto"/>
              <w:rPr>
                <w:sz w:val="22"/>
                <w:szCs w:val="22"/>
              </w:rPr>
            </w:pPr>
            <w:r w:rsidRPr="44F8A17B">
              <w:rPr>
                <w:sz w:val="22"/>
                <w:szCs w:val="22"/>
              </w:rPr>
              <w:t>(1)</w:t>
            </w:r>
            <w:r w:rsidR="00F52E73">
              <w:rPr>
                <w:sz w:val="22"/>
                <w:szCs w:val="22"/>
              </w:rPr>
              <w:t xml:space="preserve"> Chart with adequate yearly progress by subgroup</w:t>
            </w:r>
          </w:p>
          <w:p w14:paraId="071A643F" w14:textId="7F2EAEF7" w:rsidR="00A505E2" w:rsidRPr="000A2B10" w:rsidRDefault="00A505E2" w:rsidP="000A2B10">
            <w:pPr>
              <w:spacing w:before="0" w:line="240" w:lineRule="auto"/>
              <w:rPr>
                <w:rFonts w:cstheme="minorHAnsi"/>
                <w:sz w:val="22"/>
                <w:szCs w:val="22"/>
              </w:rPr>
            </w:pPr>
            <w:r w:rsidRPr="000A2B10">
              <w:rPr>
                <w:rFonts w:cstheme="minorHAnsi"/>
                <w:sz w:val="22"/>
                <w:szCs w:val="22"/>
              </w:rPr>
              <w:t>(2)</w:t>
            </w:r>
            <w:r w:rsidR="00F52E73">
              <w:rPr>
                <w:rFonts w:cstheme="minorHAnsi"/>
                <w:sz w:val="22"/>
                <w:szCs w:val="22"/>
              </w:rPr>
              <w:t xml:space="preserve"> Information on School choice </w:t>
            </w:r>
          </w:p>
          <w:p w14:paraId="26A17E0E" w14:textId="0E731F55" w:rsidR="00A505E2" w:rsidRDefault="00A505E2" w:rsidP="000A2B10">
            <w:pPr>
              <w:spacing w:before="0" w:line="240" w:lineRule="auto"/>
              <w:rPr>
                <w:rFonts w:cstheme="minorHAnsi"/>
                <w:sz w:val="22"/>
                <w:szCs w:val="22"/>
              </w:rPr>
            </w:pPr>
            <w:r w:rsidRPr="000A2B10">
              <w:rPr>
                <w:rFonts w:cstheme="minorHAnsi"/>
                <w:sz w:val="22"/>
                <w:szCs w:val="22"/>
              </w:rPr>
              <w:t xml:space="preserve">(3) </w:t>
            </w:r>
            <w:r w:rsidR="00F52E73">
              <w:rPr>
                <w:rFonts w:cstheme="minorHAnsi"/>
                <w:sz w:val="22"/>
                <w:szCs w:val="22"/>
              </w:rPr>
              <w:t>Rights of Parents</w:t>
            </w:r>
            <w:r w:rsidR="00761F09">
              <w:rPr>
                <w:rFonts w:cstheme="minorHAnsi"/>
                <w:sz w:val="22"/>
                <w:szCs w:val="22"/>
              </w:rPr>
              <w:t xml:space="preserve"> to know the qualification of their child’s teachers and confirmation that parents will be notified when </w:t>
            </w:r>
            <w:proofErr w:type="gramStart"/>
            <w:r w:rsidR="00761F09">
              <w:rPr>
                <w:rFonts w:cstheme="minorHAnsi"/>
                <w:sz w:val="22"/>
                <w:szCs w:val="22"/>
              </w:rPr>
              <w:t>a student has been taught for four consecutive weeks by someone other than a state certified teacher</w:t>
            </w:r>
            <w:proofErr w:type="gramEnd"/>
            <w:r w:rsidR="00F52E73">
              <w:rPr>
                <w:rFonts w:cstheme="minorHAnsi"/>
                <w:sz w:val="22"/>
                <w:szCs w:val="22"/>
              </w:rPr>
              <w:t>.</w:t>
            </w:r>
          </w:p>
          <w:p w14:paraId="3382A365" w14:textId="3E8220E3" w:rsidR="00CC37D9" w:rsidRPr="000A2B10" w:rsidRDefault="00CC37D9" w:rsidP="007826FB">
            <w:pPr>
              <w:spacing w:before="0" w:line="240" w:lineRule="auto"/>
              <w:ind w:left="0"/>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0C8FE7CE" w14:textId="41A0965F" w:rsidR="00A413A7" w:rsidRPr="00761F09" w:rsidRDefault="007E5241" w:rsidP="00761F09">
            <w:pPr>
              <w:spacing w:before="0" w:line="240" w:lineRule="auto"/>
              <w:ind w:left="0"/>
              <w:rPr>
                <w:rFonts w:cstheme="minorHAnsi"/>
                <w:color w:val="auto"/>
                <w:sz w:val="22"/>
                <w:szCs w:val="22"/>
              </w:rPr>
            </w:pPr>
            <w:r w:rsidRPr="00B5565D">
              <w:rPr>
                <w:rFonts w:cstheme="minorHAnsi"/>
                <w:color w:val="auto"/>
                <w:sz w:val="22"/>
                <w:szCs w:val="22"/>
              </w:rPr>
              <w:t>The school will ensure that parents without technology w</w:t>
            </w:r>
            <w:r>
              <w:rPr>
                <w:rFonts w:cstheme="minorHAnsi"/>
                <w:color w:val="auto"/>
                <w:sz w:val="22"/>
                <w:szCs w:val="22"/>
              </w:rPr>
              <w:t xml:space="preserve">ill receive information through </w:t>
            </w:r>
            <w:r>
              <w:rPr>
                <w:bCs/>
                <w:color w:val="auto"/>
                <w:sz w:val="22"/>
                <w:szCs w:val="22"/>
              </w:rPr>
              <w:t>f</w:t>
            </w:r>
            <w:r w:rsidRPr="00B5565D">
              <w:rPr>
                <w:bCs/>
                <w:color w:val="auto"/>
                <w:sz w:val="22"/>
                <w:szCs w:val="22"/>
              </w:rPr>
              <w:t xml:space="preserve">liers, communication folders, parent conferences, printed report cards, </w:t>
            </w:r>
            <w:r w:rsidR="00761F09">
              <w:rPr>
                <w:bCs/>
                <w:color w:val="auto"/>
                <w:sz w:val="22"/>
                <w:szCs w:val="22"/>
              </w:rPr>
              <w:t>automated</w:t>
            </w:r>
            <w:r w:rsidRPr="00B5565D">
              <w:rPr>
                <w:bCs/>
                <w:color w:val="auto"/>
                <w:sz w:val="22"/>
                <w:szCs w:val="22"/>
              </w:rPr>
              <w:t xml:space="preserve"> </w:t>
            </w:r>
            <w:r>
              <w:rPr>
                <w:bCs/>
                <w:color w:val="auto"/>
                <w:sz w:val="22"/>
                <w:szCs w:val="22"/>
              </w:rPr>
              <w:t>calls and planners. Parents</w:t>
            </w:r>
            <w:r w:rsidRPr="00B5565D">
              <w:rPr>
                <w:bCs/>
                <w:color w:val="auto"/>
                <w:sz w:val="22"/>
                <w:szCs w:val="22"/>
              </w:rPr>
              <w:t xml:space="preserve"> will receive notification</w:t>
            </w:r>
            <w:r>
              <w:rPr>
                <w:bCs/>
                <w:color w:val="auto"/>
                <w:sz w:val="22"/>
                <w:szCs w:val="22"/>
              </w:rPr>
              <w:t xml:space="preserve"> of parent events</w:t>
            </w:r>
            <w:r w:rsidRPr="00B5565D">
              <w:rPr>
                <w:bCs/>
                <w:color w:val="auto"/>
                <w:sz w:val="22"/>
                <w:szCs w:val="22"/>
              </w:rPr>
              <w:t xml:space="preserve">, </w:t>
            </w:r>
            <w:r>
              <w:rPr>
                <w:bCs/>
                <w:color w:val="auto"/>
                <w:sz w:val="22"/>
                <w:szCs w:val="22"/>
              </w:rPr>
              <w:t xml:space="preserve">communication, </w:t>
            </w:r>
            <w:r w:rsidRPr="00B5565D">
              <w:rPr>
                <w:bCs/>
                <w:color w:val="auto"/>
                <w:sz w:val="22"/>
                <w:szCs w:val="22"/>
              </w:rPr>
              <w:t>information about parent events, school updates, and student progress updates</w:t>
            </w:r>
            <w:r w:rsidR="00761F09">
              <w:rPr>
                <w:bCs/>
                <w:color w:val="auto"/>
                <w:sz w:val="22"/>
                <w:szCs w:val="22"/>
              </w:rPr>
              <w:t>.</w:t>
            </w:r>
          </w:p>
          <w:p w14:paraId="41004F19" w14:textId="77777777" w:rsidR="00A413A7" w:rsidRDefault="00A413A7" w:rsidP="000A2B10">
            <w:pPr>
              <w:spacing w:before="0" w:line="240" w:lineRule="auto"/>
              <w:rPr>
                <w:rFonts w:cstheme="minorHAnsi"/>
                <w:sz w:val="22"/>
                <w:szCs w:val="22"/>
              </w:rPr>
            </w:pPr>
          </w:p>
          <w:p w14:paraId="67C0C651" w14:textId="77777777" w:rsidR="00FB66C6" w:rsidRPr="000A2B10" w:rsidRDefault="00FB66C6" w:rsidP="000A2B10">
            <w:pPr>
              <w:spacing w:before="0" w:line="240" w:lineRule="auto"/>
              <w:rPr>
                <w:rFonts w:cstheme="minorHAnsi"/>
                <w:sz w:val="22"/>
                <w:szCs w:val="22"/>
              </w:rPr>
            </w:pPr>
          </w:p>
        </w:tc>
      </w:tr>
    </w:tbl>
    <w:p w14:paraId="306C420F" w14:textId="77777777" w:rsidR="00D55CBC" w:rsidRDefault="009979B1" w:rsidP="009B162E">
      <w:pPr>
        <w:pStyle w:val="Heading1"/>
      </w:pPr>
      <w:bookmarkStart w:id="15" w:name="_Toc33426270"/>
      <w:r>
        <w:lastRenderedPageBreak/>
        <w:t>BUILDING CAPACITY</w:t>
      </w:r>
      <w:bookmarkEnd w:id="15"/>
    </w:p>
    <w:p w14:paraId="4C8A99FB"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15FF7C69" w14:textId="77777777" w:rsidR="00DC53B9" w:rsidRPr="002D3255" w:rsidRDefault="00DC53B9" w:rsidP="00DC53B9">
      <w:pPr>
        <w:pStyle w:val="Heading2"/>
      </w:pPr>
      <w:bookmarkStart w:id="16" w:name="_Toc33426271"/>
      <w: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227DF7A0"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31BCCE5E" w14:textId="77777777" w:rsidR="006A1F16" w:rsidRPr="00D22A6D" w:rsidRDefault="006A1F16" w:rsidP="00E9389E">
            <w:pPr>
              <w:spacing w:before="0" w:line="240" w:lineRule="auto"/>
              <w:jc w:val="both"/>
              <w:rPr>
                <w:sz w:val="22"/>
                <w:szCs w:val="22"/>
              </w:rPr>
            </w:pPr>
            <w:r w:rsidRPr="00D22A6D">
              <w:rPr>
                <w:sz w:val="22"/>
                <w:szCs w:val="22"/>
              </w:rPr>
              <w:t>How will the school implement activities that will build relationship with the community to improve student achievement?</w:t>
            </w:r>
          </w:p>
        </w:tc>
      </w:tr>
      <w:tr w:rsidR="006A1F16" w:rsidRPr="00E9389E" w14:paraId="1C0157D6" w14:textId="77777777" w:rsidTr="00763169">
        <w:trPr>
          <w:trHeight w:val="1898"/>
        </w:trPr>
        <w:tc>
          <w:tcPr>
            <w:tcW w:w="9895" w:type="dxa"/>
            <w:shd w:val="clear" w:color="auto" w:fill="auto"/>
            <w:vAlign w:val="top"/>
          </w:tcPr>
          <w:p w14:paraId="0AC9CF2E" w14:textId="1BB57DE8" w:rsidR="006A1F16" w:rsidRPr="008330A9" w:rsidRDefault="00017661" w:rsidP="008330A9">
            <w:pPr>
              <w:spacing w:before="0" w:line="240" w:lineRule="auto"/>
              <w:ind w:left="0"/>
              <w:rPr>
                <w:color w:val="auto"/>
                <w:sz w:val="22"/>
                <w:szCs w:val="22"/>
              </w:rPr>
            </w:pPr>
            <w:r w:rsidRPr="008330A9">
              <w:rPr>
                <w:color w:val="auto"/>
                <w:sz w:val="22"/>
                <w:szCs w:val="22"/>
              </w:rPr>
              <w:t>Explorer will implement activities that will build relationship</w:t>
            </w:r>
            <w:r w:rsidR="00761F09">
              <w:rPr>
                <w:color w:val="auto"/>
                <w:sz w:val="22"/>
                <w:szCs w:val="22"/>
              </w:rPr>
              <w:t>s</w:t>
            </w:r>
            <w:r w:rsidRPr="008330A9">
              <w:rPr>
                <w:color w:val="auto"/>
                <w:sz w:val="22"/>
                <w:szCs w:val="22"/>
              </w:rPr>
              <w:t xml:space="preserve"> with the community to improve student achievement by hosting grade level events in the fall and spring</w:t>
            </w:r>
            <w:r w:rsidR="008330A9">
              <w:rPr>
                <w:color w:val="auto"/>
                <w:sz w:val="22"/>
                <w:szCs w:val="22"/>
              </w:rPr>
              <w:t xml:space="preserve">.  These events will </w:t>
            </w:r>
            <w:r w:rsidRPr="008330A9">
              <w:rPr>
                <w:color w:val="auto"/>
                <w:sz w:val="22"/>
                <w:szCs w:val="22"/>
              </w:rPr>
              <w:t>focus on activities and strate</w:t>
            </w:r>
            <w:r w:rsidR="00D22A6D" w:rsidRPr="008330A9">
              <w:rPr>
                <w:color w:val="auto"/>
                <w:sz w:val="22"/>
                <w:szCs w:val="22"/>
              </w:rPr>
              <w:t xml:space="preserve">gies for parents to understand </w:t>
            </w:r>
            <w:proofErr w:type="gramStart"/>
            <w:r w:rsidRPr="008330A9">
              <w:rPr>
                <w:color w:val="auto"/>
                <w:sz w:val="22"/>
                <w:szCs w:val="22"/>
              </w:rPr>
              <w:t>state academic standards, state and local assessments</w:t>
            </w:r>
            <w:r w:rsidR="008330A9">
              <w:rPr>
                <w:color w:val="auto"/>
                <w:sz w:val="22"/>
                <w:szCs w:val="22"/>
              </w:rPr>
              <w:t xml:space="preserve"> and</w:t>
            </w:r>
            <w:r w:rsidRPr="008330A9">
              <w:rPr>
                <w:color w:val="auto"/>
                <w:sz w:val="22"/>
                <w:szCs w:val="22"/>
              </w:rPr>
              <w:t xml:space="preserve"> how to monitor their child’s progress </w:t>
            </w:r>
            <w:r w:rsidR="00761F09">
              <w:rPr>
                <w:color w:val="auto"/>
                <w:sz w:val="22"/>
                <w:szCs w:val="22"/>
              </w:rPr>
              <w:t>at school</w:t>
            </w:r>
            <w:proofErr w:type="gramEnd"/>
            <w:r w:rsidR="008330A9">
              <w:rPr>
                <w:color w:val="auto"/>
                <w:sz w:val="22"/>
                <w:szCs w:val="22"/>
              </w:rPr>
              <w:t>.  Explorer will also provide information regarding</w:t>
            </w:r>
            <w:r w:rsidRPr="008330A9">
              <w:rPr>
                <w:color w:val="auto"/>
                <w:sz w:val="22"/>
                <w:szCs w:val="22"/>
              </w:rPr>
              <w:t xml:space="preserve"> literacy training, how to use </w:t>
            </w:r>
            <w:proofErr w:type="gramStart"/>
            <w:r w:rsidR="00761F09" w:rsidRPr="008330A9">
              <w:rPr>
                <w:color w:val="auto"/>
                <w:sz w:val="22"/>
                <w:szCs w:val="22"/>
              </w:rPr>
              <w:t>technology</w:t>
            </w:r>
            <w:r w:rsidR="00761F09">
              <w:rPr>
                <w:color w:val="auto"/>
                <w:sz w:val="22"/>
                <w:szCs w:val="22"/>
              </w:rPr>
              <w:t>,</w:t>
            </w:r>
            <w:proofErr w:type="gramEnd"/>
            <w:r w:rsidRPr="008330A9">
              <w:rPr>
                <w:color w:val="auto"/>
                <w:sz w:val="22"/>
                <w:szCs w:val="22"/>
              </w:rPr>
              <w:t xml:space="preserve"> and other strategies </w:t>
            </w:r>
            <w:r w:rsidR="008330A9">
              <w:rPr>
                <w:color w:val="auto"/>
                <w:sz w:val="22"/>
                <w:szCs w:val="22"/>
              </w:rPr>
              <w:t>for</w:t>
            </w:r>
            <w:r w:rsidRPr="008330A9">
              <w:rPr>
                <w:color w:val="auto"/>
                <w:sz w:val="22"/>
                <w:szCs w:val="22"/>
              </w:rPr>
              <w:t xml:space="preserve"> how parents can assist their child with the learning process. Literacy Week and STEAM Nights wi</w:t>
            </w:r>
            <w:r w:rsidR="00E54094" w:rsidRPr="008330A9">
              <w:rPr>
                <w:color w:val="auto"/>
                <w:sz w:val="22"/>
                <w:szCs w:val="22"/>
              </w:rPr>
              <w:t>ll focus on specific topics while</w:t>
            </w:r>
            <w:r w:rsidRPr="008330A9">
              <w:rPr>
                <w:color w:val="auto"/>
                <w:sz w:val="22"/>
                <w:szCs w:val="22"/>
              </w:rPr>
              <w:t xml:space="preserve"> sharing learning strategies with parents.</w:t>
            </w:r>
            <w:r w:rsidR="008330A9">
              <w:rPr>
                <w:color w:val="auto"/>
                <w:sz w:val="22"/>
                <w:szCs w:val="22"/>
              </w:rPr>
              <w:t xml:space="preserve"> </w:t>
            </w:r>
          </w:p>
          <w:p w14:paraId="0DFD8418" w14:textId="34F89861" w:rsidR="003E1EC0" w:rsidRPr="008330A9" w:rsidRDefault="008330A9" w:rsidP="008330A9">
            <w:pPr>
              <w:spacing w:line="240" w:lineRule="auto"/>
              <w:ind w:left="0"/>
              <w:rPr>
                <w:color w:val="auto"/>
                <w:sz w:val="22"/>
                <w:szCs w:val="22"/>
              </w:rPr>
            </w:pPr>
            <w:r w:rsidRPr="008330A9">
              <w:rPr>
                <w:color w:val="auto"/>
                <w:sz w:val="22"/>
                <w:szCs w:val="22"/>
              </w:rPr>
              <w:t xml:space="preserve">By hosting events on topics that are of interest to parents and support student achievement, Explorer will become an important resource for parents as they seek additional support for their children.  Explorer will also participate in </w:t>
            </w:r>
            <w:proofErr w:type="gramStart"/>
            <w:r w:rsidRPr="008330A9">
              <w:rPr>
                <w:color w:val="auto"/>
                <w:sz w:val="22"/>
                <w:szCs w:val="22"/>
              </w:rPr>
              <w:t>weekend food backpack programs</w:t>
            </w:r>
            <w:proofErr w:type="gramEnd"/>
            <w:r w:rsidRPr="008330A9">
              <w:rPr>
                <w:color w:val="auto"/>
                <w:sz w:val="22"/>
                <w:szCs w:val="22"/>
              </w:rPr>
              <w:t xml:space="preserve"> to extend vital resources to families. </w:t>
            </w:r>
          </w:p>
          <w:p w14:paraId="3691E7B2" w14:textId="4916CD2B" w:rsidR="00D22A6D" w:rsidRPr="008330A9" w:rsidRDefault="00D22A6D" w:rsidP="008330A9">
            <w:pPr>
              <w:spacing w:before="0" w:line="240" w:lineRule="auto"/>
              <w:rPr>
                <w:color w:val="auto"/>
                <w:szCs w:val="24"/>
              </w:rPr>
            </w:pPr>
          </w:p>
        </w:tc>
      </w:tr>
      <w:tr w:rsidR="006A1F16" w:rsidRPr="00E9389E" w14:paraId="39B8F944" w14:textId="77777777" w:rsidTr="46563DE3">
        <w:tc>
          <w:tcPr>
            <w:tcW w:w="9895" w:type="dxa"/>
            <w:shd w:val="clear" w:color="auto" w:fill="FAEEC2" w:themeFill="accent3" w:themeFillTint="66"/>
            <w:vAlign w:val="top"/>
          </w:tcPr>
          <w:p w14:paraId="68D48A23" w14:textId="13D9E1B7" w:rsidR="006A1F16" w:rsidRPr="00B5565D" w:rsidRDefault="44F8A17B" w:rsidP="003E1EC0">
            <w:pPr>
              <w:spacing w:before="0" w:line="240" w:lineRule="auto"/>
              <w:jc w:val="both"/>
              <w:rPr>
                <w:b/>
                <w:bCs/>
                <w:color w:val="auto"/>
                <w:sz w:val="22"/>
                <w:szCs w:val="22"/>
              </w:rPr>
            </w:pPr>
            <w:r w:rsidRPr="00B5565D">
              <w:rPr>
                <w:b/>
                <w:bCs/>
                <w:color w:val="auto"/>
                <w:sz w:val="22"/>
                <w:szCs w:val="22"/>
              </w:rPr>
              <w:t>(</w:t>
            </w:r>
            <w:r w:rsidRPr="007A5241">
              <w:rPr>
                <w:b/>
                <w:bCs/>
                <w:color w:val="002060"/>
                <w:sz w:val="22"/>
                <w:szCs w:val="22"/>
              </w:rPr>
              <w:t xml:space="preserve">1) How will the school </w:t>
            </w:r>
            <w:r w:rsidR="002B31F4" w:rsidRPr="007A5241">
              <w:rPr>
                <w:b/>
                <w:bCs/>
                <w:color w:val="002060"/>
                <w:sz w:val="22"/>
                <w:szCs w:val="22"/>
              </w:rPr>
              <w:t>collaborate</w:t>
            </w:r>
            <w:r w:rsidR="00763169" w:rsidRPr="007A5241">
              <w:rPr>
                <w:b/>
                <w:bCs/>
                <w:color w:val="002060"/>
                <w:sz w:val="22"/>
                <w:szCs w:val="22"/>
              </w:rPr>
              <w:t xml:space="preserve"> with </w:t>
            </w:r>
            <w:r w:rsidR="00D22A6D" w:rsidRPr="007A5241">
              <w:rPr>
                <w:b/>
                <w:bCs/>
                <w:color w:val="002060"/>
                <w:sz w:val="22"/>
                <w:szCs w:val="22"/>
              </w:rPr>
              <w:t xml:space="preserve">the </w:t>
            </w:r>
            <w:r w:rsidR="00763169" w:rsidRPr="007A5241">
              <w:rPr>
                <w:b/>
                <w:bCs/>
                <w:color w:val="002060"/>
                <w:sz w:val="22"/>
                <w:szCs w:val="22"/>
              </w:rPr>
              <w:t>Parent Academy</w:t>
            </w:r>
            <w:r w:rsidRPr="007A5241">
              <w:rPr>
                <w:b/>
                <w:bCs/>
                <w:color w:val="002060"/>
                <w:sz w:val="22"/>
                <w:szCs w:val="22"/>
              </w:rPr>
              <w:t xml:space="preserve"> to </w:t>
            </w:r>
            <w:r w:rsidRPr="00B5565D">
              <w:rPr>
                <w:b/>
                <w:bCs/>
                <w:color w:val="auto"/>
                <w:sz w:val="22"/>
                <w:szCs w:val="22"/>
              </w:rPr>
              <w:t>suppor</w:t>
            </w:r>
            <w:r w:rsidR="003E1EC0">
              <w:rPr>
                <w:b/>
                <w:bCs/>
                <w:color w:val="auto"/>
                <w:sz w:val="22"/>
                <w:szCs w:val="22"/>
              </w:rPr>
              <w:t xml:space="preserve">t Parent and Family Engagement? </w:t>
            </w:r>
            <w:r w:rsidRPr="00B5565D">
              <w:rPr>
                <w:b/>
                <w:bCs/>
                <w:color w:val="auto"/>
                <w:sz w:val="22"/>
                <w:szCs w:val="22"/>
              </w:rPr>
              <w:t xml:space="preserve">(2) Explain how the </w:t>
            </w:r>
            <w:r w:rsidR="00763169" w:rsidRPr="00B5565D">
              <w:rPr>
                <w:b/>
                <w:bCs/>
                <w:color w:val="auto"/>
                <w:sz w:val="22"/>
                <w:szCs w:val="22"/>
              </w:rPr>
              <w:t xml:space="preserve">Parent Academy resources and trainings </w:t>
            </w:r>
            <w:proofErr w:type="gramStart"/>
            <w:r w:rsidR="00763169" w:rsidRPr="00B5565D">
              <w:rPr>
                <w:b/>
                <w:bCs/>
                <w:color w:val="auto"/>
                <w:sz w:val="22"/>
                <w:szCs w:val="22"/>
              </w:rPr>
              <w:t xml:space="preserve">will be </w:t>
            </w:r>
            <w:r w:rsidRPr="00B5565D">
              <w:rPr>
                <w:b/>
                <w:bCs/>
                <w:color w:val="auto"/>
                <w:sz w:val="22"/>
                <w:szCs w:val="22"/>
              </w:rPr>
              <w:t>advertised</w:t>
            </w:r>
            <w:proofErr w:type="gramEnd"/>
            <w:r w:rsidRPr="00B5565D">
              <w:rPr>
                <w:b/>
                <w:bCs/>
                <w:color w:val="auto"/>
                <w:sz w:val="22"/>
                <w:szCs w:val="22"/>
              </w:rPr>
              <w:t xml:space="preserve"> to parents</w:t>
            </w:r>
            <w:r w:rsidR="007826FB" w:rsidRPr="00B5565D">
              <w:rPr>
                <w:b/>
                <w:bCs/>
                <w:color w:val="auto"/>
                <w:sz w:val="22"/>
                <w:szCs w:val="22"/>
              </w:rPr>
              <w:t>.</w:t>
            </w:r>
          </w:p>
        </w:tc>
      </w:tr>
      <w:tr w:rsidR="006A1F16" w:rsidRPr="00E9389E" w14:paraId="2A4FF29C" w14:textId="77777777" w:rsidTr="46563DE3">
        <w:trPr>
          <w:trHeight w:val="1772"/>
        </w:trPr>
        <w:tc>
          <w:tcPr>
            <w:tcW w:w="9895" w:type="dxa"/>
            <w:shd w:val="clear" w:color="auto" w:fill="auto"/>
            <w:vAlign w:val="top"/>
          </w:tcPr>
          <w:p w14:paraId="60F2DA6F" w14:textId="2B9041A8" w:rsidR="006A1F16" w:rsidRPr="003E1EC0" w:rsidRDefault="003E1EC0" w:rsidP="003E1EC0">
            <w:pPr>
              <w:pStyle w:val="ListParagraph"/>
              <w:numPr>
                <w:ilvl w:val="0"/>
                <w:numId w:val="17"/>
              </w:numPr>
              <w:spacing w:line="240" w:lineRule="auto"/>
              <w:ind w:left="243" w:hanging="270"/>
              <w:rPr>
                <w:color w:val="auto"/>
                <w:sz w:val="22"/>
                <w:szCs w:val="22"/>
              </w:rPr>
            </w:pPr>
            <w:r w:rsidRPr="003E1EC0">
              <w:rPr>
                <w:color w:val="auto"/>
                <w:sz w:val="22"/>
                <w:szCs w:val="22"/>
              </w:rPr>
              <w:t>T</w:t>
            </w:r>
            <w:r w:rsidR="00EC5F43" w:rsidRPr="003E1EC0">
              <w:rPr>
                <w:color w:val="auto"/>
                <w:sz w:val="22"/>
                <w:szCs w:val="22"/>
              </w:rPr>
              <w:t>he Parent Academy will support parent e</w:t>
            </w:r>
            <w:r w:rsidR="00E54094" w:rsidRPr="003E1EC0">
              <w:rPr>
                <w:color w:val="auto"/>
                <w:sz w:val="22"/>
                <w:szCs w:val="22"/>
              </w:rPr>
              <w:t>ngagement activities and events though helping to gather grade level resources, creating take home learni</w:t>
            </w:r>
            <w:r w:rsidR="00EC5F43" w:rsidRPr="003E1EC0">
              <w:rPr>
                <w:color w:val="auto"/>
                <w:sz w:val="22"/>
                <w:szCs w:val="22"/>
              </w:rPr>
              <w:t>ng packets, preparing for events</w:t>
            </w:r>
            <w:r w:rsidR="00E54094" w:rsidRPr="003E1EC0">
              <w:rPr>
                <w:color w:val="auto"/>
                <w:sz w:val="22"/>
                <w:szCs w:val="22"/>
              </w:rPr>
              <w:t>, help with preparing event fliers for print and social media, and by presenting the Parent Academy Website at events.</w:t>
            </w:r>
          </w:p>
          <w:p w14:paraId="5D1CE8BA" w14:textId="6821E225" w:rsidR="00D2227F" w:rsidRPr="003E1EC0" w:rsidRDefault="00E54094" w:rsidP="003E1EC0">
            <w:pPr>
              <w:pStyle w:val="ListParagraph"/>
              <w:numPr>
                <w:ilvl w:val="0"/>
                <w:numId w:val="17"/>
              </w:numPr>
              <w:spacing w:line="240" w:lineRule="auto"/>
              <w:ind w:left="243" w:hanging="270"/>
              <w:rPr>
                <w:color w:val="auto"/>
                <w:sz w:val="22"/>
                <w:szCs w:val="22"/>
              </w:rPr>
            </w:pPr>
            <w:r w:rsidRPr="003E1EC0">
              <w:rPr>
                <w:color w:val="auto"/>
                <w:sz w:val="22"/>
                <w:szCs w:val="22"/>
              </w:rPr>
              <w:t xml:space="preserve">All district Parent Academy </w:t>
            </w:r>
            <w:proofErr w:type="gramStart"/>
            <w:r w:rsidRPr="003E1EC0">
              <w:rPr>
                <w:color w:val="auto"/>
                <w:sz w:val="22"/>
                <w:szCs w:val="22"/>
              </w:rPr>
              <w:t>resources and trainings are advertised to parents in the same ways school events</w:t>
            </w:r>
            <w:proofErr w:type="gramEnd"/>
            <w:r w:rsidRPr="003E1EC0">
              <w:rPr>
                <w:color w:val="auto"/>
                <w:sz w:val="22"/>
                <w:szCs w:val="22"/>
              </w:rPr>
              <w:t xml:space="preserve"> and resources are advertised.</w:t>
            </w:r>
          </w:p>
          <w:p w14:paraId="429EBA10" w14:textId="03BD5E51" w:rsidR="00AD43FE" w:rsidRPr="00B5565D" w:rsidRDefault="00AD43FE" w:rsidP="00E9389E">
            <w:pPr>
              <w:spacing w:before="0" w:line="240" w:lineRule="auto"/>
              <w:rPr>
                <w:color w:val="auto"/>
                <w:sz w:val="22"/>
                <w:szCs w:val="22"/>
              </w:rPr>
            </w:pPr>
          </w:p>
          <w:p w14:paraId="7C499740" w14:textId="49241980" w:rsidR="008330A9" w:rsidRPr="008330A9" w:rsidRDefault="008330A9" w:rsidP="008330A9">
            <w:pPr>
              <w:pStyle w:val="ListParagraph"/>
              <w:numPr>
                <w:ilvl w:val="0"/>
                <w:numId w:val="19"/>
              </w:numPr>
              <w:spacing w:before="0" w:line="240" w:lineRule="auto"/>
              <w:rPr>
                <w:sz w:val="22"/>
                <w:szCs w:val="22"/>
              </w:rPr>
            </w:pPr>
            <w:r w:rsidRPr="008330A9">
              <w:rPr>
                <w:sz w:val="22"/>
                <w:szCs w:val="22"/>
              </w:rPr>
              <w:t xml:space="preserve">Explorer will invite the Parent Academy to attend and support parent and family events at Explorer. </w:t>
            </w:r>
          </w:p>
          <w:p w14:paraId="5F98228B" w14:textId="085ED28A" w:rsidR="008330A9" w:rsidRPr="008330A9" w:rsidRDefault="008330A9" w:rsidP="008330A9">
            <w:pPr>
              <w:pStyle w:val="ListParagraph"/>
              <w:numPr>
                <w:ilvl w:val="0"/>
                <w:numId w:val="19"/>
              </w:numPr>
              <w:spacing w:before="0" w:line="240" w:lineRule="auto"/>
              <w:rPr>
                <w:sz w:val="22"/>
                <w:szCs w:val="22"/>
              </w:rPr>
            </w:pPr>
            <w:r w:rsidRPr="008330A9">
              <w:rPr>
                <w:sz w:val="22"/>
                <w:szCs w:val="22"/>
              </w:rPr>
              <w:t>Explorer will distribute flyers provided by the Parent Academy to advertise events not held on the school campus.</w:t>
            </w:r>
          </w:p>
          <w:p w14:paraId="33ED3A75" w14:textId="36DAF751" w:rsidR="008330A9" w:rsidRPr="008330A9" w:rsidRDefault="008330A9" w:rsidP="008330A9">
            <w:pPr>
              <w:pStyle w:val="ListParagraph"/>
              <w:numPr>
                <w:ilvl w:val="0"/>
                <w:numId w:val="19"/>
              </w:numPr>
              <w:spacing w:before="0" w:line="240" w:lineRule="auto"/>
              <w:rPr>
                <w:sz w:val="22"/>
                <w:szCs w:val="22"/>
              </w:rPr>
            </w:pPr>
            <w:r w:rsidRPr="008330A9">
              <w:rPr>
                <w:sz w:val="22"/>
                <w:szCs w:val="22"/>
              </w:rPr>
              <w:t xml:space="preserve">Explorer will provide notification of Parent Academy events through the school website and social media outlets. </w:t>
            </w:r>
          </w:p>
          <w:p w14:paraId="26768922" w14:textId="5B00D390" w:rsidR="008330A9" w:rsidRPr="008330A9" w:rsidRDefault="008330A9" w:rsidP="008330A9">
            <w:pPr>
              <w:pStyle w:val="ListParagraph"/>
              <w:numPr>
                <w:ilvl w:val="0"/>
                <w:numId w:val="19"/>
              </w:numPr>
              <w:spacing w:before="0" w:line="240" w:lineRule="auto"/>
              <w:rPr>
                <w:sz w:val="22"/>
                <w:szCs w:val="22"/>
              </w:rPr>
            </w:pPr>
            <w:r w:rsidRPr="008330A9">
              <w:rPr>
                <w:sz w:val="22"/>
                <w:szCs w:val="22"/>
              </w:rPr>
              <w:t xml:space="preserve">Explorer will forward Parent Academy information to the school email icon to increase teacher awareness of workshops. </w:t>
            </w:r>
          </w:p>
          <w:p w14:paraId="508C98E9" w14:textId="785C1B81" w:rsidR="00AD43FE" w:rsidRPr="00B5565D" w:rsidRDefault="00AD43FE" w:rsidP="003A4B91">
            <w:pPr>
              <w:spacing w:before="0" w:line="240" w:lineRule="auto"/>
              <w:ind w:left="0"/>
              <w:rPr>
                <w:color w:val="auto"/>
                <w:sz w:val="22"/>
                <w:szCs w:val="22"/>
              </w:rPr>
            </w:pPr>
          </w:p>
        </w:tc>
      </w:tr>
    </w:tbl>
    <w:p w14:paraId="0C2734B9" w14:textId="6F8A17C1" w:rsidR="003A4B91" w:rsidRDefault="003A4B91" w:rsidP="001218A2">
      <w:pPr>
        <w:pStyle w:val="Heading2"/>
        <w:spacing w:line="240" w:lineRule="auto"/>
      </w:pPr>
      <w:bookmarkStart w:id="17" w:name="_Toc33426272"/>
    </w:p>
    <w:p w14:paraId="1FBE36D5" w14:textId="77777777" w:rsidR="008330A9" w:rsidRPr="008330A9" w:rsidRDefault="008330A9" w:rsidP="008330A9"/>
    <w:p w14:paraId="00048D78" w14:textId="67C1AD6E" w:rsidR="00DE1FC8" w:rsidRDefault="00BF1C1D" w:rsidP="001218A2">
      <w:pPr>
        <w:pStyle w:val="Heading2"/>
        <w:spacing w:line="240" w:lineRule="auto"/>
      </w:pPr>
      <w:r>
        <w:lastRenderedPageBreak/>
        <w:t>PARENT AND FAMILY ENGAGEMENT EVENTS</w:t>
      </w:r>
      <w:bookmarkEnd w:id="17"/>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w:t>
      </w:r>
      <w:proofErr w:type="gramStart"/>
      <w:r w:rsidR="001218A2" w:rsidRPr="00E9389E">
        <w:rPr>
          <w:sz w:val="22"/>
        </w:rPr>
        <w:t>are funded</w:t>
      </w:r>
      <w:proofErr w:type="gramEnd"/>
      <w:r w:rsidR="001218A2" w:rsidRPr="00E9389E">
        <w:rPr>
          <w:sz w:val="22"/>
        </w:rPr>
        <w:t xml:space="preserve">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780"/>
        <w:gridCol w:w="2970"/>
        <w:gridCol w:w="1080"/>
        <w:gridCol w:w="2340"/>
      </w:tblGrid>
      <w:tr w:rsidR="00476AE4" w14:paraId="68A26243" w14:textId="77777777" w:rsidTr="00CC7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ECFEB90" w14:textId="77777777" w:rsidR="00476AE4" w:rsidRPr="004A0BB3" w:rsidRDefault="00476AE4" w:rsidP="00CD050B">
            <w:pPr>
              <w:spacing w:line="240" w:lineRule="auto"/>
              <w:jc w:val="center"/>
              <w:rPr>
                <w:sz w:val="22"/>
                <w:szCs w:val="22"/>
              </w:rPr>
            </w:pPr>
            <w:r w:rsidRPr="004A0BB3">
              <w:rPr>
                <w:sz w:val="22"/>
                <w:szCs w:val="22"/>
              </w:rPr>
              <w:t>Name of Activity</w:t>
            </w:r>
          </w:p>
          <w:p w14:paraId="44F69B9A" w14:textId="77777777" w:rsidR="00476AE4" w:rsidRPr="004A0BB3" w:rsidRDefault="00476AE4" w:rsidP="00CD050B">
            <w:pPr>
              <w:spacing w:line="240" w:lineRule="auto"/>
              <w:jc w:val="center"/>
              <w:rPr>
                <w:sz w:val="22"/>
                <w:szCs w:val="22"/>
              </w:rPr>
            </w:pPr>
          </w:p>
        </w:tc>
        <w:tc>
          <w:tcPr>
            <w:tcW w:w="1780" w:type="dxa"/>
          </w:tcPr>
          <w:p w14:paraId="5DD9C098"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970" w:type="dxa"/>
          </w:tcPr>
          <w:p w14:paraId="6E8858D4" w14:textId="6F2CCD49" w:rsidR="00476AE4" w:rsidRPr="00E74602"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771F9C52" w:rsidR="00476AE4" w:rsidRPr="004A0BB3"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1080" w:type="dxa"/>
          </w:tcPr>
          <w:p w14:paraId="365D9D71"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2340" w:type="dxa"/>
          </w:tcPr>
          <w:p w14:paraId="47B1489C" w14:textId="77777777" w:rsidR="00476AE4" w:rsidRPr="004A0BB3" w:rsidRDefault="00476AE4"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476AE4" w14:paraId="001394DE" w14:textId="77777777" w:rsidTr="00CC7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DE8D549" w14:textId="77777777" w:rsidR="00476AE4" w:rsidRPr="008330A9" w:rsidRDefault="00476AE4" w:rsidP="008640E1">
            <w:pPr>
              <w:spacing w:line="240" w:lineRule="auto"/>
              <w:rPr>
                <w:rFonts w:cstheme="minorHAnsi"/>
                <w:b w:val="0"/>
                <w:sz w:val="21"/>
                <w:szCs w:val="21"/>
              </w:rPr>
            </w:pPr>
            <w:r w:rsidRPr="008330A9">
              <w:rPr>
                <w:rFonts w:cstheme="minorHAnsi"/>
                <w:b w:val="0"/>
                <w:sz w:val="21"/>
                <w:szCs w:val="21"/>
              </w:rPr>
              <w:t>Title I Annual Meeting (required)</w:t>
            </w:r>
          </w:p>
        </w:tc>
        <w:tc>
          <w:tcPr>
            <w:tcW w:w="1780" w:type="dxa"/>
          </w:tcPr>
          <w:p w14:paraId="5F07D11E" w14:textId="1BE16AAE" w:rsidR="00476AE4" w:rsidRPr="008330A9" w:rsidRDefault="003A4B9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8330A9">
              <w:rPr>
                <w:rFonts w:cstheme="minorHAnsi"/>
                <w:sz w:val="21"/>
                <w:szCs w:val="21"/>
              </w:rPr>
              <w:t>Title I Facilitator</w:t>
            </w:r>
          </w:p>
        </w:tc>
        <w:tc>
          <w:tcPr>
            <w:tcW w:w="2970" w:type="dxa"/>
          </w:tcPr>
          <w:p w14:paraId="41508A3C" w14:textId="5DFEC925" w:rsidR="00035C73" w:rsidRPr="008330A9" w:rsidRDefault="004950D1" w:rsidP="003A4B9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Parents will learn:</w:t>
            </w:r>
            <w:r w:rsidR="003A4B91" w:rsidRPr="008330A9">
              <w:rPr>
                <w:rFonts w:cstheme="minorHAnsi"/>
                <w:color w:val="auto"/>
                <w:sz w:val="21"/>
                <w:szCs w:val="21"/>
              </w:rPr>
              <w:t xml:space="preserve"> </w:t>
            </w:r>
            <w:r w:rsidRPr="008330A9">
              <w:rPr>
                <w:rFonts w:cstheme="minorHAnsi"/>
                <w:color w:val="auto"/>
                <w:sz w:val="21"/>
                <w:szCs w:val="21"/>
              </w:rPr>
              <w:t xml:space="preserve">What is </w:t>
            </w:r>
            <w:r w:rsidR="000D2314" w:rsidRPr="008330A9">
              <w:rPr>
                <w:rFonts w:cstheme="minorHAnsi"/>
                <w:color w:val="auto"/>
                <w:sz w:val="21"/>
                <w:szCs w:val="21"/>
              </w:rPr>
              <w:t xml:space="preserve">the </w:t>
            </w:r>
            <w:r w:rsidRPr="008330A9">
              <w:rPr>
                <w:rFonts w:cstheme="minorHAnsi"/>
                <w:color w:val="auto"/>
                <w:sz w:val="21"/>
                <w:szCs w:val="21"/>
              </w:rPr>
              <w:t xml:space="preserve">Title </w:t>
            </w:r>
            <w:r w:rsidR="00D22A6D" w:rsidRPr="008330A9">
              <w:rPr>
                <w:rFonts w:cstheme="minorHAnsi"/>
                <w:color w:val="auto"/>
                <w:sz w:val="21"/>
                <w:szCs w:val="21"/>
              </w:rPr>
              <w:t xml:space="preserve">I </w:t>
            </w:r>
            <w:r w:rsidR="000D2314" w:rsidRPr="008330A9">
              <w:rPr>
                <w:rFonts w:cstheme="minorHAnsi"/>
                <w:color w:val="auto"/>
                <w:sz w:val="21"/>
                <w:szCs w:val="21"/>
              </w:rPr>
              <w:t>program</w:t>
            </w:r>
            <w:r w:rsidR="00B5565D" w:rsidRPr="008330A9">
              <w:rPr>
                <w:rFonts w:cstheme="minorHAnsi"/>
                <w:color w:val="auto"/>
                <w:sz w:val="21"/>
                <w:szCs w:val="21"/>
              </w:rPr>
              <w:t>,</w:t>
            </w:r>
            <w:r w:rsidR="000D2314" w:rsidRPr="008330A9">
              <w:rPr>
                <w:rFonts w:cstheme="minorHAnsi"/>
                <w:color w:val="auto"/>
                <w:sz w:val="21"/>
                <w:szCs w:val="21"/>
              </w:rPr>
              <w:t xml:space="preserve"> its requirements</w:t>
            </w:r>
            <w:r w:rsidR="00B5565D" w:rsidRPr="008330A9">
              <w:rPr>
                <w:rFonts w:cstheme="minorHAnsi"/>
                <w:color w:val="auto"/>
                <w:sz w:val="21"/>
                <w:szCs w:val="21"/>
              </w:rPr>
              <w:t>,</w:t>
            </w:r>
            <w:r w:rsidR="000D2314" w:rsidRPr="008330A9">
              <w:rPr>
                <w:rFonts w:cstheme="minorHAnsi"/>
                <w:color w:val="auto"/>
                <w:sz w:val="21"/>
                <w:szCs w:val="21"/>
              </w:rPr>
              <w:t xml:space="preserve"> and how these funds support student learning in a supplemental way.</w:t>
            </w:r>
          </w:p>
        </w:tc>
        <w:tc>
          <w:tcPr>
            <w:tcW w:w="1080" w:type="dxa"/>
          </w:tcPr>
          <w:p w14:paraId="43D6B1D6" w14:textId="24AD3D85" w:rsidR="00476AE4" w:rsidRPr="008330A9" w:rsidRDefault="004950D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8330A9">
              <w:rPr>
                <w:rFonts w:cstheme="minorHAnsi"/>
                <w:sz w:val="21"/>
                <w:szCs w:val="21"/>
              </w:rPr>
              <w:t>October 2020</w:t>
            </w:r>
          </w:p>
        </w:tc>
        <w:tc>
          <w:tcPr>
            <w:tcW w:w="2340" w:type="dxa"/>
          </w:tcPr>
          <w:p w14:paraId="17DBC151" w14:textId="0B4DD0CF" w:rsidR="00476AE4" w:rsidRPr="008330A9" w:rsidRDefault="004950D1"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8330A9">
              <w:rPr>
                <w:bCs/>
                <w:color w:val="auto"/>
                <w:sz w:val="21"/>
                <w:szCs w:val="21"/>
              </w:rPr>
              <w:t>Sign-in</w:t>
            </w:r>
            <w:r w:rsidR="00CC732E" w:rsidRPr="008330A9">
              <w:rPr>
                <w:bCs/>
                <w:color w:val="auto"/>
                <w:sz w:val="21"/>
                <w:szCs w:val="21"/>
              </w:rPr>
              <w:t xml:space="preserve"> sheets, evaluation/ feedback, s</w:t>
            </w:r>
            <w:r w:rsidRPr="008330A9">
              <w:rPr>
                <w:bCs/>
                <w:color w:val="auto"/>
                <w:sz w:val="21"/>
                <w:szCs w:val="21"/>
              </w:rPr>
              <w:t>igned Compact</w:t>
            </w:r>
            <w:r w:rsidR="00035C73" w:rsidRPr="008330A9">
              <w:rPr>
                <w:bCs/>
                <w:color w:val="auto"/>
                <w:sz w:val="21"/>
                <w:szCs w:val="21"/>
              </w:rPr>
              <w:t>, Sorry We Missed You receipts</w:t>
            </w:r>
          </w:p>
        </w:tc>
      </w:tr>
      <w:tr w:rsidR="00476AE4" w14:paraId="5358C18F" w14:textId="77777777" w:rsidTr="00CC732E">
        <w:tc>
          <w:tcPr>
            <w:cnfStyle w:val="001000000000" w:firstRow="0" w:lastRow="0" w:firstColumn="1" w:lastColumn="0" w:oddVBand="0" w:evenVBand="0" w:oddHBand="0" w:evenHBand="0" w:firstRowFirstColumn="0" w:firstRowLastColumn="0" w:lastRowFirstColumn="0" w:lastRowLastColumn="0"/>
            <w:tcW w:w="1815" w:type="dxa"/>
          </w:tcPr>
          <w:p w14:paraId="327DD11C" w14:textId="71984CDB" w:rsidR="00476AE4" w:rsidRPr="008330A9" w:rsidRDefault="00476AE4" w:rsidP="7A595191">
            <w:pPr>
              <w:spacing w:line="240" w:lineRule="auto"/>
              <w:rPr>
                <w:b w:val="0"/>
                <w:bCs w:val="0"/>
                <w:color w:val="auto"/>
                <w:sz w:val="21"/>
                <w:szCs w:val="21"/>
              </w:rPr>
            </w:pPr>
            <w:r w:rsidRPr="008330A9">
              <w:rPr>
                <w:b w:val="0"/>
                <w:bCs w:val="0"/>
                <w:color w:val="auto"/>
                <w:sz w:val="21"/>
                <w:szCs w:val="21"/>
              </w:rPr>
              <w:t xml:space="preserve">Title I </w:t>
            </w:r>
            <w:r w:rsidR="000D2314" w:rsidRPr="008330A9">
              <w:rPr>
                <w:b w:val="0"/>
                <w:bCs w:val="0"/>
                <w:color w:val="auto"/>
                <w:sz w:val="21"/>
                <w:szCs w:val="21"/>
              </w:rPr>
              <w:t xml:space="preserve">Committee Meetings </w:t>
            </w:r>
            <w:r w:rsidRPr="008330A9">
              <w:rPr>
                <w:b w:val="0"/>
                <w:bCs w:val="0"/>
                <w:color w:val="auto"/>
                <w:sz w:val="21"/>
                <w:szCs w:val="21"/>
              </w:rPr>
              <w:t>(required)</w:t>
            </w:r>
          </w:p>
          <w:p w14:paraId="365D2090" w14:textId="72854471" w:rsidR="00476AE4" w:rsidRPr="008330A9" w:rsidRDefault="00476AE4" w:rsidP="7A595191">
            <w:pPr>
              <w:spacing w:line="240" w:lineRule="auto"/>
              <w:rPr>
                <w:b w:val="0"/>
                <w:bCs w:val="0"/>
                <w:color w:val="auto"/>
                <w:sz w:val="21"/>
                <w:szCs w:val="21"/>
              </w:rPr>
            </w:pPr>
          </w:p>
        </w:tc>
        <w:tc>
          <w:tcPr>
            <w:tcW w:w="1780" w:type="dxa"/>
          </w:tcPr>
          <w:p w14:paraId="2613E9C1" w14:textId="5E012C42" w:rsidR="00476AE4" w:rsidRPr="008330A9" w:rsidRDefault="00E54094" w:rsidP="000D231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Title </w:t>
            </w:r>
            <w:r w:rsidR="000D2314" w:rsidRPr="008330A9">
              <w:rPr>
                <w:rFonts w:cstheme="minorHAnsi"/>
                <w:color w:val="auto"/>
                <w:sz w:val="21"/>
                <w:szCs w:val="21"/>
              </w:rPr>
              <w:t xml:space="preserve">I </w:t>
            </w:r>
            <w:r w:rsidRPr="008330A9">
              <w:rPr>
                <w:rFonts w:cstheme="minorHAnsi"/>
                <w:color w:val="auto"/>
                <w:sz w:val="21"/>
                <w:szCs w:val="21"/>
              </w:rPr>
              <w:t>Facilitator</w:t>
            </w:r>
          </w:p>
        </w:tc>
        <w:tc>
          <w:tcPr>
            <w:tcW w:w="2970" w:type="dxa"/>
          </w:tcPr>
          <w:p w14:paraId="1037B8A3" w14:textId="7BBD7483" w:rsidR="00476AE4" w:rsidRPr="008330A9" w:rsidRDefault="004950D1" w:rsidP="00761F09">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Parents meeting(s) will gather input for the Parent </w:t>
            </w:r>
            <w:r w:rsidR="00761F09">
              <w:rPr>
                <w:rFonts w:cstheme="minorHAnsi"/>
                <w:color w:val="auto"/>
                <w:sz w:val="21"/>
                <w:szCs w:val="21"/>
              </w:rPr>
              <w:t xml:space="preserve">and Family </w:t>
            </w:r>
            <w:r w:rsidRPr="008330A9">
              <w:rPr>
                <w:rFonts w:cstheme="minorHAnsi"/>
                <w:color w:val="auto"/>
                <w:sz w:val="21"/>
                <w:szCs w:val="21"/>
              </w:rPr>
              <w:t>Engagement Plan (P</w:t>
            </w:r>
            <w:r w:rsidR="00761F09">
              <w:rPr>
                <w:rFonts w:cstheme="minorHAnsi"/>
                <w:color w:val="auto"/>
                <w:sz w:val="21"/>
                <w:szCs w:val="21"/>
              </w:rPr>
              <w:t>F</w:t>
            </w:r>
            <w:r w:rsidRPr="008330A9">
              <w:rPr>
                <w:rFonts w:cstheme="minorHAnsi"/>
                <w:color w:val="auto"/>
                <w:sz w:val="21"/>
                <w:szCs w:val="21"/>
              </w:rPr>
              <w:t>EP), P</w:t>
            </w:r>
            <w:r w:rsidR="00761F09">
              <w:rPr>
                <w:rFonts w:cstheme="minorHAnsi"/>
                <w:color w:val="auto"/>
                <w:sz w:val="21"/>
                <w:szCs w:val="21"/>
              </w:rPr>
              <w:t>F</w:t>
            </w:r>
            <w:r w:rsidRPr="008330A9">
              <w:rPr>
                <w:rFonts w:cstheme="minorHAnsi"/>
                <w:color w:val="auto"/>
                <w:sz w:val="21"/>
                <w:szCs w:val="21"/>
              </w:rPr>
              <w:t xml:space="preserve">EP Summary, Events, School Needs </w:t>
            </w:r>
            <w:r w:rsidR="00761F09">
              <w:rPr>
                <w:rFonts w:cstheme="minorHAnsi"/>
                <w:color w:val="auto"/>
                <w:sz w:val="21"/>
                <w:szCs w:val="21"/>
              </w:rPr>
              <w:t xml:space="preserve">and Title I </w:t>
            </w:r>
            <w:r w:rsidRPr="008330A9">
              <w:rPr>
                <w:rFonts w:cstheme="minorHAnsi"/>
                <w:color w:val="auto"/>
                <w:sz w:val="21"/>
                <w:szCs w:val="21"/>
              </w:rPr>
              <w:t xml:space="preserve">Compact. </w:t>
            </w:r>
          </w:p>
        </w:tc>
        <w:tc>
          <w:tcPr>
            <w:tcW w:w="1080" w:type="dxa"/>
          </w:tcPr>
          <w:p w14:paraId="687C6DE0" w14:textId="71F47BC1" w:rsidR="00476AE4" w:rsidRPr="008330A9" w:rsidRDefault="00035C73" w:rsidP="7E864126">
            <w:pPr>
              <w:spacing w:line="240" w:lineRule="auto"/>
              <w:cnfStyle w:val="000000000000" w:firstRow="0" w:lastRow="0" w:firstColumn="0" w:lastColumn="0" w:oddVBand="0" w:evenVBand="0" w:oddHBand="0" w:evenHBand="0" w:firstRowFirstColumn="0" w:firstRowLastColumn="0" w:lastRowFirstColumn="0" w:lastRowLastColumn="0"/>
              <w:rPr>
                <w:color w:val="auto"/>
                <w:sz w:val="21"/>
                <w:szCs w:val="21"/>
              </w:rPr>
            </w:pPr>
            <w:r w:rsidRPr="008330A9">
              <w:rPr>
                <w:color w:val="auto"/>
                <w:sz w:val="21"/>
                <w:szCs w:val="21"/>
              </w:rPr>
              <w:t>Spring 2020</w:t>
            </w:r>
          </w:p>
        </w:tc>
        <w:tc>
          <w:tcPr>
            <w:tcW w:w="2340" w:type="dxa"/>
          </w:tcPr>
          <w:p w14:paraId="088AD46F" w14:textId="0BDA3268" w:rsidR="00035C73" w:rsidRPr="008330A9" w:rsidRDefault="00CC732E"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Sign-in sheet, Meeting </w:t>
            </w:r>
            <w:r w:rsidR="00035C73" w:rsidRPr="008330A9">
              <w:rPr>
                <w:rFonts w:cstheme="minorHAnsi"/>
                <w:color w:val="auto"/>
                <w:sz w:val="21"/>
                <w:szCs w:val="21"/>
              </w:rPr>
              <w:t>agendas/notes,</w:t>
            </w:r>
          </w:p>
          <w:p w14:paraId="5B2F9378" w14:textId="0403C6B4" w:rsidR="00476AE4" w:rsidRPr="008330A9" w:rsidRDefault="00035C73"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Google Forms</w:t>
            </w:r>
            <w:r w:rsidR="00CC732E" w:rsidRPr="008330A9">
              <w:rPr>
                <w:rFonts w:cstheme="minorHAnsi"/>
                <w:color w:val="auto"/>
                <w:sz w:val="21"/>
                <w:szCs w:val="21"/>
              </w:rPr>
              <w:t>, virtual p</w:t>
            </w:r>
            <w:r w:rsidRPr="008330A9">
              <w:rPr>
                <w:rFonts w:cstheme="minorHAnsi"/>
                <w:color w:val="auto"/>
                <w:sz w:val="21"/>
                <w:szCs w:val="21"/>
              </w:rPr>
              <w:t xml:space="preserve">arent </w:t>
            </w:r>
            <w:r w:rsidR="00CC732E" w:rsidRPr="008330A9">
              <w:rPr>
                <w:rFonts w:cstheme="minorHAnsi"/>
                <w:color w:val="auto"/>
                <w:sz w:val="21"/>
                <w:szCs w:val="21"/>
              </w:rPr>
              <w:t>input reports, Google Forms virtual v</w:t>
            </w:r>
            <w:r w:rsidRPr="008330A9">
              <w:rPr>
                <w:rFonts w:cstheme="minorHAnsi"/>
                <w:color w:val="auto"/>
                <w:sz w:val="21"/>
                <w:szCs w:val="21"/>
              </w:rPr>
              <w:t>ote for approval of said items</w:t>
            </w:r>
          </w:p>
        </w:tc>
      </w:tr>
      <w:tr w:rsidR="00476AE4" w14:paraId="42AFC42D" w14:textId="77777777" w:rsidTr="00CC7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71CA723" w14:textId="5733C710" w:rsidR="00476AE4" w:rsidRPr="008330A9" w:rsidRDefault="00E54094" w:rsidP="008640E1">
            <w:pPr>
              <w:spacing w:line="240" w:lineRule="auto"/>
              <w:rPr>
                <w:rFonts w:cstheme="minorHAnsi"/>
                <w:b w:val="0"/>
                <w:color w:val="auto"/>
                <w:sz w:val="21"/>
                <w:szCs w:val="21"/>
              </w:rPr>
            </w:pPr>
            <w:r w:rsidRPr="008330A9">
              <w:rPr>
                <w:rFonts w:cstheme="minorHAnsi"/>
                <w:b w:val="0"/>
                <w:color w:val="auto"/>
                <w:sz w:val="21"/>
                <w:szCs w:val="21"/>
              </w:rPr>
              <w:t>Fall Grade Level Night</w:t>
            </w:r>
          </w:p>
        </w:tc>
        <w:tc>
          <w:tcPr>
            <w:tcW w:w="1780" w:type="dxa"/>
          </w:tcPr>
          <w:p w14:paraId="75FBE423" w14:textId="4B4DEC59" w:rsidR="00476AE4" w:rsidRPr="008330A9" w:rsidRDefault="00E54094" w:rsidP="000D2314">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Title </w:t>
            </w:r>
            <w:r w:rsidR="000D2314" w:rsidRPr="008330A9">
              <w:rPr>
                <w:rFonts w:cstheme="minorHAnsi"/>
                <w:color w:val="auto"/>
                <w:sz w:val="21"/>
                <w:szCs w:val="21"/>
              </w:rPr>
              <w:t>I</w:t>
            </w:r>
            <w:r w:rsidRPr="008330A9">
              <w:rPr>
                <w:rFonts w:cstheme="minorHAnsi"/>
                <w:color w:val="auto"/>
                <w:sz w:val="21"/>
                <w:szCs w:val="21"/>
              </w:rPr>
              <w:t xml:space="preserve"> Facilitator, Department Heads and Team Leaders</w:t>
            </w:r>
          </w:p>
        </w:tc>
        <w:tc>
          <w:tcPr>
            <w:tcW w:w="2970" w:type="dxa"/>
          </w:tcPr>
          <w:p w14:paraId="5D91B311" w14:textId="77777777" w:rsidR="00476AE4" w:rsidRPr="008330A9" w:rsidRDefault="00035C7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Parents will learn</w:t>
            </w:r>
            <w:r w:rsidR="00825BE5" w:rsidRPr="008330A9">
              <w:rPr>
                <w:rFonts w:cstheme="minorHAnsi"/>
                <w:color w:val="auto"/>
                <w:sz w:val="21"/>
                <w:szCs w:val="21"/>
              </w:rPr>
              <w:t>:</w:t>
            </w:r>
          </w:p>
          <w:p w14:paraId="5B8A6D02" w14:textId="61110457" w:rsidR="000D2314" w:rsidRPr="008330A9" w:rsidRDefault="003A4B91" w:rsidP="000D2314">
            <w:pPr>
              <w:pStyle w:val="ListParagraph"/>
              <w:numPr>
                <w:ilvl w:val="0"/>
                <w:numId w:val="9"/>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School g</w:t>
            </w:r>
            <w:r w:rsidR="00825BE5" w:rsidRPr="008330A9">
              <w:rPr>
                <w:rFonts w:cstheme="minorHAnsi"/>
                <w:color w:val="auto"/>
                <w:sz w:val="21"/>
                <w:szCs w:val="21"/>
              </w:rPr>
              <w:t>oal and what the grade level is doing to support it</w:t>
            </w:r>
          </w:p>
          <w:p w14:paraId="41A6415A" w14:textId="77777777" w:rsidR="000D2314" w:rsidRPr="008330A9" w:rsidRDefault="00825BE5" w:rsidP="000D2314">
            <w:pPr>
              <w:pStyle w:val="ListParagraph"/>
              <w:numPr>
                <w:ilvl w:val="0"/>
                <w:numId w:val="9"/>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Grade level expectations and methods to support their child at home</w:t>
            </w:r>
          </w:p>
          <w:p w14:paraId="5B4BD05E" w14:textId="77777777" w:rsidR="000D2314" w:rsidRPr="008330A9" w:rsidRDefault="00825BE5" w:rsidP="000D2314">
            <w:pPr>
              <w:pStyle w:val="ListParagraph"/>
              <w:numPr>
                <w:ilvl w:val="0"/>
                <w:numId w:val="9"/>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Grade level testing requirements</w:t>
            </w:r>
          </w:p>
          <w:p w14:paraId="2D3F0BEC" w14:textId="730763BE" w:rsidR="00825BE5" w:rsidRPr="008330A9" w:rsidRDefault="003A4B91" w:rsidP="000D2314">
            <w:pPr>
              <w:pStyle w:val="ListParagraph"/>
              <w:numPr>
                <w:ilvl w:val="0"/>
                <w:numId w:val="9"/>
              </w:numPr>
              <w:spacing w:line="240" w:lineRule="auto"/>
              <w:ind w:left="256" w:hanging="270"/>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 Academy r</w:t>
            </w:r>
            <w:r w:rsidR="00825BE5" w:rsidRPr="008330A9">
              <w:rPr>
                <w:rFonts w:cstheme="minorHAnsi"/>
                <w:color w:val="auto"/>
                <w:sz w:val="21"/>
                <w:szCs w:val="21"/>
              </w:rPr>
              <w:t>esources</w:t>
            </w:r>
          </w:p>
        </w:tc>
        <w:tc>
          <w:tcPr>
            <w:tcW w:w="1080" w:type="dxa"/>
          </w:tcPr>
          <w:p w14:paraId="75CF4315" w14:textId="51A9FDCB" w:rsidR="00476AE4" w:rsidRPr="008330A9" w:rsidRDefault="00035C73"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Fall 2020</w:t>
            </w:r>
          </w:p>
        </w:tc>
        <w:tc>
          <w:tcPr>
            <w:tcW w:w="2340" w:type="dxa"/>
          </w:tcPr>
          <w:p w14:paraId="3CB648E9" w14:textId="35265BD4" w:rsidR="00476AE4" w:rsidRPr="008330A9" w:rsidRDefault="00CC732E" w:rsidP="00825BE5">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Sign-in sheets, </w:t>
            </w:r>
            <w:r w:rsidRPr="008330A9">
              <w:rPr>
                <w:rFonts w:cstheme="minorHAnsi"/>
                <w:bCs/>
                <w:color w:val="auto"/>
                <w:sz w:val="21"/>
                <w:szCs w:val="21"/>
              </w:rPr>
              <w:t xml:space="preserve">evaluation/feedback, </w:t>
            </w:r>
            <w:r w:rsidRPr="008330A9">
              <w:rPr>
                <w:rFonts w:cstheme="minorHAnsi"/>
                <w:color w:val="auto"/>
                <w:sz w:val="21"/>
                <w:szCs w:val="21"/>
              </w:rPr>
              <w:t xml:space="preserve"> agenda, samples of handouts shared with parents, photos</w:t>
            </w:r>
          </w:p>
        </w:tc>
      </w:tr>
      <w:tr w:rsidR="00825BE5" w14:paraId="3C0395D3" w14:textId="77777777" w:rsidTr="00CC732E">
        <w:tc>
          <w:tcPr>
            <w:cnfStyle w:val="001000000000" w:firstRow="0" w:lastRow="0" w:firstColumn="1" w:lastColumn="0" w:oddVBand="0" w:evenVBand="0" w:oddHBand="0" w:evenHBand="0" w:firstRowFirstColumn="0" w:firstRowLastColumn="0" w:lastRowFirstColumn="0" w:lastRowLastColumn="0"/>
            <w:tcW w:w="1815" w:type="dxa"/>
          </w:tcPr>
          <w:p w14:paraId="3254BC2F" w14:textId="5774AC04" w:rsidR="00825BE5" w:rsidRPr="008330A9" w:rsidRDefault="00825BE5" w:rsidP="00825BE5">
            <w:pPr>
              <w:spacing w:line="240" w:lineRule="auto"/>
              <w:rPr>
                <w:rFonts w:cstheme="minorHAnsi"/>
                <w:b w:val="0"/>
                <w:color w:val="auto"/>
                <w:sz w:val="21"/>
                <w:szCs w:val="21"/>
              </w:rPr>
            </w:pPr>
            <w:r w:rsidRPr="008330A9">
              <w:rPr>
                <w:rFonts w:cstheme="minorHAnsi"/>
                <w:b w:val="0"/>
                <w:color w:val="auto"/>
                <w:sz w:val="21"/>
                <w:szCs w:val="21"/>
              </w:rPr>
              <w:t>Spring Grade Level Night</w:t>
            </w:r>
          </w:p>
        </w:tc>
        <w:tc>
          <w:tcPr>
            <w:tcW w:w="1780" w:type="dxa"/>
          </w:tcPr>
          <w:p w14:paraId="651E9592" w14:textId="0A5F78D5" w:rsidR="00825BE5" w:rsidRPr="008330A9" w:rsidRDefault="003A4B91"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Title I</w:t>
            </w:r>
            <w:r w:rsidR="00825BE5" w:rsidRPr="008330A9">
              <w:rPr>
                <w:rFonts w:cstheme="minorHAnsi"/>
                <w:color w:val="auto"/>
                <w:sz w:val="21"/>
                <w:szCs w:val="21"/>
              </w:rPr>
              <w:t xml:space="preserve"> Facilitator, Department Heads and Team Leaders</w:t>
            </w:r>
          </w:p>
        </w:tc>
        <w:tc>
          <w:tcPr>
            <w:tcW w:w="2970" w:type="dxa"/>
          </w:tcPr>
          <w:p w14:paraId="32FC1327" w14:textId="77777777" w:rsidR="00825BE5" w:rsidRPr="008330A9" w:rsidRDefault="00825BE5"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Parents will learn:</w:t>
            </w:r>
          </w:p>
          <w:p w14:paraId="1B856B14" w14:textId="52F9BD67" w:rsidR="000D2314" w:rsidRPr="008330A9" w:rsidRDefault="000D2314" w:rsidP="000D2314">
            <w:pPr>
              <w:pStyle w:val="ListParagraph"/>
              <w:numPr>
                <w:ilvl w:val="0"/>
                <w:numId w:val="10"/>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The s</w:t>
            </w:r>
            <w:r w:rsidR="00825BE5" w:rsidRPr="008330A9">
              <w:rPr>
                <w:rFonts w:cstheme="minorHAnsi"/>
                <w:color w:val="auto"/>
                <w:sz w:val="21"/>
                <w:szCs w:val="21"/>
              </w:rPr>
              <w:t xml:space="preserve">chool </w:t>
            </w:r>
            <w:r w:rsidRPr="008330A9">
              <w:rPr>
                <w:rFonts w:cstheme="minorHAnsi"/>
                <w:color w:val="auto"/>
                <w:sz w:val="21"/>
                <w:szCs w:val="21"/>
              </w:rPr>
              <w:t>g</w:t>
            </w:r>
            <w:r w:rsidR="00825BE5" w:rsidRPr="008330A9">
              <w:rPr>
                <w:rFonts w:cstheme="minorHAnsi"/>
                <w:color w:val="auto"/>
                <w:sz w:val="21"/>
                <w:szCs w:val="21"/>
              </w:rPr>
              <w:t>oal and what the grade level is doing to support it</w:t>
            </w:r>
          </w:p>
          <w:p w14:paraId="5391D526" w14:textId="77777777" w:rsidR="000D2314" w:rsidRPr="008330A9" w:rsidRDefault="00825BE5" w:rsidP="000D2314">
            <w:pPr>
              <w:pStyle w:val="ListParagraph"/>
              <w:numPr>
                <w:ilvl w:val="0"/>
                <w:numId w:val="10"/>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Grade level expectations and methods to support their child at home</w:t>
            </w:r>
          </w:p>
          <w:p w14:paraId="3F48C828" w14:textId="77777777" w:rsidR="000D2314" w:rsidRPr="008330A9" w:rsidRDefault="00825BE5" w:rsidP="000D2314">
            <w:pPr>
              <w:pStyle w:val="ListParagraph"/>
              <w:numPr>
                <w:ilvl w:val="0"/>
                <w:numId w:val="10"/>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Grade level testing requirements</w:t>
            </w:r>
          </w:p>
          <w:p w14:paraId="5BA7E313" w14:textId="5DA55803" w:rsidR="00825BE5" w:rsidRPr="008330A9" w:rsidRDefault="003A4B91" w:rsidP="000D2314">
            <w:pPr>
              <w:pStyle w:val="ListParagraph"/>
              <w:numPr>
                <w:ilvl w:val="0"/>
                <w:numId w:val="10"/>
              </w:numPr>
              <w:spacing w:line="240" w:lineRule="auto"/>
              <w:ind w:left="256" w:hanging="270"/>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 Academy r</w:t>
            </w:r>
            <w:r w:rsidR="00825BE5" w:rsidRPr="008330A9">
              <w:rPr>
                <w:rFonts w:cstheme="minorHAnsi"/>
                <w:color w:val="auto"/>
                <w:sz w:val="21"/>
                <w:szCs w:val="21"/>
              </w:rPr>
              <w:t>esources</w:t>
            </w:r>
          </w:p>
          <w:p w14:paraId="269E314A" w14:textId="547D07FA" w:rsidR="000D2314" w:rsidRPr="008330A9" w:rsidRDefault="000D2314" w:rsidP="000D2314">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p>
        </w:tc>
        <w:tc>
          <w:tcPr>
            <w:tcW w:w="1080" w:type="dxa"/>
          </w:tcPr>
          <w:p w14:paraId="47341341" w14:textId="619D9D73" w:rsidR="00825BE5" w:rsidRPr="008330A9" w:rsidRDefault="00825BE5"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Spring 2021</w:t>
            </w:r>
          </w:p>
        </w:tc>
        <w:tc>
          <w:tcPr>
            <w:tcW w:w="2340" w:type="dxa"/>
          </w:tcPr>
          <w:p w14:paraId="42EF2083" w14:textId="40DB974E" w:rsidR="00825BE5" w:rsidRPr="008330A9" w:rsidRDefault="00CC732E"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Sign-in sheets, </w:t>
            </w:r>
            <w:r w:rsidRPr="008330A9">
              <w:rPr>
                <w:rFonts w:cstheme="minorHAnsi"/>
                <w:bCs/>
                <w:color w:val="auto"/>
                <w:sz w:val="21"/>
                <w:szCs w:val="21"/>
              </w:rPr>
              <w:t xml:space="preserve">evaluation/feedback, </w:t>
            </w:r>
            <w:r w:rsidRPr="008330A9">
              <w:rPr>
                <w:rFonts w:cstheme="minorHAnsi"/>
                <w:color w:val="auto"/>
                <w:sz w:val="21"/>
                <w:szCs w:val="21"/>
              </w:rPr>
              <w:t xml:space="preserve"> agenda, samples of handouts shared with parents, photos</w:t>
            </w:r>
          </w:p>
        </w:tc>
      </w:tr>
      <w:tr w:rsidR="00825BE5" w14:paraId="4B4D7232" w14:textId="77777777" w:rsidTr="00CC7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2093CA67" w14:textId="24720404" w:rsidR="00825BE5" w:rsidRPr="008330A9" w:rsidRDefault="00825BE5" w:rsidP="00825BE5">
            <w:pPr>
              <w:spacing w:line="240" w:lineRule="auto"/>
              <w:rPr>
                <w:rFonts w:cstheme="minorHAnsi"/>
                <w:b w:val="0"/>
                <w:color w:val="auto"/>
                <w:sz w:val="21"/>
                <w:szCs w:val="21"/>
              </w:rPr>
            </w:pPr>
            <w:r w:rsidRPr="008330A9">
              <w:rPr>
                <w:rFonts w:cstheme="minorHAnsi"/>
                <w:b w:val="0"/>
                <w:color w:val="auto"/>
                <w:sz w:val="21"/>
                <w:szCs w:val="21"/>
              </w:rPr>
              <w:t>Literacy Week Parent Night</w:t>
            </w:r>
          </w:p>
        </w:tc>
        <w:tc>
          <w:tcPr>
            <w:tcW w:w="1780" w:type="dxa"/>
          </w:tcPr>
          <w:p w14:paraId="2503B197" w14:textId="08E2DC72" w:rsidR="00825BE5" w:rsidRPr="008330A9" w:rsidRDefault="003A4B91" w:rsidP="00825BE5">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Title I </w:t>
            </w:r>
            <w:r w:rsidR="00825BE5" w:rsidRPr="008330A9">
              <w:rPr>
                <w:rFonts w:cstheme="minorHAnsi"/>
                <w:color w:val="auto"/>
                <w:sz w:val="21"/>
                <w:szCs w:val="21"/>
              </w:rPr>
              <w:t>Facilitator and the Literacy Committee</w:t>
            </w:r>
          </w:p>
        </w:tc>
        <w:tc>
          <w:tcPr>
            <w:tcW w:w="2970" w:type="dxa"/>
          </w:tcPr>
          <w:p w14:paraId="752775FF" w14:textId="4B4888EA" w:rsidR="00825BE5" w:rsidRPr="008330A9" w:rsidRDefault="000D2314" w:rsidP="00825BE5">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Parents will learn</w:t>
            </w:r>
          </w:p>
          <w:p w14:paraId="38288749" w14:textId="51D6B495" w:rsidR="00825BE5" w:rsidRPr="008330A9" w:rsidRDefault="000D2314" w:rsidP="000D2314">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s</w:t>
            </w:r>
            <w:r w:rsidR="00825BE5" w:rsidRPr="008330A9">
              <w:rPr>
                <w:rFonts w:cstheme="minorHAnsi"/>
                <w:color w:val="auto"/>
                <w:sz w:val="21"/>
                <w:szCs w:val="21"/>
              </w:rPr>
              <w:t xml:space="preserve">trategies to </w:t>
            </w:r>
            <w:r w:rsidRPr="008330A9">
              <w:rPr>
                <w:rFonts w:cstheme="minorHAnsi"/>
                <w:color w:val="auto"/>
                <w:sz w:val="21"/>
                <w:szCs w:val="21"/>
              </w:rPr>
              <w:t xml:space="preserve">help their children </w:t>
            </w:r>
            <w:r w:rsidR="00825BE5" w:rsidRPr="008330A9">
              <w:rPr>
                <w:rFonts w:cstheme="minorHAnsi"/>
                <w:color w:val="auto"/>
                <w:sz w:val="21"/>
                <w:szCs w:val="21"/>
              </w:rPr>
              <w:t>improve</w:t>
            </w:r>
            <w:r w:rsidRPr="008330A9">
              <w:rPr>
                <w:rFonts w:cstheme="minorHAnsi"/>
                <w:color w:val="auto"/>
                <w:sz w:val="21"/>
                <w:szCs w:val="21"/>
              </w:rPr>
              <w:t xml:space="preserve"> their </w:t>
            </w:r>
            <w:r w:rsidR="00825BE5" w:rsidRPr="008330A9">
              <w:rPr>
                <w:rFonts w:cstheme="minorHAnsi"/>
                <w:color w:val="auto"/>
                <w:sz w:val="21"/>
                <w:szCs w:val="21"/>
              </w:rPr>
              <w:t xml:space="preserve"> literacy</w:t>
            </w:r>
          </w:p>
        </w:tc>
        <w:tc>
          <w:tcPr>
            <w:tcW w:w="1080" w:type="dxa"/>
          </w:tcPr>
          <w:p w14:paraId="20BD9A1A" w14:textId="15DC8365" w:rsidR="00825BE5" w:rsidRPr="008330A9" w:rsidRDefault="00825BE5" w:rsidP="00825BE5">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Spring 2021</w:t>
            </w:r>
          </w:p>
        </w:tc>
        <w:tc>
          <w:tcPr>
            <w:tcW w:w="2340" w:type="dxa"/>
          </w:tcPr>
          <w:p w14:paraId="0C136CF1" w14:textId="2967CD3E" w:rsidR="00825BE5" w:rsidRPr="008330A9" w:rsidRDefault="00CC732E" w:rsidP="00825BE5">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Sign-in sheets, </w:t>
            </w:r>
            <w:r w:rsidRPr="008330A9">
              <w:rPr>
                <w:rFonts w:cstheme="minorHAnsi"/>
                <w:bCs/>
                <w:color w:val="auto"/>
                <w:sz w:val="21"/>
                <w:szCs w:val="21"/>
              </w:rPr>
              <w:t xml:space="preserve">evaluation/feedback, </w:t>
            </w:r>
            <w:r w:rsidRPr="008330A9">
              <w:rPr>
                <w:rFonts w:cstheme="minorHAnsi"/>
                <w:color w:val="auto"/>
                <w:sz w:val="21"/>
                <w:szCs w:val="21"/>
              </w:rPr>
              <w:t xml:space="preserve"> agenda, samples of handouts shared with parents, photos</w:t>
            </w:r>
          </w:p>
        </w:tc>
      </w:tr>
      <w:tr w:rsidR="00825BE5" w14:paraId="290583F9" w14:textId="77777777" w:rsidTr="00CC732E">
        <w:tc>
          <w:tcPr>
            <w:cnfStyle w:val="001000000000" w:firstRow="0" w:lastRow="0" w:firstColumn="1" w:lastColumn="0" w:oddVBand="0" w:evenVBand="0" w:oddHBand="0" w:evenHBand="0" w:firstRowFirstColumn="0" w:firstRowLastColumn="0" w:lastRowFirstColumn="0" w:lastRowLastColumn="0"/>
            <w:tcW w:w="1815" w:type="dxa"/>
          </w:tcPr>
          <w:p w14:paraId="68F21D90" w14:textId="3C8355AD" w:rsidR="00825BE5" w:rsidRPr="008330A9" w:rsidRDefault="00825BE5" w:rsidP="00825BE5">
            <w:pPr>
              <w:spacing w:line="240" w:lineRule="auto"/>
              <w:rPr>
                <w:rFonts w:cstheme="minorHAnsi"/>
                <w:b w:val="0"/>
                <w:color w:val="auto"/>
                <w:sz w:val="21"/>
                <w:szCs w:val="21"/>
              </w:rPr>
            </w:pPr>
            <w:r w:rsidRPr="008330A9">
              <w:rPr>
                <w:rFonts w:cstheme="minorHAnsi"/>
                <w:b w:val="0"/>
                <w:color w:val="auto"/>
                <w:sz w:val="21"/>
                <w:szCs w:val="21"/>
              </w:rPr>
              <w:t xml:space="preserve">STEAM Night </w:t>
            </w:r>
          </w:p>
        </w:tc>
        <w:tc>
          <w:tcPr>
            <w:tcW w:w="1780" w:type="dxa"/>
          </w:tcPr>
          <w:p w14:paraId="13C326F3" w14:textId="7948F57E" w:rsidR="00825BE5" w:rsidRPr="008330A9" w:rsidRDefault="003A4B91"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Title I </w:t>
            </w:r>
            <w:r w:rsidR="00825BE5" w:rsidRPr="008330A9">
              <w:rPr>
                <w:rFonts w:cstheme="minorHAnsi"/>
                <w:color w:val="auto"/>
                <w:sz w:val="21"/>
                <w:szCs w:val="21"/>
              </w:rPr>
              <w:t>Facilitator and STEAM committee.</w:t>
            </w:r>
          </w:p>
        </w:tc>
        <w:tc>
          <w:tcPr>
            <w:tcW w:w="2970" w:type="dxa"/>
          </w:tcPr>
          <w:p w14:paraId="4853B841" w14:textId="7E1A6507" w:rsidR="00825BE5" w:rsidRPr="008330A9" w:rsidRDefault="00825BE5"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Parents will learn </w:t>
            </w:r>
            <w:r w:rsidR="006208C6" w:rsidRPr="008330A9">
              <w:rPr>
                <w:rFonts w:cstheme="minorHAnsi"/>
                <w:color w:val="auto"/>
                <w:sz w:val="21"/>
                <w:szCs w:val="21"/>
              </w:rPr>
              <w:t xml:space="preserve">hands on activities and </w:t>
            </w:r>
            <w:r w:rsidRPr="008330A9">
              <w:rPr>
                <w:rFonts w:cstheme="minorHAnsi"/>
                <w:color w:val="auto"/>
                <w:sz w:val="21"/>
                <w:szCs w:val="21"/>
              </w:rPr>
              <w:t xml:space="preserve">strategies to </w:t>
            </w:r>
            <w:r w:rsidR="006208C6" w:rsidRPr="008330A9">
              <w:rPr>
                <w:rFonts w:cstheme="minorHAnsi"/>
                <w:color w:val="auto"/>
                <w:sz w:val="21"/>
                <w:szCs w:val="21"/>
              </w:rPr>
              <w:t>help their child at home in the areas of: Science Technology Engineering the Arts and Math</w:t>
            </w:r>
          </w:p>
        </w:tc>
        <w:tc>
          <w:tcPr>
            <w:tcW w:w="1080" w:type="dxa"/>
          </w:tcPr>
          <w:p w14:paraId="50125231" w14:textId="6A05A1B8" w:rsidR="00825BE5" w:rsidRPr="008330A9" w:rsidRDefault="00825BE5"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Spring 2021</w:t>
            </w:r>
          </w:p>
        </w:tc>
        <w:tc>
          <w:tcPr>
            <w:tcW w:w="2340" w:type="dxa"/>
          </w:tcPr>
          <w:p w14:paraId="5A25747A" w14:textId="01B4B85A" w:rsidR="00825BE5" w:rsidRPr="008330A9" w:rsidRDefault="00CC732E" w:rsidP="00825BE5">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21"/>
                <w:szCs w:val="21"/>
              </w:rPr>
            </w:pPr>
            <w:r w:rsidRPr="008330A9">
              <w:rPr>
                <w:rFonts w:cstheme="minorHAnsi"/>
                <w:color w:val="auto"/>
                <w:sz w:val="21"/>
                <w:szCs w:val="21"/>
              </w:rPr>
              <w:t xml:space="preserve">Sign-in sheets, </w:t>
            </w:r>
            <w:r w:rsidRPr="008330A9">
              <w:rPr>
                <w:rFonts w:cstheme="minorHAnsi"/>
                <w:bCs/>
                <w:color w:val="auto"/>
                <w:sz w:val="21"/>
                <w:szCs w:val="21"/>
              </w:rPr>
              <w:t xml:space="preserve">evaluation/feedback, </w:t>
            </w:r>
            <w:r w:rsidRPr="008330A9">
              <w:rPr>
                <w:rFonts w:cstheme="minorHAnsi"/>
                <w:color w:val="auto"/>
                <w:sz w:val="21"/>
                <w:szCs w:val="21"/>
              </w:rPr>
              <w:t xml:space="preserve"> agenda, samples of handouts shared with parents, photos</w:t>
            </w:r>
          </w:p>
        </w:tc>
      </w:tr>
    </w:tbl>
    <w:p w14:paraId="11D39259" w14:textId="1BA42C6F" w:rsidR="00304D8B" w:rsidRDefault="00304D8B" w:rsidP="00304D8B">
      <w:pPr>
        <w:pStyle w:val="Heading1"/>
      </w:pPr>
      <w:bookmarkStart w:id="18" w:name="_Toc33426273"/>
      <w:r>
        <w:lastRenderedPageBreak/>
        <w:t>PARENT COMPACT</w:t>
      </w:r>
      <w:bookmarkEnd w:id="18"/>
    </w:p>
    <w:p w14:paraId="4FE7634F" w14:textId="05BE5910" w:rsidR="002E6D5D" w:rsidRDefault="002E6D5D" w:rsidP="00304D8B">
      <w:pPr>
        <w:spacing w:line="240" w:lineRule="auto"/>
      </w:pPr>
      <w:proofErr w:type="gramStart"/>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roofErr w:type="gramEnd"/>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w:t>
            </w:r>
            <w:proofErr w:type="gramStart"/>
            <w:r>
              <w:rPr>
                <w:sz w:val="22"/>
              </w:rPr>
              <w:t>compact?</w:t>
            </w:r>
            <w:proofErr w:type="gramEnd"/>
            <w:r>
              <w:rPr>
                <w:sz w:val="22"/>
              </w:rPr>
              <w:t xml:space="preserve">  </w:t>
            </w:r>
          </w:p>
        </w:tc>
      </w:tr>
      <w:tr w:rsidR="00464B3D" w:rsidRPr="00E9389E" w14:paraId="017A8B5B" w14:textId="77777777" w:rsidTr="000D2314">
        <w:trPr>
          <w:trHeight w:val="2222"/>
        </w:trPr>
        <w:tc>
          <w:tcPr>
            <w:tcW w:w="9357" w:type="dxa"/>
            <w:shd w:val="clear" w:color="auto" w:fill="auto"/>
            <w:vAlign w:val="top"/>
          </w:tcPr>
          <w:p w14:paraId="324AFA8C" w14:textId="4D52BA79" w:rsidR="004D7A97" w:rsidRPr="00B5565D" w:rsidRDefault="004D7A97" w:rsidP="000D2314">
            <w:pPr>
              <w:spacing w:line="240" w:lineRule="auto"/>
              <w:rPr>
                <w:color w:val="auto"/>
                <w:sz w:val="22"/>
              </w:rPr>
            </w:pPr>
          </w:p>
          <w:p w14:paraId="79C880FB" w14:textId="6362A4C8" w:rsidR="00464B3D" w:rsidRPr="00B5565D" w:rsidRDefault="000D6C89" w:rsidP="00761F09">
            <w:pPr>
              <w:spacing w:line="240" w:lineRule="auto"/>
              <w:rPr>
                <w:rFonts w:cstheme="minorHAnsi"/>
                <w:color w:val="auto"/>
                <w:sz w:val="22"/>
                <w:szCs w:val="22"/>
              </w:rPr>
            </w:pPr>
            <w:r w:rsidRPr="00B5565D">
              <w:rPr>
                <w:rFonts w:eastAsia="Times New Roman" w:cstheme="minorHAnsi"/>
                <w:color w:val="auto"/>
                <w:sz w:val="22"/>
                <w:szCs w:val="22"/>
              </w:rPr>
              <w:t xml:space="preserve">All stakeholders the LEA, EK-8 Title I Committee and </w:t>
            </w:r>
            <w:r>
              <w:rPr>
                <w:rFonts w:eastAsia="Times New Roman" w:cstheme="minorHAnsi"/>
                <w:color w:val="auto"/>
                <w:sz w:val="22"/>
                <w:szCs w:val="22"/>
              </w:rPr>
              <w:t xml:space="preserve">EK-8 Administration develop </w:t>
            </w:r>
            <w:r w:rsidRPr="00B5565D">
              <w:rPr>
                <w:rFonts w:eastAsia="Times New Roman" w:cstheme="minorHAnsi"/>
                <w:color w:val="auto"/>
                <w:sz w:val="22"/>
                <w:szCs w:val="22"/>
              </w:rPr>
              <w:t>Explorer K-8</w:t>
            </w:r>
            <w:r>
              <w:rPr>
                <w:rFonts w:eastAsia="Times New Roman" w:cstheme="minorHAnsi"/>
                <w:color w:val="auto"/>
                <w:sz w:val="22"/>
                <w:szCs w:val="22"/>
              </w:rPr>
              <w:t xml:space="preserve">’s </w:t>
            </w:r>
            <w:r w:rsidRPr="00B5565D">
              <w:rPr>
                <w:rFonts w:eastAsia="Times New Roman" w:cstheme="minorHAnsi"/>
                <w:color w:val="auto"/>
                <w:sz w:val="22"/>
                <w:szCs w:val="22"/>
              </w:rPr>
              <w:t>Title I Parent &amp; Family Engagement Plan (PFEP) jointly with parents through the Title I Committee each April and May</w:t>
            </w:r>
            <w:r w:rsidR="00B5565D" w:rsidRPr="00B5565D">
              <w:rPr>
                <w:rFonts w:eastAsia="Times New Roman" w:cstheme="minorHAnsi"/>
                <w:color w:val="auto"/>
                <w:sz w:val="22"/>
                <w:szCs w:val="22"/>
              </w:rPr>
              <w:t>. The PF</w:t>
            </w:r>
            <w:r w:rsidR="004D7A97" w:rsidRPr="00B5565D">
              <w:rPr>
                <w:rFonts w:eastAsia="Times New Roman" w:cstheme="minorHAnsi"/>
                <w:color w:val="auto"/>
                <w:sz w:val="22"/>
                <w:szCs w:val="22"/>
              </w:rPr>
              <w:t xml:space="preserve">EP </w:t>
            </w:r>
            <w:proofErr w:type="gramStart"/>
            <w:r w:rsidR="004D7A97" w:rsidRPr="00B5565D">
              <w:rPr>
                <w:rFonts w:eastAsia="Times New Roman" w:cstheme="minorHAnsi"/>
                <w:color w:val="auto"/>
                <w:sz w:val="22"/>
                <w:szCs w:val="22"/>
              </w:rPr>
              <w:t>is sent</w:t>
            </w:r>
            <w:proofErr w:type="gramEnd"/>
            <w:r w:rsidR="004D7A97" w:rsidRPr="00B5565D">
              <w:rPr>
                <w:rFonts w:eastAsia="Times New Roman" w:cstheme="minorHAnsi"/>
                <w:color w:val="auto"/>
                <w:sz w:val="22"/>
                <w:szCs w:val="22"/>
              </w:rPr>
              <w:t xml:space="preserve"> to the District Title I Coordinator of Family Engagement for </w:t>
            </w:r>
            <w:r>
              <w:rPr>
                <w:rFonts w:eastAsia="Times New Roman" w:cstheme="minorHAnsi"/>
                <w:color w:val="auto"/>
                <w:sz w:val="22"/>
                <w:szCs w:val="22"/>
              </w:rPr>
              <w:t>review</w:t>
            </w:r>
            <w:r w:rsidR="004D7A97" w:rsidRPr="00B5565D">
              <w:rPr>
                <w:rFonts w:eastAsia="Times New Roman" w:cstheme="minorHAnsi"/>
                <w:color w:val="auto"/>
                <w:sz w:val="22"/>
                <w:szCs w:val="22"/>
              </w:rPr>
              <w:t xml:space="preserve"> </w:t>
            </w:r>
            <w:r>
              <w:rPr>
                <w:rFonts w:eastAsia="Times New Roman" w:cstheme="minorHAnsi"/>
                <w:color w:val="auto"/>
                <w:sz w:val="22"/>
                <w:szCs w:val="22"/>
              </w:rPr>
              <w:t>before being printed and shared with parents.</w:t>
            </w:r>
            <w:r w:rsidR="004D7A97" w:rsidRPr="00B5565D">
              <w:rPr>
                <w:rFonts w:eastAsia="Times New Roman" w:cstheme="minorHAnsi"/>
                <w:color w:val="auto"/>
                <w:sz w:val="22"/>
                <w:szCs w:val="22"/>
              </w:rPr>
              <w:t xml:space="preserve"> </w:t>
            </w:r>
            <w:r w:rsidR="004D7A97" w:rsidRPr="00B5565D">
              <w:rPr>
                <w:rFonts w:cstheme="minorHAnsi"/>
                <w:color w:val="auto"/>
                <w:sz w:val="22"/>
                <w:szCs w:val="22"/>
              </w:rPr>
              <w:t>The evidence our school will use to show that we have jointly devel</w:t>
            </w:r>
            <w:r>
              <w:rPr>
                <w:rFonts w:cstheme="minorHAnsi"/>
                <w:color w:val="auto"/>
                <w:sz w:val="22"/>
                <w:szCs w:val="22"/>
              </w:rPr>
              <w:t>oped a school-parent compact is m</w:t>
            </w:r>
            <w:r w:rsidR="000D2314" w:rsidRPr="00B5565D">
              <w:rPr>
                <w:rFonts w:cstheme="minorHAnsi"/>
                <w:color w:val="auto"/>
                <w:sz w:val="22"/>
                <w:szCs w:val="22"/>
              </w:rPr>
              <w:t xml:space="preserve">inutes of the meeting, </w:t>
            </w:r>
            <w:r w:rsidR="004D7A97" w:rsidRPr="00B5565D">
              <w:rPr>
                <w:rFonts w:cstheme="minorHAnsi"/>
                <w:color w:val="auto"/>
                <w:sz w:val="22"/>
                <w:szCs w:val="22"/>
              </w:rPr>
              <w:t>attendance</w:t>
            </w:r>
            <w:r w:rsidR="000D2314" w:rsidRPr="00B5565D">
              <w:rPr>
                <w:rFonts w:cstheme="minorHAnsi"/>
                <w:color w:val="auto"/>
                <w:sz w:val="22"/>
                <w:szCs w:val="22"/>
              </w:rPr>
              <w:t xml:space="preserve"> of participants</w:t>
            </w:r>
            <w:r w:rsidR="004D7A97" w:rsidRPr="00B5565D">
              <w:rPr>
                <w:rFonts w:cstheme="minorHAnsi"/>
                <w:color w:val="auto"/>
                <w:sz w:val="22"/>
                <w:szCs w:val="22"/>
              </w:rPr>
              <w:t xml:space="preserve"> and agenda as </w:t>
            </w:r>
            <w:r w:rsidR="0097643F" w:rsidRPr="00B5565D">
              <w:rPr>
                <w:rFonts w:cstheme="minorHAnsi"/>
                <w:color w:val="auto"/>
                <w:sz w:val="22"/>
                <w:szCs w:val="22"/>
              </w:rPr>
              <w:t>well as</w:t>
            </w:r>
            <w:r w:rsidR="000D2314" w:rsidRPr="00B5565D">
              <w:rPr>
                <w:rFonts w:cstheme="minorHAnsi"/>
                <w:color w:val="auto"/>
                <w:sz w:val="22"/>
                <w:szCs w:val="22"/>
              </w:rPr>
              <w:t xml:space="preserve"> on</w:t>
            </w:r>
            <w:r w:rsidR="0097643F" w:rsidRPr="00B5565D">
              <w:rPr>
                <w:rFonts w:cstheme="minorHAnsi"/>
                <w:color w:val="auto"/>
                <w:sz w:val="22"/>
                <w:szCs w:val="22"/>
              </w:rPr>
              <w:t>line survey results.</w:t>
            </w:r>
          </w:p>
        </w:tc>
      </w:tr>
      <w:tr w:rsidR="00464B3D" w:rsidRPr="00E9389E" w14:paraId="06750E93" w14:textId="77777777" w:rsidTr="0072117F">
        <w:trPr>
          <w:trHeight w:val="258"/>
        </w:trPr>
        <w:tc>
          <w:tcPr>
            <w:tcW w:w="9357" w:type="dxa"/>
            <w:shd w:val="clear" w:color="auto" w:fill="FAEEC2" w:themeFill="accent3" w:themeFillTint="66"/>
            <w:vAlign w:val="top"/>
          </w:tcPr>
          <w:p w14:paraId="0F352FBD" w14:textId="1E8C840E" w:rsidR="00464B3D" w:rsidRPr="00B5565D" w:rsidRDefault="00464B3D" w:rsidP="00464B3D">
            <w:pPr>
              <w:spacing w:line="240" w:lineRule="auto"/>
              <w:rPr>
                <w:b/>
                <w:color w:val="auto"/>
                <w:sz w:val="22"/>
              </w:rPr>
            </w:pPr>
            <w:r w:rsidRPr="00B5565D">
              <w:rPr>
                <w:b/>
                <w:color w:val="auto"/>
                <w:sz w:val="22"/>
              </w:rPr>
              <w:t xml:space="preserve">How will the principal ensure required conferences are implemented with ALL parents pertaining explaining the Parent Compact?    </w:t>
            </w:r>
          </w:p>
        </w:tc>
      </w:tr>
      <w:tr w:rsidR="002E6D5D" w:rsidRPr="007C0DD6" w14:paraId="7B1129AC" w14:textId="77777777" w:rsidTr="00464B3D">
        <w:trPr>
          <w:trHeight w:val="2987"/>
        </w:trPr>
        <w:tc>
          <w:tcPr>
            <w:tcW w:w="9357" w:type="dxa"/>
            <w:shd w:val="clear" w:color="auto" w:fill="auto"/>
            <w:vAlign w:val="top"/>
          </w:tcPr>
          <w:p w14:paraId="0AF1D8A7" w14:textId="7D6E274A" w:rsidR="002E6D5D" w:rsidRPr="00B5565D" w:rsidRDefault="00121965" w:rsidP="00694366">
            <w:pPr>
              <w:spacing w:before="0" w:line="240" w:lineRule="auto"/>
              <w:rPr>
                <w:rFonts w:cstheme="minorHAnsi"/>
                <w:color w:val="auto"/>
                <w:sz w:val="22"/>
                <w:szCs w:val="22"/>
              </w:rPr>
            </w:pPr>
            <w:r w:rsidRPr="00B5565D">
              <w:rPr>
                <w:rFonts w:eastAsia="Times New Roman" w:cstheme="minorHAnsi"/>
                <w:color w:val="auto"/>
                <w:sz w:val="22"/>
                <w:szCs w:val="22"/>
              </w:rPr>
              <w:t>Parent-teacher</w:t>
            </w:r>
            <w:r>
              <w:rPr>
                <w:rFonts w:eastAsia="Times New Roman" w:cstheme="minorHAnsi"/>
                <w:color w:val="auto"/>
                <w:sz w:val="22"/>
                <w:szCs w:val="22"/>
              </w:rPr>
              <w:t xml:space="preserve"> </w:t>
            </w:r>
            <w:r w:rsidR="009B313F">
              <w:rPr>
                <w:rFonts w:eastAsia="Times New Roman" w:cstheme="minorHAnsi"/>
                <w:color w:val="auto"/>
                <w:sz w:val="22"/>
                <w:szCs w:val="22"/>
              </w:rPr>
              <w:t xml:space="preserve">conferences </w:t>
            </w:r>
            <w:r w:rsidR="009B313F" w:rsidRPr="00B5565D">
              <w:rPr>
                <w:rFonts w:eastAsia="Times New Roman" w:cstheme="minorHAnsi"/>
                <w:color w:val="auto"/>
                <w:sz w:val="22"/>
                <w:szCs w:val="22"/>
              </w:rPr>
              <w:t>allow</w:t>
            </w:r>
            <w:r w:rsidRPr="00B5565D">
              <w:rPr>
                <w:rFonts w:eastAsia="Times New Roman" w:cstheme="minorHAnsi"/>
                <w:color w:val="auto"/>
                <w:sz w:val="22"/>
                <w:szCs w:val="22"/>
              </w:rPr>
              <w:t xml:space="preserve"> the parents/guardians to ask specific questions to their child's teacher about the Title I programs, curriculum specifications for the grade level and standardized assessment tests. Title I </w:t>
            </w:r>
            <w:r w:rsidR="00761F09">
              <w:rPr>
                <w:rFonts w:eastAsia="Times New Roman" w:cstheme="minorHAnsi"/>
                <w:color w:val="auto"/>
                <w:sz w:val="22"/>
                <w:szCs w:val="22"/>
              </w:rPr>
              <w:t>staff</w:t>
            </w:r>
            <w:r w:rsidRPr="00B5565D">
              <w:rPr>
                <w:rFonts w:eastAsia="Times New Roman" w:cstheme="minorHAnsi"/>
                <w:color w:val="auto"/>
                <w:sz w:val="22"/>
                <w:szCs w:val="22"/>
              </w:rPr>
              <w:t xml:space="preserve"> will </w:t>
            </w:r>
            <w:r w:rsidR="00761F09">
              <w:rPr>
                <w:rFonts w:eastAsia="Times New Roman" w:cstheme="minorHAnsi"/>
                <w:color w:val="auto"/>
                <w:sz w:val="22"/>
                <w:szCs w:val="22"/>
              </w:rPr>
              <w:t>support</w:t>
            </w:r>
            <w:r w:rsidRPr="00B5565D">
              <w:rPr>
                <w:rFonts w:eastAsia="Times New Roman" w:cstheme="minorHAnsi"/>
                <w:color w:val="auto"/>
                <w:sz w:val="22"/>
                <w:szCs w:val="22"/>
              </w:rPr>
              <w:t xml:space="preserve"> classroom teachers to ensure that parents have the necessary academic resource materials to help their child. M</w:t>
            </w:r>
            <w:r w:rsidRPr="00B5565D">
              <w:rPr>
                <w:rFonts w:eastAsia="Times New Roman" w:cstheme="minorHAnsi"/>
                <w:bCs/>
                <w:color w:val="auto"/>
                <w:sz w:val="22"/>
                <w:szCs w:val="22"/>
              </w:rPr>
              <w:t xml:space="preserve">eetings with all teachers about requirements, procedures, and expectations for </w:t>
            </w:r>
            <w:proofErr w:type="gramStart"/>
            <w:r w:rsidRPr="00B5565D">
              <w:rPr>
                <w:rFonts w:eastAsia="Times New Roman" w:cstheme="minorHAnsi"/>
                <w:bCs/>
                <w:color w:val="auto"/>
                <w:sz w:val="22"/>
                <w:szCs w:val="22"/>
              </w:rPr>
              <w:t>the Title I Annual Meeting Night</w:t>
            </w:r>
            <w:r w:rsidR="000D6C89">
              <w:rPr>
                <w:rFonts w:eastAsia="Times New Roman" w:cstheme="minorHAnsi"/>
                <w:bCs/>
                <w:color w:val="auto"/>
                <w:sz w:val="22"/>
                <w:szCs w:val="22"/>
              </w:rPr>
              <w:t>, the Title I</w:t>
            </w:r>
            <w:r>
              <w:rPr>
                <w:rFonts w:eastAsia="Times New Roman" w:cstheme="minorHAnsi"/>
                <w:bCs/>
                <w:color w:val="auto"/>
                <w:sz w:val="22"/>
                <w:szCs w:val="22"/>
              </w:rPr>
              <w:t xml:space="preserve"> Compact,</w:t>
            </w:r>
            <w:r w:rsidRPr="00B5565D">
              <w:rPr>
                <w:rFonts w:eastAsia="Times New Roman" w:cstheme="minorHAnsi"/>
                <w:bCs/>
                <w:color w:val="auto"/>
                <w:sz w:val="22"/>
                <w:szCs w:val="22"/>
              </w:rPr>
              <w:t xml:space="preserve"> and how to conduct </w:t>
            </w:r>
            <w:r>
              <w:rPr>
                <w:rFonts w:eastAsia="Times New Roman" w:cstheme="minorHAnsi"/>
                <w:bCs/>
                <w:color w:val="auto"/>
                <w:sz w:val="22"/>
                <w:szCs w:val="22"/>
              </w:rPr>
              <w:t xml:space="preserve">effective </w:t>
            </w:r>
            <w:r w:rsidRPr="00B5565D">
              <w:rPr>
                <w:rFonts w:eastAsia="Times New Roman" w:cstheme="minorHAnsi"/>
                <w:bCs/>
                <w:color w:val="auto"/>
                <w:sz w:val="22"/>
                <w:szCs w:val="22"/>
              </w:rPr>
              <w:t>parent conferences</w:t>
            </w:r>
            <w:r>
              <w:rPr>
                <w:rFonts w:eastAsia="Times New Roman" w:cstheme="minorHAnsi"/>
                <w:bCs/>
                <w:color w:val="auto"/>
                <w:sz w:val="22"/>
                <w:szCs w:val="22"/>
              </w:rPr>
              <w:t>,</w:t>
            </w:r>
            <w:proofErr w:type="gramEnd"/>
            <w:r w:rsidR="000D6C89">
              <w:rPr>
                <w:rFonts w:eastAsia="Times New Roman" w:cstheme="minorHAnsi"/>
                <w:bCs/>
                <w:color w:val="auto"/>
                <w:sz w:val="22"/>
                <w:szCs w:val="22"/>
              </w:rPr>
              <w:t xml:space="preserve"> will occur with the Title I</w:t>
            </w:r>
            <w:r w:rsidRPr="00B5565D">
              <w:rPr>
                <w:rFonts w:eastAsia="Times New Roman" w:cstheme="minorHAnsi"/>
                <w:bCs/>
                <w:color w:val="auto"/>
                <w:sz w:val="22"/>
                <w:szCs w:val="22"/>
              </w:rPr>
              <w:t xml:space="preserve"> Facilitator. Teachers will attend the required professional development for effective conferencing stra</w:t>
            </w:r>
            <w:r w:rsidR="000D6C89">
              <w:rPr>
                <w:rFonts w:eastAsia="Times New Roman" w:cstheme="minorHAnsi"/>
                <w:bCs/>
                <w:color w:val="auto"/>
                <w:sz w:val="22"/>
                <w:szCs w:val="22"/>
              </w:rPr>
              <w:t>tegies provided by the P</w:t>
            </w:r>
            <w:r w:rsidRPr="00B5565D">
              <w:rPr>
                <w:rFonts w:eastAsia="Times New Roman" w:cstheme="minorHAnsi"/>
                <w:bCs/>
                <w:color w:val="auto"/>
                <w:sz w:val="22"/>
                <w:szCs w:val="22"/>
              </w:rPr>
              <w:t xml:space="preserve">arent Academy. Teachers </w:t>
            </w:r>
            <w:proofErr w:type="gramStart"/>
            <w:r w:rsidRPr="00B5565D">
              <w:rPr>
                <w:rFonts w:eastAsia="Times New Roman" w:cstheme="minorHAnsi"/>
                <w:bCs/>
                <w:color w:val="auto"/>
                <w:sz w:val="22"/>
                <w:szCs w:val="22"/>
              </w:rPr>
              <w:t>will be provided</w:t>
            </w:r>
            <w:proofErr w:type="gramEnd"/>
            <w:r w:rsidRPr="00B5565D">
              <w:rPr>
                <w:rFonts w:eastAsia="Times New Roman" w:cstheme="minorHAnsi"/>
                <w:bCs/>
                <w:color w:val="auto"/>
                <w:sz w:val="22"/>
                <w:szCs w:val="22"/>
              </w:rPr>
              <w:t xml:space="preserve"> a conference guide with talking points to cover during parent conferences</w:t>
            </w:r>
            <w:r>
              <w:rPr>
                <w:rFonts w:eastAsia="Times New Roman" w:cstheme="minorHAnsi"/>
                <w:bCs/>
                <w:color w:val="auto"/>
                <w:sz w:val="22"/>
                <w:szCs w:val="22"/>
              </w:rPr>
              <w:t xml:space="preserve"> and grade level pamphlet that covers expectations and how to work with their child at home.</w:t>
            </w:r>
            <w:r w:rsidRPr="00B5565D">
              <w:rPr>
                <w:rFonts w:eastAsia="Times New Roman" w:cstheme="minorHAnsi"/>
                <w:bCs/>
                <w:color w:val="auto"/>
                <w:sz w:val="22"/>
                <w:szCs w:val="22"/>
              </w:rPr>
              <w:t xml:space="preserve"> Evidence for the meetings and PD will be sign in sheets</w:t>
            </w:r>
            <w:r>
              <w:rPr>
                <w:rFonts w:eastAsia="Times New Roman" w:cstheme="minorHAnsi"/>
                <w:bCs/>
                <w:color w:val="auto"/>
                <w:sz w:val="22"/>
                <w:szCs w:val="22"/>
              </w:rPr>
              <w:t xml:space="preserve"> and examples of handouts </w:t>
            </w:r>
            <w:r w:rsidRPr="00B5565D">
              <w:rPr>
                <w:rFonts w:eastAsia="Times New Roman" w:cstheme="minorHAnsi"/>
                <w:bCs/>
                <w:color w:val="auto"/>
                <w:sz w:val="22"/>
                <w:szCs w:val="22"/>
              </w:rPr>
              <w:t xml:space="preserve">given to the teachers. </w:t>
            </w:r>
            <w:r w:rsidRPr="00B5565D">
              <w:rPr>
                <w:rFonts w:eastAsia="Times New Roman" w:cstheme="minorHAnsi"/>
                <w:color w:val="auto"/>
                <w:sz w:val="22"/>
                <w:szCs w:val="22"/>
              </w:rPr>
              <w:t>Evidence of implementation of the compacts will be the percentage of signed compacts by parents. The school</w:t>
            </w:r>
            <w:r w:rsidR="00694366">
              <w:rPr>
                <w:rFonts w:eastAsia="Times New Roman" w:cstheme="minorHAnsi"/>
                <w:color w:val="auto"/>
                <w:sz w:val="22"/>
                <w:szCs w:val="22"/>
              </w:rPr>
              <w:t>-</w:t>
            </w:r>
            <w:r w:rsidRPr="00B5565D">
              <w:rPr>
                <w:rFonts w:eastAsia="Times New Roman" w:cstheme="minorHAnsi"/>
                <w:color w:val="auto"/>
                <w:sz w:val="22"/>
                <w:szCs w:val="22"/>
              </w:rPr>
              <w:t xml:space="preserve">wide </w:t>
            </w:r>
            <w:r w:rsidR="00694366">
              <w:rPr>
                <w:rFonts w:eastAsia="Times New Roman" w:cstheme="minorHAnsi"/>
                <w:color w:val="auto"/>
                <w:sz w:val="22"/>
                <w:szCs w:val="22"/>
              </w:rPr>
              <w:t>C</w:t>
            </w:r>
            <w:r w:rsidRPr="00B5565D">
              <w:rPr>
                <w:rFonts w:eastAsia="Times New Roman" w:cstheme="minorHAnsi"/>
                <w:color w:val="auto"/>
                <w:sz w:val="22"/>
                <w:szCs w:val="22"/>
              </w:rPr>
              <w:t>ompacts goal is 80%</w:t>
            </w:r>
            <w:r>
              <w:rPr>
                <w:rFonts w:eastAsia="Times New Roman" w:cstheme="minorHAnsi"/>
                <w:color w:val="auto"/>
                <w:sz w:val="22"/>
                <w:szCs w:val="22"/>
              </w:rPr>
              <w:t xml:space="preserve"> signed and 100% compliant. The p</w:t>
            </w:r>
            <w:r w:rsidRPr="00B5565D">
              <w:rPr>
                <w:rFonts w:eastAsia="Times New Roman" w:cstheme="minorHAnsi"/>
                <w:color w:val="auto"/>
                <w:sz w:val="22"/>
                <w:szCs w:val="22"/>
              </w:rPr>
              <w:t>rincipal uses the teacher’s percentage as part of the evaluation process under “accurate record keeping”.</w:t>
            </w:r>
          </w:p>
        </w:tc>
      </w:tr>
    </w:tbl>
    <w:p w14:paraId="5DB7C698" w14:textId="0851B29B" w:rsidR="00304D8B" w:rsidRPr="007C0DD6" w:rsidRDefault="00304D8B" w:rsidP="001218A2">
      <w:pPr>
        <w:spacing w:line="240" w:lineRule="auto"/>
        <w:rPr>
          <w:i/>
          <w:sz w:val="22"/>
          <w:szCs w:val="22"/>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19" w:name="_Toc33426274"/>
      <w:r>
        <w:lastRenderedPageBreak/>
        <w:t>INSTRUCTIONAL STAFF</w:t>
      </w:r>
      <w:bookmarkEnd w:id="19"/>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4489A1BE"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0C6372FB" w:rsidR="0072117F" w:rsidRPr="002E6D5D" w:rsidRDefault="0072117F" w:rsidP="00694366">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0D6C89">
              <w:rPr>
                <w:sz w:val="22"/>
              </w:rPr>
              <w:t xml:space="preserve">notified and informed </w:t>
            </w:r>
            <w:r w:rsidR="006A0010">
              <w:rPr>
                <w:sz w:val="22"/>
              </w:rPr>
              <w:t>parents that their child was assigned or was taught for four or more consecutive weeks by a teacher who was not properly licensed or endorsed</w:t>
            </w:r>
            <w:r w:rsidR="000D6C89">
              <w:rPr>
                <w:sz w:val="22"/>
              </w:rPr>
              <w:t xml:space="preserve">  </w:t>
            </w:r>
          </w:p>
        </w:tc>
      </w:tr>
      <w:tr w:rsidR="0072117F" w:rsidRPr="00E9389E" w14:paraId="02C11FD8" w14:textId="77777777" w:rsidTr="00624113">
        <w:trPr>
          <w:trHeight w:val="3509"/>
        </w:trPr>
        <w:tc>
          <w:tcPr>
            <w:tcW w:w="9507" w:type="dxa"/>
            <w:shd w:val="clear" w:color="auto" w:fill="auto"/>
            <w:vAlign w:val="top"/>
          </w:tcPr>
          <w:p w14:paraId="3B5B3163" w14:textId="7744475C" w:rsidR="008C6E0E" w:rsidRDefault="008C6E0E" w:rsidP="008C6E0E">
            <w:pPr>
              <w:spacing w:before="0" w:line="240" w:lineRule="auto"/>
              <w:rPr>
                <w:sz w:val="22"/>
              </w:rPr>
            </w:pPr>
            <w:r>
              <w:rPr>
                <w:sz w:val="22"/>
              </w:rPr>
              <w:t xml:space="preserve">As a Title I school, </w:t>
            </w:r>
            <w:r w:rsidR="007C0DD6" w:rsidRPr="002E6D5D">
              <w:rPr>
                <w:sz w:val="22"/>
              </w:rPr>
              <w:t xml:space="preserve"> </w:t>
            </w:r>
            <w:r>
              <w:rPr>
                <w:sz w:val="22"/>
              </w:rPr>
              <w:t xml:space="preserve">we </w:t>
            </w:r>
            <w:r w:rsidR="005919ED">
              <w:rPr>
                <w:sz w:val="22"/>
              </w:rPr>
              <w:t xml:space="preserve">will show </w:t>
            </w:r>
            <w:r>
              <w:rPr>
                <w:sz w:val="22"/>
              </w:rPr>
              <w:t>as evidence for:</w:t>
            </w:r>
          </w:p>
          <w:p w14:paraId="120FAD6A" w14:textId="77777777" w:rsidR="008C6E0E" w:rsidRDefault="008C6E0E" w:rsidP="008C6E0E">
            <w:pPr>
              <w:spacing w:before="0" w:line="240" w:lineRule="auto"/>
              <w:rPr>
                <w:sz w:val="22"/>
              </w:rPr>
            </w:pPr>
          </w:p>
          <w:p w14:paraId="590A6DED" w14:textId="52DDCFD9" w:rsidR="005919ED" w:rsidRPr="00624113" w:rsidRDefault="007C0DD6" w:rsidP="00624113">
            <w:pPr>
              <w:pStyle w:val="ListParagraph"/>
              <w:numPr>
                <w:ilvl w:val="0"/>
                <w:numId w:val="18"/>
              </w:numPr>
              <w:spacing w:line="240" w:lineRule="auto"/>
              <w:rPr>
                <w:sz w:val="22"/>
                <w:szCs w:val="22"/>
              </w:rPr>
            </w:pPr>
            <w:r w:rsidRPr="00624113">
              <w:rPr>
                <w:sz w:val="22"/>
              </w:rPr>
              <w:t>notification informing parents that their child was assigned or was taught for four or more consecutive weeks by a teacher who was not properly licensed or endorsed</w:t>
            </w:r>
            <w:r w:rsidR="008C6E0E" w:rsidRPr="00624113">
              <w:rPr>
                <w:sz w:val="22"/>
              </w:rPr>
              <w:t xml:space="preserve"> - the </w:t>
            </w:r>
            <w:r w:rsidR="005919ED" w:rsidRPr="00624113">
              <w:rPr>
                <w:sz w:val="22"/>
                <w:szCs w:val="22"/>
              </w:rPr>
              <w:t xml:space="preserve">Principal’s </w:t>
            </w:r>
            <w:r w:rsidR="00B5565D" w:rsidRPr="00624113">
              <w:rPr>
                <w:sz w:val="22"/>
                <w:szCs w:val="22"/>
              </w:rPr>
              <w:t>Att</w:t>
            </w:r>
            <w:r w:rsidR="008C6E0E" w:rsidRPr="00624113">
              <w:rPr>
                <w:sz w:val="22"/>
                <w:szCs w:val="22"/>
              </w:rPr>
              <w:t>e</w:t>
            </w:r>
            <w:r w:rsidR="00B5565D" w:rsidRPr="00624113">
              <w:rPr>
                <w:sz w:val="22"/>
                <w:szCs w:val="22"/>
              </w:rPr>
              <w:t>st</w:t>
            </w:r>
            <w:r w:rsidR="008C6E0E" w:rsidRPr="00624113">
              <w:rPr>
                <w:sz w:val="22"/>
                <w:szCs w:val="22"/>
              </w:rPr>
              <w:t>ation</w:t>
            </w:r>
            <w:r w:rsidR="005919ED" w:rsidRPr="00624113">
              <w:rPr>
                <w:sz w:val="22"/>
                <w:szCs w:val="22"/>
              </w:rPr>
              <w:t xml:space="preserve"> Letter</w:t>
            </w:r>
            <w:r w:rsidR="008C6E0E" w:rsidRPr="00624113">
              <w:rPr>
                <w:sz w:val="22"/>
                <w:szCs w:val="22"/>
              </w:rPr>
              <w:t xml:space="preserve"> and Not State Certified Letters sent </w:t>
            </w:r>
            <w:r w:rsidR="00EB2CAC" w:rsidRPr="00624113">
              <w:rPr>
                <w:sz w:val="22"/>
                <w:szCs w:val="22"/>
              </w:rPr>
              <w:t xml:space="preserve">to </w:t>
            </w:r>
            <w:r w:rsidR="008C6E0E" w:rsidRPr="00624113">
              <w:rPr>
                <w:sz w:val="22"/>
                <w:szCs w:val="22"/>
              </w:rPr>
              <w:t>parents will be used as evidence.</w:t>
            </w:r>
          </w:p>
          <w:p w14:paraId="3002F3EB" w14:textId="77777777" w:rsidR="008D16CD" w:rsidRDefault="008D16CD" w:rsidP="008D16CD">
            <w:pPr>
              <w:spacing w:line="240" w:lineRule="auto"/>
              <w:ind w:left="0"/>
              <w:rPr>
                <w:sz w:val="22"/>
                <w:szCs w:val="22"/>
              </w:rPr>
            </w:pPr>
          </w:p>
          <w:p w14:paraId="46C4B0D8" w14:textId="5E5689E9" w:rsidR="008C6E0E" w:rsidRPr="00694366" w:rsidRDefault="008C6E0E" w:rsidP="00694366">
            <w:pPr>
              <w:spacing w:line="240" w:lineRule="auto"/>
              <w:ind w:left="0"/>
              <w:rPr>
                <w:sz w:val="22"/>
              </w:rPr>
            </w:pP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0" w:name="_Toc33426275"/>
      <w:r w:rsidR="34CA79C5">
        <w:lastRenderedPageBreak/>
        <w:t>BUILDING THE CAPACITY OF TEACHERS AND STAFF MEMBERS</w:t>
      </w:r>
      <w:bookmarkEnd w:id="20"/>
    </w:p>
    <w:p w14:paraId="3A415E3E" w14:textId="77777777" w:rsidR="00DC53B9" w:rsidRDefault="00DC53B9" w:rsidP="00DC53B9">
      <w:pPr>
        <w:spacing w:line="240" w:lineRule="auto"/>
      </w:pPr>
      <w:proofErr w:type="gramStart"/>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roofErr w:type="gramEnd"/>
      <w:r>
        <w:t xml:space="preserve">  To the extent possible, parents should be involved in the development of training for teachers and educators to improve the effectiveness of training.  [ESEA Section 1116(e</w:t>
      </w:r>
      <w:proofErr w:type="gramStart"/>
      <w:r>
        <w:t>)(</w:t>
      </w:r>
      <w:proofErr w:type="gramEnd"/>
      <w:r>
        <w:t>3)]</w:t>
      </w:r>
    </w:p>
    <w:p w14:paraId="3889A505" w14:textId="38519CA4" w:rsidR="00DC53B9" w:rsidRDefault="00DC53B9" w:rsidP="46563DE3">
      <w:pPr>
        <w:spacing w:line="240" w:lineRule="auto"/>
      </w:pPr>
    </w:p>
    <w:tbl>
      <w:tblPr>
        <w:tblStyle w:val="TableGrid"/>
        <w:tblW w:w="10165" w:type="dxa"/>
        <w:tblLayout w:type="fixed"/>
        <w:tblCellMar>
          <w:left w:w="115" w:type="dxa"/>
          <w:right w:w="115" w:type="dxa"/>
        </w:tblCellMar>
        <w:tblLook w:val="04A0" w:firstRow="1" w:lastRow="0" w:firstColumn="1" w:lastColumn="0" w:noHBand="0" w:noVBand="1"/>
      </w:tblPr>
      <w:tblGrid>
        <w:gridCol w:w="10165"/>
      </w:tblGrid>
      <w:tr w:rsidR="00DC53B9" w:rsidRPr="00352A3C" w14:paraId="48956483" w14:textId="77777777" w:rsidTr="008D16CD">
        <w:trPr>
          <w:cnfStyle w:val="100000000000" w:firstRow="1" w:lastRow="0" w:firstColumn="0" w:lastColumn="0" w:oddVBand="0" w:evenVBand="0" w:oddHBand="0" w:evenHBand="0" w:firstRowFirstColumn="0" w:firstRowLastColumn="0" w:lastRowFirstColumn="0" w:lastRowLastColumn="0"/>
          <w:trHeight w:val="399"/>
        </w:trPr>
        <w:tc>
          <w:tcPr>
            <w:tcW w:w="10165" w:type="dxa"/>
            <w:shd w:val="clear" w:color="auto" w:fill="FAEEC2" w:themeFill="accent3" w:themeFillTint="66"/>
            <w:vAlign w:val="top"/>
          </w:tcPr>
          <w:p w14:paraId="2CE8DAC7" w14:textId="6246C3D0"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w:t>
            </w:r>
            <w:r w:rsidR="008D16CD">
              <w:rPr>
                <w:sz w:val="22"/>
                <w:szCs w:val="22"/>
              </w:rPr>
              <w:t xml:space="preserve">hool leaders and other staff </w:t>
            </w:r>
            <w:proofErr w:type="gramStart"/>
            <w:r w:rsidR="008D16CD">
              <w:rPr>
                <w:sz w:val="22"/>
                <w:szCs w:val="22"/>
              </w:rPr>
              <w:t>on</w:t>
            </w:r>
            <w:proofErr w:type="gramEnd"/>
            <w:r w:rsidR="008D16CD">
              <w:rPr>
                <w:sz w:val="22"/>
                <w:szCs w:val="22"/>
              </w:rPr>
              <w:t>.</w:t>
            </w:r>
          </w:p>
        </w:tc>
      </w:tr>
      <w:tr w:rsidR="00DC53B9" w:rsidRPr="00352A3C" w14:paraId="0840A2C6" w14:textId="77777777" w:rsidTr="008D16CD">
        <w:trPr>
          <w:trHeight w:val="602"/>
        </w:trPr>
        <w:tc>
          <w:tcPr>
            <w:tcW w:w="10165" w:type="dxa"/>
            <w:shd w:val="clear" w:color="auto" w:fill="FAEEC2" w:themeFill="accent3" w:themeFillTint="66"/>
            <w:vAlign w:val="top"/>
          </w:tcPr>
          <w:p w14:paraId="5D9A1C8D" w14:textId="1D6EA320" w:rsidR="00DC53B9" w:rsidRDefault="00EA58F1" w:rsidP="00E44E83">
            <w:pPr>
              <w:pStyle w:val="ListParagraph"/>
              <w:numPr>
                <w:ilvl w:val="0"/>
                <w:numId w:val="4"/>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79B1DF46" w:rsidR="00EA58F1" w:rsidRDefault="00EA58F1" w:rsidP="00E44E83">
            <w:pPr>
              <w:pStyle w:val="ListParagraph"/>
              <w:numPr>
                <w:ilvl w:val="0"/>
                <w:numId w:val="4"/>
              </w:numPr>
              <w:spacing w:line="240" w:lineRule="auto"/>
              <w:rPr>
                <w:b/>
                <w:sz w:val="22"/>
                <w:szCs w:val="22"/>
              </w:rPr>
            </w:pPr>
            <w:r>
              <w:rPr>
                <w:b/>
                <w:sz w:val="22"/>
                <w:szCs w:val="22"/>
              </w:rPr>
              <w:t xml:space="preserve">How to reach out </w:t>
            </w:r>
            <w:r w:rsidR="00694366">
              <w:rPr>
                <w:b/>
                <w:sz w:val="22"/>
                <w:szCs w:val="22"/>
              </w:rPr>
              <w:t>to</w:t>
            </w:r>
            <w:r>
              <w:rPr>
                <w:b/>
                <w:sz w:val="22"/>
                <w:szCs w:val="22"/>
              </w:rPr>
              <w:t xml:space="preserve"> parent and families as equal partners.</w:t>
            </w:r>
          </w:p>
          <w:p w14:paraId="0FDCB32E" w14:textId="7DCA67E9" w:rsidR="00EA58F1" w:rsidRPr="008150BC" w:rsidRDefault="0BA72A75" w:rsidP="00E44E83">
            <w:pPr>
              <w:pStyle w:val="ListParagraph"/>
              <w:numPr>
                <w:ilvl w:val="0"/>
                <w:numId w:val="4"/>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DC53B9" w:rsidRPr="00352A3C" w14:paraId="29079D35" w14:textId="77777777" w:rsidTr="008D16CD">
        <w:trPr>
          <w:trHeight w:val="4868"/>
        </w:trPr>
        <w:tc>
          <w:tcPr>
            <w:tcW w:w="10165" w:type="dxa"/>
            <w:shd w:val="clear" w:color="auto" w:fill="auto"/>
            <w:vAlign w:val="top"/>
          </w:tcPr>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05731D53"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2D43CC4" w14:textId="77777777" w:rsidR="0072117F" w:rsidRPr="008150BC" w:rsidRDefault="0072117F" w:rsidP="0072117F">
                  <w:pPr>
                    <w:spacing w:line="240" w:lineRule="auto"/>
                    <w:jc w:val="center"/>
                    <w:rPr>
                      <w:sz w:val="22"/>
                      <w:szCs w:val="22"/>
                    </w:rPr>
                  </w:pPr>
                  <w:r w:rsidRPr="008150BC">
                    <w:rPr>
                      <w:sz w:val="22"/>
                      <w:szCs w:val="22"/>
                    </w:rPr>
                    <w:t>Name of Activity</w:t>
                  </w:r>
                </w:p>
                <w:p w14:paraId="632BF24F" w14:textId="77777777" w:rsidR="0072117F" w:rsidRPr="008150BC" w:rsidRDefault="0072117F" w:rsidP="0072117F">
                  <w:pPr>
                    <w:spacing w:line="240" w:lineRule="auto"/>
                    <w:jc w:val="center"/>
                    <w:rPr>
                      <w:sz w:val="22"/>
                      <w:szCs w:val="22"/>
                    </w:rPr>
                  </w:pPr>
                </w:p>
              </w:tc>
              <w:tc>
                <w:tcPr>
                  <w:tcW w:w="1622" w:type="dxa"/>
                  <w:tcBorders>
                    <w:top w:val="none" w:sz="0" w:space="0" w:color="auto"/>
                    <w:left w:val="none" w:sz="0" w:space="0" w:color="auto"/>
                    <w:bottom w:val="none" w:sz="0" w:space="0" w:color="auto"/>
                    <w:right w:val="none" w:sz="0" w:space="0" w:color="auto"/>
                  </w:tcBorders>
                </w:tcPr>
                <w:p w14:paraId="27FBA900"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7C8F38D7"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1D849A20"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03198795"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Evidence of Effectiveness</w:t>
                  </w:r>
                </w:p>
              </w:tc>
            </w:tr>
            <w:tr w:rsidR="0072117F" w14:paraId="56D8B34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130893E" w14:textId="5A80EBB8" w:rsidR="0072117F" w:rsidRPr="00624113" w:rsidRDefault="00EB2CAC" w:rsidP="0072117F">
                  <w:pPr>
                    <w:spacing w:line="240" w:lineRule="auto"/>
                    <w:rPr>
                      <w:b w:val="0"/>
                      <w:bCs w:val="0"/>
                      <w:color w:val="auto"/>
                      <w:sz w:val="22"/>
                      <w:szCs w:val="22"/>
                    </w:rPr>
                  </w:pPr>
                  <w:r w:rsidRPr="00624113">
                    <w:rPr>
                      <w:b w:val="0"/>
                      <w:bCs w:val="0"/>
                      <w:color w:val="auto"/>
                      <w:sz w:val="22"/>
                      <w:szCs w:val="22"/>
                    </w:rPr>
                    <w:t>Yearly McKinney-Vento Training</w:t>
                  </w:r>
                </w:p>
              </w:tc>
              <w:tc>
                <w:tcPr>
                  <w:tcW w:w="1622" w:type="dxa"/>
                </w:tcPr>
                <w:p w14:paraId="5E0DD2F5" w14:textId="0E5AD315" w:rsidR="0072117F" w:rsidRPr="00624113" w:rsidRDefault="00624113" w:rsidP="00624113">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Coordinator of Students and Families in Transition</w:t>
                  </w:r>
                </w:p>
              </w:tc>
              <w:tc>
                <w:tcPr>
                  <w:tcW w:w="2132" w:type="dxa"/>
                </w:tcPr>
                <w:p w14:paraId="5362ED20" w14:textId="2B5BD110" w:rsidR="0072117F" w:rsidRPr="00624113" w:rsidRDefault="00EB2CAC"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24113">
                    <w:rPr>
                      <w:color w:val="auto"/>
                      <w:sz w:val="22"/>
                      <w:szCs w:val="22"/>
                    </w:rPr>
                    <w:t>Improved ability for staff to work with parents and families</w:t>
                  </w:r>
                </w:p>
              </w:tc>
              <w:tc>
                <w:tcPr>
                  <w:tcW w:w="1009" w:type="dxa"/>
                </w:tcPr>
                <w:p w14:paraId="152FC297" w14:textId="5C290FAE" w:rsidR="0072117F" w:rsidRPr="00624113" w:rsidRDefault="00EB2CAC"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24113">
                    <w:rPr>
                      <w:color w:val="auto"/>
                      <w:sz w:val="22"/>
                      <w:szCs w:val="22"/>
                    </w:rPr>
                    <w:t>August 2020</w:t>
                  </w:r>
                </w:p>
              </w:tc>
              <w:tc>
                <w:tcPr>
                  <w:tcW w:w="3041" w:type="dxa"/>
                </w:tcPr>
                <w:p w14:paraId="6448C5CA" w14:textId="7DB91213" w:rsidR="0072117F" w:rsidRPr="00624113" w:rsidRDefault="00EB2CAC"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624113">
                    <w:rPr>
                      <w:color w:val="auto"/>
                      <w:sz w:val="22"/>
                      <w:szCs w:val="22"/>
                    </w:rPr>
                    <w:t>Sign-in sheets, evaluation sheets, follow up with teachers</w:t>
                  </w:r>
                </w:p>
              </w:tc>
            </w:tr>
            <w:tr w:rsidR="0072117F" w14:paraId="661A5425" w14:textId="77777777" w:rsidTr="008D16CD">
              <w:trPr>
                <w:trHeight w:val="863"/>
              </w:trPr>
              <w:tc>
                <w:tcPr>
                  <w:cnfStyle w:val="001000000000" w:firstRow="0" w:lastRow="0" w:firstColumn="1" w:lastColumn="0" w:oddVBand="0" w:evenVBand="0" w:oddHBand="0" w:evenHBand="0" w:firstRowFirstColumn="0" w:firstRowLastColumn="0" w:lastRowFirstColumn="0" w:lastRowLastColumn="0"/>
                  <w:tcW w:w="1973" w:type="dxa"/>
                </w:tcPr>
                <w:p w14:paraId="52632713" w14:textId="359EF907" w:rsidR="0072117F" w:rsidRPr="00624113" w:rsidRDefault="00EB2CAC" w:rsidP="0072117F">
                  <w:pPr>
                    <w:spacing w:line="240" w:lineRule="auto"/>
                    <w:rPr>
                      <w:b w:val="0"/>
                      <w:bCs w:val="0"/>
                      <w:color w:val="auto"/>
                      <w:sz w:val="22"/>
                      <w:szCs w:val="22"/>
                    </w:rPr>
                  </w:pPr>
                  <w:r w:rsidRPr="00624113">
                    <w:rPr>
                      <w:b w:val="0"/>
                      <w:bCs w:val="0"/>
                      <w:color w:val="auto"/>
                      <w:sz w:val="22"/>
                      <w:szCs w:val="22"/>
                    </w:rPr>
                    <w:t>Parent Conference Training</w:t>
                  </w:r>
                </w:p>
              </w:tc>
              <w:tc>
                <w:tcPr>
                  <w:tcW w:w="1622" w:type="dxa"/>
                </w:tcPr>
                <w:p w14:paraId="40DEF425" w14:textId="3782551E" w:rsidR="0072117F" w:rsidRPr="00624113" w:rsidRDefault="00624113"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 xml:space="preserve">The </w:t>
                  </w:r>
                  <w:r w:rsidR="00EB2CAC" w:rsidRPr="00624113">
                    <w:rPr>
                      <w:color w:val="auto"/>
                      <w:sz w:val="22"/>
                      <w:szCs w:val="22"/>
                    </w:rPr>
                    <w:t>Parent Academy</w:t>
                  </w:r>
                </w:p>
              </w:tc>
              <w:tc>
                <w:tcPr>
                  <w:tcW w:w="2132" w:type="dxa"/>
                </w:tcPr>
                <w:p w14:paraId="44490D07" w14:textId="387D8698" w:rsidR="0072117F" w:rsidRPr="00624113" w:rsidRDefault="00EB2CAC"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624113">
                    <w:rPr>
                      <w:color w:val="auto"/>
                      <w:sz w:val="22"/>
                      <w:szCs w:val="22"/>
                    </w:rPr>
                    <w:t>Improved ability for staff to work with parents and families</w:t>
                  </w:r>
                </w:p>
              </w:tc>
              <w:tc>
                <w:tcPr>
                  <w:tcW w:w="1009" w:type="dxa"/>
                </w:tcPr>
                <w:p w14:paraId="41859A5D" w14:textId="16C2D843" w:rsidR="0072117F" w:rsidRPr="00624113" w:rsidRDefault="00EB2CAC"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624113">
                    <w:rPr>
                      <w:color w:val="auto"/>
                      <w:sz w:val="22"/>
                      <w:szCs w:val="22"/>
                    </w:rPr>
                    <w:t>August 2020</w:t>
                  </w:r>
                </w:p>
              </w:tc>
              <w:tc>
                <w:tcPr>
                  <w:tcW w:w="3041" w:type="dxa"/>
                </w:tcPr>
                <w:p w14:paraId="3D7FACF0" w14:textId="6CC611E2" w:rsidR="0072117F" w:rsidRPr="00624113" w:rsidRDefault="00EB2CAC"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624113">
                    <w:rPr>
                      <w:color w:val="auto"/>
                      <w:sz w:val="22"/>
                      <w:szCs w:val="22"/>
                    </w:rPr>
                    <w:t>Sign-in sheets, evaluation sheets, follow up with teachers</w:t>
                  </w:r>
                </w:p>
              </w:tc>
            </w:tr>
          </w:tbl>
          <w:p w14:paraId="4190A3FA" w14:textId="77777777" w:rsidR="0072117F" w:rsidRPr="00352A3C" w:rsidRDefault="0072117F" w:rsidP="3F25002A">
            <w:pPr>
              <w:spacing w:before="0" w:line="240" w:lineRule="auto"/>
              <w:ind w:left="0"/>
              <w:rPr>
                <w:b/>
                <w:bCs/>
                <w:color w:val="FF0000"/>
                <w:sz w:val="22"/>
                <w:szCs w:val="22"/>
                <w:u w:val="single"/>
              </w:rPr>
            </w:pPr>
          </w:p>
          <w:p w14:paraId="17686DC7" w14:textId="4CA2DD4F" w:rsidR="00DC53B9" w:rsidRPr="00352A3C" w:rsidRDefault="00DC53B9" w:rsidP="7E864126">
            <w:pPr>
              <w:spacing w:before="0" w:line="240" w:lineRule="auto"/>
              <w:ind w:left="0"/>
            </w:pPr>
          </w:p>
        </w:tc>
      </w:tr>
    </w:tbl>
    <w:p w14:paraId="03F828E4" w14:textId="77777777" w:rsidR="00DC53B9" w:rsidRDefault="00DC53B9" w:rsidP="00DC53B9">
      <w:pPr>
        <w:spacing w:line="240" w:lineRule="auto"/>
      </w:pPr>
    </w:p>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1" w:name="_Toc33426276"/>
      <w:r>
        <w:lastRenderedPageBreak/>
        <w:t>COLLABORATION</w:t>
      </w:r>
      <w:r w:rsidR="006635CE">
        <w:t xml:space="preserve"> </w:t>
      </w:r>
      <w:r w:rsidR="00352A3C">
        <w:t>OF FUNDS</w:t>
      </w:r>
      <w:bookmarkEnd w:id="21"/>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Content>
              <w:p w14:paraId="7C9F31AF" w14:textId="3D103E55" w:rsidR="00417924" w:rsidRPr="009F232A" w:rsidRDefault="00694366"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674B3978" w:rsidR="00417924" w:rsidRPr="009F232A" w:rsidRDefault="00694366"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As and ESE cluster site, Explorer receives significant support from district staff to meet the needs of students with disabilities using resources and staff funded by IDEA. </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0BC982FD" w:rsidR="00F82AFA" w:rsidRDefault="00F82AFA"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01549E3" w14:textId="77777777" w:rsidR="00F82AFA" w:rsidRPr="00F82AFA" w:rsidRDefault="00F82AFA" w:rsidP="00F82AF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2716DD6" w14:textId="77777777" w:rsidR="00F82AFA" w:rsidRPr="00F82AFA" w:rsidRDefault="00F82AFA" w:rsidP="00F82AF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4CB2DEBA" w14:textId="7BC07C67" w:rsidR="00417924" w:rsidRPr="00F82AFA" w:rsidRDefault="00417924" w:rsidP="00F82AFA">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DF819B1" w14:textId="15F5625A" w:rsidR="00417924" w:rsidRPr="009F232A" w:rsidRDefault="00EB2CA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7AB7832A" w:rsidR="00417924" w:rsidRPr="009F232A" w:rsidRDefault="003D17CC" w:rsidP="007A52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gramStart"/>
            <w:r>
              <w:rPr>
                <w:rFonts w:cstheme="minorHAnsi"/>
                <w:sz w:val="22"/>
                <w:szCs w:val="22"/>
              </w:rPr>
              <w:t xml:space="preserve">Support, Resources, and </w:t>
            </w:r>
            <w:r w:rsidR="00EB2CAC">
              <w:rPr>
                <w:rFonts w:cstheme="minorHAnsi"/>
                <w:sz w:val="22"/>
                <w:szCs w:val="22"/>
              </w:rPr>
              <w:t xml:space="preserve">PD </w:t>
            </w:r>
            <w:r w:rsidR="007A5241">
              <w:rPr>
                <w:rFonts w:cstheme="minorHAnsi"/>
                <w:sz w:val="22"/>
                <w:szCs w:val="22"/>
              </w:rPr>
              <w:t>are</w:t>
            </w:r>
            <w:r w:rsidR="00EB2CAC">
              <w:rPr>
                <w:rFonts w:cstheme="minorHAnsi"/>
                <w:sz w:val="22"/>
                <w:szCs w:val="22"/>
              </w:rPr>
              <w:t xml:space="preserve"> provided by the District to our staff</w:t>
            </w:r>
            <w:r>
              <w:rPr>
                <w:rFonts w:cstheme="minorHAnsi"/>
                <w:sz w:val="22"/>
                <w:szCs w:val="22"/>
              </w:rPr>
              <w:t xml:space="preserve"> and students</w:t>
            </w:r>
            <w:proofErr w:type="gramEnd"/>
            <w:r w:rsidRPr="008330A9">
              <w:rPr>
                <w:rFonts w:cstheme="minorHAnsi"/>
                <w:color w:val="auto"/>
                <w:sz w:val="22"/>
                <w:szCs w:val="22"/>
              </w:rPr>
              <w:t xml:space="preserve">. </w:t>
            </w:r>
            <w:r w:rsidR="008330A9" w:rsidRPr="008330A9">
              <w:rPr>
                <w:rFonts w:cstheme="minorHAnsi"/>
                <w:color w:val="auto"/>
                <w:sz w:val="22"/>
                <w:szCs w:val="22"/>
              </w:rPr>
              <w:t xml:space="preserve">This training includes strategies for reaching out to parents who may need resources and information available through the district liaison. </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2ADA929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Content>
              <w:p w14:paraId="0D01D3DE" w14:textId="63EC6B9B" w:rsidR="00417924" w:rsidRPr="009F232A" w:rsidRDefault="00EB2CA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26438FDA" w:rsidR="00417924" w:rsidRPr="009F232A" w:rsidRDefault="00EB2CAC" w:rsidP="007A52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gramStart"/>
            <w:r>
              <w:rPr>
                <w:rFonts w:cstheme="minorHAnsi"/>
                <w:sz w:val="22"/>
                <w:szCs w:val="22"/>
              </w:rPr>
              <w:t>PD is provided by the District to our staff</w:t>
            </w:r>
            <w:proofErr w:type="gramEnd"/>
            <w:r>
              <w:rPr>
                <w:rFonts w:cstheme="minorHAnsi"/>
                <w:sz w:val="22"/>
                <w:szCs w:val="22"/>
              </w:rPr>
              <w:t>.</w:t>
            </w:r>
            <w:r w:rsidR="0037281D" w:rsidRPr="009E41F9">
              <w:rPr>
                <w:rFonts w:cstheme="minorHAnsi"/>
                <w:color w:val="FF0000"/>
                <w:sz w:val="22"/>
                <w:szCs w:val="22"/>
              </w:rPr>
              <w:t xml:space="preserve"> </w:t>
            </w:r>
            <w:r w:rsidR="007A5241" w:rsidRPr="007A5241">
              <w:rPr>
                <w:rFonts w:cstheme="minorHAnsi"/>
                <w:color w:val="auto"/>
                <w:sz w:val="22"/>
                <w:szCs w:val="22"/>
              </w:rPr>
              <w:t xml:space="preserve">Professional development provided through Title II includes </w:t>
            </w:r>
            <w:proofErr w:type="spellStart"/>
            <w:r w:rsidR="007A5241" w:rsidRPr="007A5241">
              <w:rPr>
                <w:rFonts w:cstheme="minorHAnsi"/>
                <w:color w:val="auto"/>
                <w:sz w:val="22"/>
                <w:szCs w:val="22"/>
              </w:rPr>
              <w:t>Kognito</w:t>
            </w:r>
            <w:proofErr w:type="spellEnd"/>
            <w:r w:rsidR="007A5241" w:rsidRPr="007A5241">
              <w:rPr>
                <w:rFonts w:cstheme="minorHAnsi"/>
                <w:color w:val="auto"/>
                <w:sz w:val="22"/>
                <w:szCs w:val="22"/>
              </w:rPr>
              <w:t xml:space="preserve"> training to recognize students in crisis and includes strategies for reaching out to families to provide referrals to service professionals such as guidance counselors available at the school level.  </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Content>
              <w:p w14:paraId="6A3B6897" w14:textId="17E139C9" w:rsidR="00417924" w:rsidRPr="009F232A" w:rsidRDefault="00EB2CAC"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07C38570" w:rsidR="00417924" w:rsidRPr="009F232A" w:rsidRDefault="00EB2CAC"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roofErr w:type="gramStart"/>
            <w:r>
              <w:rPr>
                <w:rFonts w:cstheme="minorHAnsi"/>
                <w:sz w:val="22"/>
                <w:szCs w:val="22"/>
              </w:rPr>
              <w:t>Support and Resources are provided b</w:t>
            </w:r>
            <w:r w:rsidR="00624113">
              <w:rPr>
                <w:rFonts w:cstheme="minorHAnsi"/>
                <w:sz w:val="22"/>
                <w:szCs w:val="22"/>
              </w:rPr>
              <w:t>y the District to our staff, students and parents</w:t>
            </w:r>
            <w:proofErr w:type="gramEnd"/>
            <w:r w:rsidR="00624113">
              <w:rPr>
                <w:rFonts w:cstheme="minorHAnsi"/>
                <w:sz w:val="22"/>
                <w:szCs w:val="22"/>
              </w:rPr>
              <w:t>.</w:t>
            </w:r>
            <w:r w:rsidR="007A5241">
              <w:rPr>
                <w:rFonts w:cstheme="minorHAnsi"/>
                <w:sz w:val="22"/>
                <w:szCs w:val="22"/>
              </w:rPr>
              <w:t xml:space="preserve"> Title III provides multiple workshops for parents during the school year.</w:t>
            </w:r>
          </w:p>
        </w:tc>
      </w:tr>
    </w:tbl>
    <w:p w14:paraId="4901929C" w14:textId="77777777" w:rsidR="00D55CBC" w:rsidRPr="00944D7A" w:rsidRDefault="44F8A17B" w:rsidP="00504B68">
      <w:pPr>
        <w:spacing w:line="240" w:lineRule="auto"/>
      </w:pPr>
      <w:r w:rsidRPr="7A595191">
        <w:rPr>
          <w:i/>
          <w:iCs/>
          <w:sz w:val="20"/>
        </w:rPr>
        <w:t xml:space="preserve">Schools may add lines as needed.  </w:t>
      </w:r>
    </w:p>
    <w:sectPr w:rsidR="00D55CBC" w:rsidRPr="00944D7A" w:rsidSect="004A0BB3">
      <w:headerReference w:type="default" r:id="rId45"/>
      <w:pgSz w:w="12240" w:h="15840" w:code="1"/>
      <w:pgMar w:top="720" w:right="1152" w:bottom="720" w:left="1152" w:header="0" w:footer="0"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044C10" w16cid:durableId="2A2B3F3D"/>
  <w16cid:commentId w16cid:paraId="62DE04C3" w16cid:durableId="2BAD1876"/>
  <w16cid:commentId w16cid:paraId="7A47B2A4" w16cid:durableId="3E738461"/>
  <w16cid:commentId w16cid:paraId="26AC31FB" w16cid:durableId="2836A6CD"/>
  <w16cid:commentId w16cid:paraId="5D1E2FE0" w16cid:durableId="49908723"/>
  <w16cid:commentId w16cid:paraId="0AC32307" w16cid:durableId="1FEFBA57"/>
  <w16cid:commentId w16cid:paraId="799478AC" w16cid:durableId="66821454"/>
  <w16cid:commentId w16cid:paraId="5E34953E" w16cid:durableId="6F61FC00"/>
  <w16cid:commentId w16cid:paraId="3A224AC0" w16cid:durableId="6BA6D926"/>
  <w16cid:commentId w16cid:paraId="5CC0547F" w16cid:durableId="56E1B005"/>
  <w16cid:commentId w16cid:paraId="2E87EF8B" w16cid:durableId="5F656658"/>
  <w16cid:commentId w16cid:paraId="7880DC32" w16cid:durableId="289FE565"/>
  <w16cid:commentId w16cid:paraId="3B94F073" w16cid:durableId="5FAF9BB9"/>
  <w16cid:commentId w16cid:paraId="1BD79D07" w16cid:durableId="57E458CA"/>
  <w16cid:commentId w16cid:paraId="39FFE1D4" w16cid:durableId="72A4A796"/>
  <w16cid:commentId w16cid:paraId="21E7EB1A" w16cid:durableId="46CCBD8B"/>
  <w16cid:commentId w16cid:paraId="0C98FD6B" w16cid:durableId="1B48DCDD"/>
  <w16cid:commentId w16cid:paraId="27D036A4" w16cid:durableId="2E1E3773"/>
  <w16cid:commentId w16cid:paraId="16325B02" w16cid:durableId="3CC46153"/>
  <w16cid:commentId w16cid:paraId="7DEF6D0A" w16cid:durableId="0F71769A"/>
  <w16cid:commentId w16cid:paraId="13FC6450" w16cid:durableId="73E02288"/>
  <w16cid:commentId w16cid:paraId="4BD4221F" w16cid:durableId="7DFDD026"/>
  <w16cid:commentId w16cid:paraId="1472697C" w16cid:durableId="25C8636A"/>
  <w16cid:commentId w16cid:paraId="59136EE3" w16cid:durableId="5297E12D"/>
  <w16cid:commentId w16cid:paraId="20588ECC" w16cid:durableId="0FB1A87B"/>
  <w16cid:commentId w16cid:paraId="41027D59" w16cid:durableId="5512B5FB"/>
  <w16cid:commentId w16cid:paraId="5D6AF26F" w16cid:durableId="53B14453"/>
  <w16cid:commentId w16cid:paraId="7FEB5B58" w16cid:durableId="40BC2C24"/>
  <w16cid:commentId w16cid:paraId="378A9B15" w16cid:durableId="3FFCB8D3"/>
  <w16cid:commentId w16cid:paraId="36D7808D" w16cid:durableId="0967D0EA"/>
  <w16cid:commentId w16cid:paraId="18A864C8" w16cid:durableId="2C41D88E"/>
  <w16cid:commentId w16cid:paraId="6F60F109" w16cid:durableId="3B2AC035"/>
  <w16cid:commentId w16cid:paraId="214F268C" w16cid:durableId="61E189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1AC7E" w14:textId="77777777" w:rsidR="00280B8D" w:rsidRDefault="00280B8D" w:rsidP="00A91D75">
      <w:r>
        <w:separator/>
      </w:r>
    </w:p>
  </w:endnote>
  <w:endnote w:type="continuationSeparator" w:id="0">
    <w:p w14:paraId="260D879C" w14:textId="77777777" w:rsidR="00280B8D" w:rsidRDefault="00280B8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79744" w14:textId="77777777" w:rsidR="00280B8D" w:rsidRDefault="00280B8D" w:rsidP="00A91D75">
      <w:r>
        <w:separator/>
      </w:r>
    </w:p>
  </w:footnote>
  <w:footnote w:type="continuationSeparator" w:id="0">
    <w:p w14:paraId="3EE7AEC3" w14:textId="77777777" w:rsidR="00280B8D" w:rsidRDefault="00280B8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48684D" w14:paraId="56738BAB" w14:textId="77777777" w:rsidTr="00A7217A">
      <w:trPr>
        <w:trHeight w:val="1060"/>
      </w:trPr>
      <w:tc>
        <w:tcPr>
          <w:tcW w:w="5861" w:type="dxa"/>
        </w:tcPr>
        <w:p w14:paraId="1AC5CDBE" w14:textId="339D0905" w:rsidR="0048684D" w:rsidRDefault="0048684D" w:rsidP="00A7217A">
          <w:pPr>
            <w:pStyle w:val="Header"/>
            <w:spacing w:after="0"/>
          </w:pPr>
          <w:r w:rsidRPr="008759A8">
            <w:rPr>
              <w:noProof/>
              <w:lang w:eastAsia="en-US"/>
            </w:rPr>
            <mc:AlternateContent>
              <mc:Choice Requires="wps">
                <w:drawing>
                  <wp:inline distT="0" distB="0" distL="0" distR="0" wp14:anchorId="210F1B06" wp14:editId="4F1CE4F5">
                    <wp:extent cx="1442085" cy="0"/>
                    <wp:effectExtent l="57150" t="38100" r="43815" b="9525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inline>
                </w:drawing>
              </mc:Choice>
              <mc:Fallback>
                <w:pict>
                  <v:line w14:anchorId="45A07546"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" strokecolor="#7dc6f3 [3205]" strokeweight="3pt">
                    <v:shadow on="t" color="black" opacity="22937f" origin=",.5" offset="0,.63889mm"/>
                    <w10:anchorlock/>
                  </v:line>
                </w:pict>
              </mc:Fallback>
            </mc:AlternateContent>
          </w:r>
        </w:p>
      </w:tc>
      <w:tc>
        <w:tcPr>
          <w:tcW w:w="6420" w:type="dxa"/>
        </w:tcPr>
        <w:p w14:paraId="372A0CF0" w14:textId="2A6FE6F9" w:rsidR="0048684D" w:rsidRDefault="0048684D" w:rsidP="00A7217A">
          <w:pPr>
            <w:pStyle w:val="Header"/>
            <w:spacing w:after="0"/>
            <w:jc w:val="right"/>
          </w:pPr>
          <w:r>
            <w:rPr>
              <w:noProof/>
              <w:lang w:eastAsia="en-US"/>
            </w:rPr>
            <w:drawing>
              <wp:anchor distT="0" distB="0" distL="114300" distR="114300" simplePos="0" relativeHeight="251660288" behindDoc="0" locked="0" layoutInCell="1" allowOverlap="1" wp14:anchorId="451B9B33" wp14:editId="64FFACC4">
                <wp:simplePos x="0" y="0"/>
                <wp:positionH relativeFrom="column">
                  <wp:posOffset>3115016</wp:posOffset>
                </wp:positionH>
                <wp:positionV relativeFrom="paragraph">
                  <wp:posOffset>40631</wp:posOffset>
                </wp:positionV>
                <wp:extent cx="580263" cy="1774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63" cy="17742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2ED5D0F6" w:rsidR="0048684D" w:rsidRPr="007107AC" w:rsidRDefault="0048684D"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94366">
                                  <w:rPr>
                                    <w:noProof/>
                                    <w:color w:val="FFFFFF" w:themeColor="background1"/>
                                    <w:sz w:val="28"/>
                                  </w:rPr>
                                  <w:t>18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2ED5D0F6" w:rsidR="0048684D" w:rsidRPr="007107AC" w:rsidRDefault="0048684D"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694366">
                            <w:rPr>
                              <w:noProof/>
                              <w:color w:val="FFFFFF" w:themeColor="background1"/>
                              <w:sz w:val="28"/>
                            </w:rPr>
                            <w:t>18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6F741694">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rgbClr val="25A0EB"/>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48684D" w:rsidRPr="008759A8" w:rsidRDefault="0048684D"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" adj="-11796480,,5400" path="m,l991870,r199390,199390l1191260,398780,,398780,,xe" fillcolor="#25a0eb" stroked="f">
                    <v:stroke joinstyle="miter"/>
                    <v:formulas/>
                    <v:path arrowok="t" o:connecttype="custom" o:connectlocs="0,0;991870,0;1191260,199390;1191260,398780;0,398780;0,0" o:connectangles="0,0,0,0,0,0" textboxrect="0,0,1191260,398780"/>
                    <v:textbox>
                      <w:txbxContent>
                        <w:p w14:paraId="342D4C27" w14:textId="77777777" w:rsidR="00DC6BF0" w:rsidRPr="008759A8" w:rsidRDefault="00DC6BF0"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442"/>
    <w:multiLevelType w:val="hybridMultilevel"/>
    <w:tmpl w:val="72209566"/>
    <w:lvl w:ilvl="0" w:tplc="32C0389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 w15:restartNumberingAfterBreak="0">
    <w:nsid w:val="03947E9E"/>
    <w:multiLevelType w:val="hybridMultilevel"/>
    <w:tmpl w:val="B72210C0"/>
    <w:lvl w:ilvl="0" w:tplc="DB3ACBA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46277E"/>
    <w:multiLevelType w:val="hybridMultilevel"/>
    <w:tmpl w:val="79BA71C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259873BA"/>
    <w:multiLevelType w:val="hybridMultilevel"/>
    <w:tmpl w:val="674E8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223CB"/>
    <w:multiLevelType w:val="hybridMultilevel"/>
    <w:tmpl w:val="DAF22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27169"/>
    <w:multiLevelType w:val="hybridMultilevel"/>
    <w:tmpl w:val="457E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00CD3"/>
    <w:multiLevelType w:val="hybridMultilevel"/>
    <w:tmpl w:val="8E828A92"/>
    <w:lvl w:ilvl="0" w:tplc="84A428E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B087C"/>
    <w:multiLevelType w:val="hybridMultilevel"/>
    <w:tmpl w:val="5902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62DFE"/>
    <w:multiLevelType w:val="hybridMultilevel"/>
    <w:tmpl w:val="BF8A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67FBC"/>
    <w:multiLevelType w:val="hybridMultilevel"/>
    <w:tmpl w:val="F522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44955"/>
    <w:multiLevelType w:val="hybridMultilevel"/>
    <w:tmpl w:val="71E4C182"/>
    <w:lvl w:ilvl="0" w:tplc="B2E0D86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4"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0A61C1"/>
    <w:multiLevelType w:val="hybridMultilevel"/>
    <w:tmpl w:val="F0A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C7CD3"/>
    <w:multiLevelType w:val="hybridMultilevel"/>
    <w:tmpl w:val="BA5E4730"/>
    <w:lvl w:ilvl="0" w:tplc="C070FD1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7C4E1CC8"/>
    <w:multiLevelType w:val="hybridMultilevel"/>
    <w:tmpl w:val="CDA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81032"/>
    <w:multiLevelType w:val="hybridMultilevel"/>
    <w:tmpl w:val="B86481DE"/>
    <w:lvl w:ilvl="0" w:tplc="15D4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
  </w:num>
  <w:num w:numId="4">
    <w:abstractNumId w:val="14"/>
  </w:num>
  <w:num w:numId="5">
    <w:abstractNumId w:val="0"/>
  </w:num>
  <w:num w:numId="6">
    <w:abstractNumId w:val="12"/>
  </w:num>
  <w:num w:numId="7">
    <w:abstractNumId w:val="18"/>
  </w:num>
  <w:num w:numId="8">
    <w:abstractNumId w:val="8"/>
  </w:num>
  <w:num w:numId="9">
    <w:abstractNumId w:val="5"/>
  </w:num>
  <w:num w:numId="10">
    <w:abstractNumId w:val="11"/>
  </w:num>
  <w:num w:numId="11">
    <w:abstractNumId w:val="10"/>
  </w:num>
  <w:num w:numId="12">
    <w:abstractNumId w:val="16"/>
  </w:num>
  <w:num w:numId="13">
    <w:abstractNumId w:val="1"/>
  </w:num>
  <w:num w:numId="14">
    <w:abstractNumId w:val="9"/>
  </w:num>
  <w:num w:numId="15">
    <w:abstractNumId w:val="15"/>
  </w:num>
  <w:num w:numId="16">
    <w:abstractNumId w:val="7"/>
  </w:num>
  <w:num w:numId="17">
    <w:abstractNumId w:val="17"/>
  </w:num>
  <w:num w:numId="18">
    <w:abstractNumId w:val="6"/>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10C93"/>
    <w:rsid w:val="00013660"/>
    <w:rsid w:val="00017661"/>
    <w:rsid w:val="00017C89"/>
    <w:rsid w:val="0002111D"/>
    <w:rsid w:val="00026DE6"/>
    <w:rsid w:val="00035C73"/>
    <w:rsid w:val="00036E67"/>
    <w:rsid w:val="0004175A"/>
    <w:rsid w:val="00063F15"/>
    <w:rsid w:val="0006785B"/>
    <w:rsid w:val="00096BCC"/>
    <w:rsid w:val="000A2B10"/>
    <w:rsid w:val="000A5F6F"/>
    <w:rsid w:val="000A6617"/>
    <w:rsid w:val="000C0654"/>
    <w:rsid w:val="000C76D1"/>
    <w:rsid w:val="000D2314"/>
    <w:rsid w:val="000D24AE"/>
    <w:rsid w:val="000D6C89"/>
    <w:rsid w:val="000E1044"/>
    <w:rsid w:val="000F5BC3"/>
    <w:rsid w:val="000F78B5"/>
    <w:rsid w:val="001104ED"/>
    <w:rsid w:val="001218A2"/>
    <w:rsid w:val="00121965"/>
    <w:rsid w:val="001224B7"/>
    <w:rsid w:val="00125DFA"/>
    <w:rsid w:val="00134555"/>
    <w:rsid w:val="0014654E"/>
    <w:rsid w:val="0014E053"/>
    <w:rsid w:val="0015259E"/>
    <w:rsid w:val="001621A7"/>
    <w:rsid w:val="001722BE"/>
    <w:rsid w:val="00184B35"/>
    <w:rsid w:val="001865F2"/>
    <w:rsid w:val="00190D5D"/>
    <w:rsid w:val="00191041"/>
    <w:rsid w:val="00191E08"/>
    <w:rsid w:val="001A1F5A"/>
    <w:rsid w:val="001B303A"/>
    <w:rsid w:val="001C408E"/>
    <w:rsid w:val="001E59F3"/>
    <w:rsid w:val="001E6855"/>
    <w:rsid w:val="002063EE"/>
    <w:rsid w:val="002106A4"/>
    <w:rsid w:val="00212235"/>
    <w:rsid w:val="0021304B"/>
    <w:rsid w:val="00217F2C"/>
    <w:rsid w:val="00224A25"/>
    <w:rsid w:val="00224C54"/>
    <w:rsid w:val="002260F3"/>
    <w:rsid w:val="00226FF2"/>
    <w:rsid w:val="002275BF"/>
    <w:rsid w:val="00244074"/>
    <w:rsid w:val="00253851"/>
    <w:rsid w:val="002569E3"/>
    <w:rsid w:val="002677F2"/>
    <w:rsid w:val="0027322D"/>
    <w:rsid w:val="002765EA"/>
    <w:rsid w:val="00280B8D"/>
    <w:rsid w:val="00282BD1"/>
    <w:rsid w:val="002922F4"/>
    <w:rsid w:val="00296A9C"/>
    <w:rsid w:val="002A159E"/>
    <w:rsid w:val="002B294D"/>
    <w:rsid w:val="002B31F4"/>
    <w:rsid w:val="002D1416"/>
    <w:rsid w:val="002D3255"/>
    <w:rsid w:val="002E6D5D"/>
    <w:rsid w:val="002E7500"/>
    <w:rsid w:val="002E7F0B"/>
    <w:rsid w:val="002F1C41"/>
    <w:rsid w:val="00303C54"/>
    <w:rsid w:val="00304D8B"/>
    <w:rsid w:val="00320064"/>
    <w:rsid w:val="003231DE"/>
    <w:rsid w:val="00342438"/>
    <w:rsid w:val="00351BEA"/>
    <w:rsid w:val="00352A3C"/>
    <w:rsid w:val="00362669"/>
    <w:rsid w:val="0037281D"/>
    <w:rsid w:val="00381E26"/>
    <w:rsid w:val="00383379"/>
    <w:rsid w:val="00397BC7"/>
    <w:rsid w:val="003A2CC0"/>
    <w:rsid w:val="003A4B91"/>
    <w:rsid w:val="003C2535"/>
    <w:rsid w:val="003C31F7"/>
    <w:rsid w:val="003D0FDE"/>
    <w:rsid w:val="003D17CC"/>
    <w:rsid w:val="003D221A"/>
    <w:rsid w:val="003E1EC0"/>
    <w:rsid w:val="003F429C"/>
    <w:rsid w:val="00417924"/>
    <w:rsid w:val="00441541"/>
    <w:rsid w:val="004579AA"/>
    <w:rsid w:val="00464B3D"/>
    <w:rsid w:val="00466233"/>
    <w:rsid w:val="00472D3F"/>
    <w:rsid w:val="00476AE4"/>
    <w:rsid w:val="00481767"/>
    <w:rsid w:val="0048684D"/>
    <w:rsid w:val="004875A3"/>
    <w:rsid w:val="0049494F"/>
    <w:rsid w:val="004950D1"/>
    <w:rsid w:val="00496DC7"/>
    <w:rsid w:val="004A0BB3"/>
    <w:rsid w:val="004A5EAF"/>
    <w:rsid w:val="004A6E2C"/>
    <w:rsid w:val="004B6C91"/>
    <w:rsid w:val="004D6817"/>
    <w:rsid w:val="004D7A97"/>
    <w:rsid w:val="004E02D7"/>
    <w:rsid w:val="00504B68"/>
    <w:rsid w:val="0053733F"/>
    <w:rsid w:val="00553285"/>
    <w:rsid w:val="00556769"/>
    <w:rsid w:val="0057372C"/>
    <w:rsid w:val="00577305"/>
    <w:rsid w:val="00584A7A"/>
    <w:rsid w:val="00591527"/>
    <w:rsid w:val="005919ED"/>
    <w:rsid w:val="0059225D"/>
    <w:rsid w:val="005A0CAE"/>
    <w:rsid w:val="005A0DB8"/>
    <w:rsid w:val="005A345D"/>
    <w:rsid w:val="005C2E0B"/>
    <w:rsid w:val="005E0F15"/>
    <w:rsid w:val="005E1E2D"/>
    <w:rsid w:val="005F3197"/>
    <w:rsid w:val="005F3ACB"/>
    <w:rsid w:val="00614F70"/>
    <w:rsid w:val="006208C6"/>
    <w:rsid w:val="00624113"/>
    <w:rsid w:val="0064696B"/>
    <w:rsid w:val="006521DE"/>
    <w:rsid w:val="0065523F"/>
    <w:rsid w:val="006565ED"/>
    <w:rsid w:val="00661301"/>
    <w:rsid w:val="006635CE"/>
    <w:rsid w:val="006717FC"/>
    <w:rsid w:val="00685BD9"/>
    <w:rsid w:val="00694366"/>
    <w:rsid w:val="006A0010"/>
    <w:rsid w:val="006A1F16"/>
    <w:rsid w:val="006B3FBB"/>
    <w:rsid w:val="006D1169"/>
    <w:rsid w:val="006F2EEA"/>
    <w:rsid w:val="006F4A60"/>
    <w:rsid w:val="006F733A"/>
    <w:rsid w:val="00701713"/>
    <w:rsid w:val="00706804"/>
    <w:rsid w:val="007107AC"/>
    <w:rsid w:val="0072117F"/>
    <w:rsid w:val="00726745"/>
    <w:rsid w:val="00734617"/>
    <w:rsid w:val="0075603E"/>
    <w:rsid w:val="00760843"/>
    <w:rsid w:val="00761F09"/>
    <w:rsid w:val="00763169"/>
    <w:rsid w:val="0077214C"/>
    <w:rsid w:val="007826FB"/>
    <w:rsid w:val="007847B9"/>
    <w:rsid w:val="00794E99"/>
    <w:rsid w:val="007A5241"/>
    <w:rsid w:val="007B0DFA"/>
    <w:rsid w:val="007B728C"/>
    <w:rsid w:val="007C0DD6"/>
    <w:rsid w:val="007D19CC"/>
    <w:rsid w:val="007E4BB0"/>
    <w:rsid w:val="007E5241"/>
    <w:rsid w:val="007E5E59"/>
    <w:rsid w:val="007E73A3"/>
    <w:rsid w:val="007F3590"/>
    <w:rsid w:val="00804149"/>
    <w:rsid w:val="008150BC"/>
    <w:rsid w:val="00816E18"/>
    <w:rsid w:val="008176F3"/>
    <w:rsid w:val="00823D33"/>
    <w:rsid w:val="00825BE5"/>
    <w:rsid w:val="00826404"/>
    <w:rsid w:val="00832E6E"/>
    <w:rsid w:val="008330A9"/>
    <w:rsid w:val="0083790C"/>
    <w:rsid w:val="00841205"/>
    <w:rsid w:val="00845CEB"/>
    <w:rsid w:val="00855FFD"/>
    <w:rsid w:val="008640E1"/>
    <w:rsid w:val="00867529"/>
    <w:rsid w:val="0087353A"/>
    <w:rsid w:val="008759A8"/>
    <w:rsid w:val="00875B51"/>
    <w:rsid w:val="008A03E6"/>
    <w:rsid w:val="008A0623"/>
    <w:rsid w:val="008A4222"/>
    <w:rsid w:val="008B2BD1"/>
    <w:rsid w:val="008B46AB"/>
    <w:rsid w:val="008C6CDF"/>
    <w:rsid w:val="008C6E0E"/>
    <w:rsid w:val="008D16CD"/>
    <w:rsid w:val="008E2067"/>
    <w:rsid w:val="008E707B"/>
    <w:rsid w:val="008E762B"/>
    <w:rsid w:val="008E7AAF"/>
    <w:rsid w:val="008F54D6"/>
    <w:rsid w:val="008F7D31"/>
    <w:rsid w:val="00914E50"/>
    <w:rsid w:val="009210A6"/>
    <w:rsid w:val="0092130E"/>
    <w:rsid w:val="00922D88"/>
    <w:rsid w:val="00924378"/>
    <w:rsid w:val="009312A7"/>
    <w:rsid w:val="00936067"/>
    <w:rsid w:val="0094414E"/>
    <w:rsid w:val="00944D7A"/>
    <w:rsid w:val="0095643E"/>
    <w:rsid w:val="009571BF"/>
    <w:rsid w:val="00966897"/>
    <w:rsid w:val="0097643F"/>
    <w:rsid w:val="00990F87"/>
    <w:rsid w:val="0099244C"/>
    <w:rsid w:val="009979B1"/>
    <w:rsid w:val="009A0F76"/>
    <w:rsid w:val="009B0167"/>
    <w:rsid w:val="009B162E"/>
    <w:rsid w:val="009B17A6"/>
    <w:rsid w:val="009B313F"/>
    <w:rsid w:val="009C4629"/>
    <w:rsid w:val="009F1721"/>
    <w:rsid w:val="009F1A9B"/>
    <w:rsid w:val="009F2007"/>
    <w:rsid w:val="009F232A"/>
    <w:rsid w:val="00A03BCD"/>
    <w:rsid w:val="00A2663B"/>
    <w:rsid w:val="00A413A7"/>
    <w:rsid w:val="00A41A24"/>
    <w:rsid w:val="00A42906"/>
    <w:rsid w:val="00A505E2"/>
    <w:rsid w:val="00A627F3"/>
    <w:rsid w:val="00A7217A"/>
    <w:rsid w:val="00A75C01"/>
    <w:rsid w:val="00A86068"/>
    <w:rsid w:val="00A91D75"/>
    <w:rsid w:val="00AB0944"/>
    <w:rsid w:val="00AB1C7E"/>
    <w:rsid w:val="00AC343A"/>
    <w:rsid w:val="00AD43FE"/>
    <w:rsid w:val="00AF91B6"/>
    <w:rsid w:val="00B07420"/>
    <w:rsid w:val="00B13062"/>
    <w:rsid w:val="00B221A4"/>
    <w:rsid w:val="00B252A1"/>
    <w:rsid w:val="00B364FA"/>
    <w:rsid w:val="00B45D84"/>
    <w:rsid w:val="00B5565D"/>
    <w:rsid w:val="00B575D3"/>
    <w:rsid w:val="00B71FA5"/>
    <w:rsid w:val="00B90CEC"/>
    <w:rsid w:val="00B9400E"/>
    <w:rsid w:val="00BA08E5"/>
    <w:rsid w:val="00BA4057"/>
    <w:rsid w:val="00BB0329"/>
    <w:rsid w:val="00BC34F2"/>
    <w:rsid w:val="00BD5DF8"/>
    <w:rsid w:val="00BE7E91"/>
    <w:rsid w:val="00BF1C1D"/>
    <w:rsid w:val="00C0501F"/>
    <w:rsid w:val="00C11D25"/>
    <w:rsid w:val="00C17F04"/>
    <w:rsid w:val="00C2689B"/>
    <w:rsid w:val="00C268C1"/>
    <w:rsid w:val="00C30D42"/>
    <w:rsid w:val="00C4091D"/>
    <w:rsid w:val="00C50FEA"/>
    <w:rsid w:val="00C550C0"/>
    <w:rsid w:val="00C562F8"/>
    <w:rsid w:val="00C61B88"/>
    <w:rsid w:val="00C6323A"/>
    <w:rsid w:val="00C82B69"/>
    <w:rsid w:val="00C837F8"/>
    <w:rsid w:val="00C87193"/>
    <w:rsid w:val="00C903B9"/>
    <w:rsid w:val="00CA521A"/>
    <w:rsid w:val="00CB27A1"/>
    <w:rsid w:val="00CC37D9"/>
    <w:rsid w:val="00CC616C"/>
    <w:rsid w:val="00CC732E"/>
    <w:rsid w:val="00CD050B"/>
    <w:rsid w:val="00D11A02"/>
    <w:rsid w:val="00D12A84"/>
    <w:rsid w:val="00D2227F"/>
    <w:rsid w:val="00D22A6D"/>
    <w:rsid w:val="00D3063F"/>
    <w:rsid w:val="00D476F7"/>
    <w:rsid w:val="00D50390"/>
    <w:rsid w:val="00D55CBC"/>
    <w:rsid w:val="00D60712"/>
    <w:rsid w:val="00D73D4F"/>
    <w:rsid w:val="00D7420C"/>
    <w:rsid w:val="00D8223B"/>
    <w:rsid w:val="00D85379"/>
    <w:rsid w:val="00D8631A"/>
    <w:rsid w:val="00D87CD8"/>
    <w:rsid w:val="00DA3B72"/>
    <w:rsid w:val="00DA4A1A"/>
    <w:rsid w:val="00DB688F"/>
    <w:rsid w:val="00DB79A6"/>
    <w:rsid w:val="00DC1766"/>
    <w:rsid w:val="00DC53B9"/>
    <w:rsid w:val="00DC62F7"/>
    <w:rsid w:val="00DC6BF0"/>
    <w:rsid w:val="00DD340F"/>
    <w:rsid w:val="00DE1FC8"/>
    <w:rsid w:val="00DE2FCC"/>
    <w:rsid w:val="00DF1CFA"/>
    <w:rsid w:val="00DF2435"/>
    <w:rsid w:val="00E04BCC"/>
    <w:rsid w:val="00E04C5D"/>
    <w:rsid w:val="00E173B2"/>
    <w:rsid w:val="00E2228E"/>
    <w:rsid w:val="00E22464"/>
    <w:rsid w:val="00E32803"/>
    <w:rsid w:val="00E407F4"/>
    <w:rsid w:val="00E4459E"/>
    <w:rsid w:val="00E44E83"/>
    <w:rsid w:val="00E4704A"/>
    <w:rsid w:val="00E523C3"/>
    <w:rsid w:val="00E5388E"/>
    <w:rsid w:val="00E54094"/>
    <w:rsid w:val="00E6016B"/>
    <w:rsid w:val="00E74602"/>
    <w:rsid w:val="00E815B4"/>
    <w:rsid w:val="00E847F4"/>
    <w:rsid w:val="00E9389E"/>
    <w:rsid w:val="00E94B95"/>
    <w:rsid w:val="00E95E5F"/>
    <w:rsid w:val="00EA3999"/>
    <w:rsid w:val="00EA58F1"/>
    <w:rsid w:val="00EB1456"/>
    <w:rsid w:val="00EB2CAC"/>
    <w:rsid w:val="00EC5F43"/>
    <w:rsid w:val="00EC64E3"/>
    <w:rsid w:val="00ED6905"/>
    <w:rsid w:val="00EE3AEC"/>
    <w:rsid w:val="00EF64C7"/>
    <w:rsid w:val="00F52E73"/>
    <w:rsid w:val="00F61114"/>
    <w:rsid w:val="00F80AAF"/>
    <w:rsid w:val="00F813A8"/>
    <w:rsid w:val="00F82AFA"/>
    <w:rsid w:val="00FA4703"/>
    <w:rsid w:val="00FA7F7C"/>
    <w:rsid w:val="00FB66C6"/>
    <w:rsid w:val="00FD1778"/>
    <w:rsid w:val="00FE0D74"/>
    <w:rsid w:val="00FE3D2C"/>
    <w:rsid w:val="00FE50AE"/>
    <w:rsid w:val="00FE7294"/>
    <w:rsid w:val="02154CDB"/>
    <w:rsid w:val="02A7A545"/>
    <w:rsid w:val="03C185EC"/>
    <w:rsid w:val="04821D41"/>
    <w:rsid w:val="059B5183"/>
    <w:rsid w:val="06377611"/>
    <w:rsid w:val="068D1700"/>
    <w:rsid w:val="06976DE6"/>
    <w:rsid w:val="08905692"/>
    <w:rsid w:val="08C14114"/>
    <w:rsid w:val="08F5EB9E"/>
    <w:rsid w:val="0AC916CB"/>
    <w:rsid w:val="0AE67FC3"/>
    <w:rsid w:val="0B1F6B6A"/>
    <w:rsid w:val="0BA72A75"/>
    <w:rsid w:val="0C6B6529"/>
    <w:rsid w:val="0C767222"/>
    <w:rsid w:val="0D48C201"/>
    <w:rsid w:val="0E32C8CC"/>
    <w:rsid w:val="1184E924"/>
    <w:rsid w:val="11A59045"/>
    <w:rsid w:val="13B6E209"/>
    <w:rsid w:val="14133DD6"/>
    <w:rsid w:val="1591048D"/>
    <w:rsid w:val="16378082"/>
    <w:rsid w:val="1678E4EE"/>
    <w:rsid w:val="16BF3F74"/>
    <w:rsid w:val="16CAE054"/>
    <w:rsid w:val="1742C10C"/>
    <w:rsid w:val="17AA8615"/>
    <w:rsid w:val="18448AD4"/>
    <w:rsid w:val="1937628E"/>
    <w:rsid w:val="19A2B510"/>
    <w:rsid w:val="1AF5D77E"/>
    <w:rsid w:val="1C165CA5"/>
    <w:rsid w:val="1CECD5AD"/>
    <w:rsid w:val="1E092265"/>
    <w:rsid w:val="20966313"/>
    <w:rsid w:val="210D9042"/>
    <w:rsid w:val="2120EB4A"/>
    <w:rsid w:val="21EBDF35"/>
    <w:rsid w:val="25530397"/>
    <w:rsid w:val="25E89926"/>
    <w:rsid w:val="26299618"/>
    <w:rsid w:val="26A25486"/>
    <w:rsid w:val="26D4E3B0"/>
    <w:rsid w:val="26D5094D"/>
    <w:rsid w:val="27C73D8D"/>
    <w:rsid w:val="27ED7A31"/>
    <w:rsid w:val="28FF9AD4"/>
    <w:rsid w:val="292C4884"/>
    <w:rsid w:val="2A6AFB5E"/>
    <w:rsid w:val="2B015D49"/>
    <w:rsid w:val="2DB15382"/>
    <w:rsid w:val="2F0BE1C8"/>
    <w:rsid w:val="305C58F3"/>
    <w:rsid w:val="30B1EEB0"/>
    <w:rsid w:val="30C948FB"/>
    <w:rsid w:val="319E5439"/>
    <w:rsid w:val="33222040"/>
    <w:rsid w:val="3325AD06"/>
    <w:rsid w:val="3355B8A1"/>
    <w:rsid w:val="34CA79C5"/>
    <w:rsid w:val="355C7889"/>
    <w:rsid w:val="35C1E8DC"/>
    <w:rsid w:val="36B8563B"/>
    <w:rsid w:val="390FD9A0"/>
    <w:rsid w:val="3A18B585"/>
    <w:rsid w:val="3B91236A"/>
    <w:rsid w:val="3BA8855F"/>
    <w:rsid w:val="3D4F2BC9"/>
    <w:rsid w:val="3D7E82A7"/>
    <w:rsid w:val="3DB22F7A"/>
    <w:rsid w:val="3E54913E"/>
    <w:rsid w:val="3EEA5DFB"/>
    <w:rsid w:val="3EFA7856"/>
    <w:rsid w:val="3F25002A"/>
    <w:rsid w:val="3F2E0EEF"/>
    <w:rsid w:val="3F38091D"/>
    <w:rsid w:val="3FFE927D"/>
    <w:rsid w:val="42319A99"/>
    <w:rsid w:val="434832B5"/>
    <w:rsid w:val="438DA7CD"/>
    <w:rsid w:val="44140B5B"/>
    <w:rsid w:val="4422E213"/>
    <w:rsid w:val="44AB369C"/>
    <w:rsid w:val="44F8A17B"/>
    <w:rsid w:val="461691BD"/>
    <w:rsid w:val="46563DE3"/>
    <w:rsid w:val="48993CA5"/>
    <w:rsid w:val="49CE4B85"/>
    <w:rsid w:val="49E8324B"/>
    <w:rsid w:val="4AC296C3"/>
    <w:rsid w:val="4AEF85C0"/>
    <w:rsid w:val="4BACF2BA"/>
    <w:rsid w:val="4BDD971F"/>
    <w:rsid w:val="4CE18625"/>
    <w:rsid w:val="4E46334C"/>
    <w:rsid w:val="4E6F8017"/>
    <w:rsid w:val="4F0060D5"/>
    <w:rsid w:val="4F4E365F"/>
    <w:rsid w:val="51EBBCB3"/>
    <w:rsid w:val="5454F36D"/>
    <w:rsid w:val="54E7E5EE"/>
    <w:rsid w:val="5834DADB"/>
    <w:rsid w:val="5A52AF32"/>
    <w:rsid w:val="5B4C46B3"/>
    <w:rsid w:val="5C42F36A"/>
    <w:rsid w:val="5CBBCEC3"/>
    <w:rsid w:val="5D06A93B"/>
    <w:rsid w:val="5E8B0436"/>
    <w:rsid w:val="5EF95D22"/>
    <w:rsid w:val="5F0A1031"/>
    <w:rsid w:val="5FEEBA27"/>
    <w:rsid w:val="5FF68B07"/>
    <w:rsid w:val="6046474D"/>
    <w:rsid w:val="617FD4FB"/>
    <w:rsid w:val="6183FE40"/>
    <w:rsid w:val="61B44075"/>
    <w:rsid w:val="627C4170"/>
    <w:rsid w:val="62B8280B"/>
    <w:rsid w:val="641F835F"/>
    <w:rsid w:val="656B2F61"/>
    <w:rsid w:val="65B30A2D"/>
    <w:rsid w:val="67BADCA9"/>
    <w:rsid w:val="6890D3D2"/>
    <w:rsid w:val="69341E41"/>
    <w:rsid w:val="69783914"/>
    <w:rsid w:val="699EB980"/>
    <w:rsid w:val="6A67DBAB"/>
    <w:rsid w:val="6A8F83E2"/>
    <w:rsid w:val="6B0CF891"/>
    <w:rsid w:val="6D5AA303"/>
    <w:rsid w:val="6E244BC5"/>
    <w:rsid w:val="6E5D5F89"/>
    <w:rsid w:val="6ED5E4F3"/>
    <w:rsid w:val="6F8F2905"/>
    <w:rsid w:val="70787857"/>
    <w:rsid w:val="71D0BB9E"/>
    <w:rsid w:val="7253C718"/>
    <w:rsid w:val="735E6201"/>
    <w:rsid w:val="74B62A40"/>
    <w:rsid w:val="752E10B2"/>
    <w:rsid w:val="768B15A9"/>
    <w:rsid w:val="77002293"/>
    <w:rsid w:val="775B1894"/>
    <w:rsid w:val="7915F2F4"/>
    <w:rsid w:val="795CCE54"/>
    <w:rsid w:val="7A595191"/>
    <w:rsid w:val="7B35F378"/>
    <w:rsid w:val="7B8DE8A9"/>
    <w:rsid w:val="7D4518BB"/>
    <w:rsid w:val="7E864126"/>
    <w:rsid w:val="7F828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Layout" Target="diagrams/layout1.xml"/><Relationship Id="rId26" Type="http://schemas.openxmlformats.org/officeDocument/2006/relationships/image" Target="media/image6.svg"/><Relationship Id="rId39" Type="http://schemas.openxmlformats.org/officeDocument/2006/relationships/image" Target="media/image12.png"/><Relationship Id="rId21" Type="http://schemas.microsoft.com/office/2007/relationships/diagramDrawing" Target="diagrams/drawing1.xml"/><Relationship Id="rId34" Type="http://schemas.openxmlformats.org/officeDocument/2006/relationships/image" Target="media/image14.svg"/><Relationship Id="rId42" Type="http://schemas.openxmlformats.org/officeDocument/2006/relationships/image" Target="media/image22.svg"/><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ernandoschools.org/ek8"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12.svg"/><Relationship Id="rId37" Type="http://schemas.openxmlformats.org/officeDocument/2006/relationships/image" Target="media/image11.png"/><Relationship Id="rId40" Type="http://schemas.openxmlformats.org/officeDocument/2006/relationships/image" Target="media/image20.svg"/><Relationship Id="rId45" Type="http://schemas.openxmlformats.org/officeDocument/2006/relationships/header" Target="header1.xml"/><Relationship Id="R6d86aa78b2624ae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hernandoschools.org/ek8" TargetMode="External"/><Relationship Id="rId23" Type="http://schemas.openxmlformats.org/officeDocument/2006/relationships/image" Target="media/image5.png"/><Relationship Id="rId28" Type="http://schemas.openxmlformats.org/officeDocument/2006/relationships/image" Target="media/image8.svg"/><Relationship Id="rId36" Type="http://schemas.openxmlformats.org/officeDocument/2006/relationships/image" Target="media/image16.svg"/><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image" Target="media/image8.png"/><Relationship Id="rId44" Type="http://schemas.openxmlformats.org/officeDocument/2006/relationships/image" Target="media/image2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image" Target="media/image10.svg"/><Relationship Id="rId35" Type="http://schemas.openxmlformats.org/officeDocument/2006/relationships/image" Target="media/image10.png"/><Relationship Id="rId43" Type="http://schemas.openxmlformats.org/officeDocument/2006/relationships/image" Target="media/image14.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diagramData" Target="diagrams/data1.xml"/><Relationship Id="rId33" Type="http://schemas.openxmlformats.org/officeDocument/2006/relationships/image" Target="media/image9.png"/><Relationship Id="rId38" Type="http://schemas.openxmlformats.org/officeDocument/2006/relationships/image" Target="media/image18.svg"/><Relationship Id="rId46" Type="http://schemas.openxmlformats.org/officeDocument/2006/relationships/fontTable" Target="fontTable.xml"/><Relationship Id="rId20" Type="http://schemas.openxmlformats.org/officeDocument/2006/relationships/diagramColors" Target="diagrams/colors1.xml"/><Relationship Id="rId4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Professional</a:t>
          </a:r>
        </a:p>
        <a:p>
          <a:r>
            <a:rPr lang="en-US"/>
            <a:t>Development for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 </a:t>
          </a:r>
          <a:br>
            <a:rPr lang="en-US" sz="1200" kern="1200"/>
          </a:br>
          <a:r>
            <a:rPr lang="en-US" sz="12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Plan Professional</a:t>
          </a:r>
        </a:p>
        <a:p>
          <a:pPr lvl="0" algn="ctr" defTabSz="533400">
            <a:lnSpc>
              <a:spcPct val="90000"/>
            </a:lnSpc>
            <a:spcBef>
              <a:spcPct val="0"/>
            </a:spcBef>
            <a:spcAft>
              <a:spcPct val="35000"/>
            </a:spcAft>
          </a:pPr>
          <a:r>
            <a:rPr lang="en-US" sz="1200" kern="1200"/>
            <a:t>Development for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12755B"/>
    <w:rsid w:val="00191041"/>
    <w:rsid w:val="001D4973"/>
    <w:rsid w:val="001E774E"/>
    <w:rsid w:val="001F07CC"/>
    <w:rsid w:val="00223B8C"/>
    <w:rsid w:val="00261658"/>
    <w:rsid w:val="002835C1"/>
    <w:rsid w:val="00336FEF"/>
    <w:rsid w:val="004360EB"/>
    <w:rsid w:val="00504A20"/>
    <w:rsid w:val="0067502E"/>
    <w:rsid w:val="008462F8"/>
    <w:rsid w:val="008716E1"/>
    <w:rsid w:val="00917020"/>
    <w:rsid w:val="009454C2"/>
    <w:rsid w:val="00B1371F"/>
    <w:rsid w:val="00B83DE0"/>
    <w:rsid w:val="00E90171"/>
    <w:rsid w:val="00E907C9"/>
    <w:rsid w:val="00EF35FD"/>
    <w:rsid w:val="00EF49CF"/>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8" ma:contentTypeDescription="Create a new document." ma:contentTypeScope="" ma:versionID="98a006d353df9c0f2a88fe1935ed07c4">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ea2321b5f8d14ed88e8c5f7dd4225fd"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3.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4.xml><?xml version="1.0" encoding="utf-8"?>
<ds:datastoreItem xmlns:ds="http://schemas.openxmlformats.org/officeDocument/2006/customXml" ds:itemID="{AFE07C2A-CEF2-4CC0-A5B9-FA8EE3C9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507232-FF95-44E4-9430-3A5FBEE2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18</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Susan Jackson</cp:lastModifiedBy>
  <cp:revision>2</cp:revision>
  <cp:lastPrinted>2019-07-01T14:22:00Z</cp:lastPrinted>
  <dcterms:created xsi:type="dcterms:W3CDTF">2020-09-08T15:02:00Z</dcterms:created>
  <dcterms:modified xsi:type="dcterms:W3CDTF">2020-09-08T15:02:00Z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