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234A" w14:textId="77777777" w:rsidR="00650D17" w:rsidRPr="00970EFF" w:rsidRDefault="00650D17" w:rsidP="00650D17">
      <w:pPr>
        <w:spacing w:line="240" w:lineRule="auto"/>
        <w:contextualSpacing/>
        <w:jc w:val="center"/>
        <w:rPr>
          <w:rFonts w:cstheme="minorHAnsi"/>
          <w:b/>
          <w:sz w:val="24"/>
          <w:szCs w:val="24"/>
        </w:rPr>
      </w:pPr>
      <w:r w:rsidRPr="00970EFF">
        <w:rPr>
          <w:rFonts w:cstheme="minorHAnsi"/>
          <w:b/>
          <w:sz w:val="24"/>
          <w:szCs w:val="24"/>
        </w:rPr>
        <w:t xml:space="preserve">Title I, Part A </w:t>
      </w:r>
      <w:r w:rsidR="008A1796" w:rsidRPr="00970EFF">
        <w:rPr>
          <w:rFonts w:cstheme="minorHAnsi"/>
          <w:b/>
          <w:sz w:val="24"/>
          <w:szCs w:val="24"/>
        </w:rPr>
        <w:t>Parent and Family Engagement Policy</w:t>
      </w:r>
    </w:p>
    <w:p w14:paraId="6F6BC132" w14:textId="77777777" w:rsidR="008A1796" w:rsidRPr="00970EFF" w:rsidRDefault="00C82D31" w:rsidP="00650D17">
      <w:pPr>
        <w:spacing w:line="240" w:lineRule="auto"/>
        <w:contextualSpacing/>
        <w:jc w:val="center"/>
        <w:rPr>
          <w:rFonts w:cstheme="minorHAnsi"/>
          <w:b/>
          <w:sz w:val="24"/>
          <w:szCs w:val="24"/>
        </w:rPr>
      </w:pPr>
      <w:r w:rsidRPr="00970EFF">
        <w:rPr>
          <w:rFonts w:cstheme="minorHAnsi"/>
          <w:b/>
          <w:sz w:val="24"/>
          <w:szCs w:val="24"/>
        </w:rPr>
        <w:t>Bayshore High School 0072</w:t>
      </w:r>
    </w:p>
    <w:p w14:paraId="13DF89E9" w14:textId="5548CA49" w:rsidR="008A1796" w:rsidRPr="00970EFF" w:rsidRDefault="008A1796" w:rsidP="00650D17">
      <w:pPr>
        <w:spacing w:line="240" w:lineRule="auto"/>
        <w:contextualSpacing/>
        <w:jc w:val="center"/>
        <w:rPr>
          <w:rFonts w:cstheme="minorHAnsi"/>
          <w:b/>
          <w:sz w:val="24"/>
          <w:szCs w:val="24"/>
        </w:rPr>
      </w:pPr>
      <w:r w:rsidRPr="00970EFF">
        <w:rPr>
          <w:rFonts w:cstheme="minorHAnsi"/>
          <w:b/>
          <w:sz w:val="24"/>
          <w:szCs w:val="24"/>
        </w:rPr>
        <w:t>20</w:t>
      </w:r>
      <w:r w:rsidR="00141857" w:rsidRPr="00970EFF">
        <w:rPr>
          <w:rFonts w:cstheme="minorHAnsi"/>
          <w:b/>
          <w:sz w:val="24"/>
          <w:szCs w:val="24"/>
        </w:rPr>
        <w:t>20</w:t>
      </w:r>
      <w:r w:rsidRPr="00970EFF">
        <w:rPr>
          <w:rFonts w:cstheme="minorHAnsi"/>
          <w:b/>
          <w:sz w:val="24"/>
          <w:szCs w:val="24"/>
        </w:rPr>
        <w:t>-20</w:t>
      </w:r>
      <w:r w:rsidR="00E97EF5" w:rsidRPr="00970EFF">
        <w:rPr>
          <w:rFonts w:cstheme="minorHAnsi"/>
          <w:b/>
          <w:sz w:val="24"/>
          <w:szCs w:val="24"/>
        </w:rPr>
        <w:t>2</w:t>
      </w:r>
      <w:r w:rsidR="00141857" w:rsidRPr="00970EFF">
        <w:rPr>
          <w:rFonts w:cstheme="minorHAnsi"/>
          <w:b/>
          <w:sz w:val="24"/>
          <w:szCs w:val="24"/>
        </w:rPr>
        <w:t>1</w:t>
      </w:r>
    </w:p>
    <w:p w14:paraId="01BA751B" w14:textId="77777777" w:rsidR="008A1796" w:rsidRPr="00970EFF" w:rsidRDefault="008A1796" w:rsidP="00650D17">
      <w:pPr>
        <w:spacing w:line="240" w:lineRule="auto"/>
        <w:contextualSpacing/>
        <w:jc w:val="center"/>
        <w:rPr>
          <w:rFonts w:cstheme="minorHAnsi"/>
          <w:b/>
          <w:sz w:val="24"/>
          <w:szCs w:val="24"/>
        </w:rPr>
      </w:pPr>
    </w:p>
    <w:p w14:paraId="2BB4D00F" w14:textId="77777777" w:rsidR="006239C1" w:rsidRPr="00970EFF" w:rsidRDefault="006239C1" w:rsidP="006239C1">
      <w:pPr>
        <w:spacing w:line="240" w:lineRule="auto"/>
        <w:contextualSpacing/>
        <w:rPr>
          <w:rFonts w:cstheme="minorHAnsi"/>
          <w:sz w:val="24"/>
          <w:szCs w:val="24"/>
        </w:rPr>
      </w:pPr>
      <w:r w:rsidRPr="00970EFF">
        <w:rPr>
          <w:rFonts w:cstheme="minorHAnsi"/>
          <w:sz w:val="24"/>
          <w:szCs w:val="24"/>
        </w:rPr>
        <w:t>Each school served under Title I, Part A shall jointly develop with, and distribute to, parents and family members of participating children a written parent and family engagement policy.</w:t>
      </w:r>
    </w:p>
    <w:p w14:paraId="529EA9E3" w14:textId="1339E65C" w:rsidR="006239C1" w:rsidRPr="00970EFF" w:rsidRDefault="006239C1" w:rsidP="006239C1">
      <w:pPr>
        <w:pStyle w:val="Heading1"/>
        <w:rPr>
          <w:rFonts w:asciiTheme="minorHAnsi" w:hAnsiTheme="minorHAnsi" w:cstheme="minorHAnsi"/>
        </w:rPr>
      </w:pPr>
      <w:r w:rsidRPr="00970EFF">
        <w:rPr>
          <w:rFonts w:asciiTheme="minorHAnsi" w:hAnsiTheme="minorHAnsi" w:cstheme="minorHAnsi"/>
        </w:rPr>
        <w:t>Review of 20</w:t>
      </w:r>
      <w:r w:rsidR="00141857" w:rsidRPr="00970EFF">
        <w:rPr>
          <w:rFonts w:asciiTheme="minorHAnsi" w:hAnsiTheme="minorHAnsi" w:cstheme="minorHAnsi"/>
        </w:rPr>
        <w:t>20</w:t>
      </w:r>
      <w:r w:rsidRPr="00970EFF">
        <w:rPr>
          <w:rFonts w:asciiTheme="minorHAnsi" w:hAnsiTheme="minorHAnsi" w:cstheme="minorHAnsi"/>
        </w:rPr>
        <w:t>-</w:t>
      </w:r>
      <w:r w:rsidR="00141857" w:rsidRPr="00970EFF">
        <w:rPr>
          <w:rFonts w:asciiTheme="minorHAnsi" w:hAnsiTheme="minorHAnsi" w:cstheme="minorHAnsi"/>
        </w:rPr>
        <w:t>21</w:t>
      </w:r>
      <w:r w:rsidRPr="00970EFF">
        <w:rPr>
          <w:rFonts w:asciiTheme="minorHAnsi" w:hAnsiTheme="minorHAnsi" w:cstheme="minorHAnsi"/>
        </w:rPr>
        <w:t xml:space="preserve"> Parent and Family Engagement</w:t>
      </w:r>
    </w:p>
    <w:p w14:paraId="2BE84C86" w14:textId="7C46A935" w:rsidR="006239C1" w:rsidRPr="00970EFF" w:rsidRDefault="006239C1" w:rsidP="006239C1">
      <w:pPr>
        <w:rPr>
          <w:rFonts w:cstheme="minorHAnsi"/>
        </w:rPr>
      </w:pPr>
      <w:r w:rsidRPr="00970EFF">
        <w:rPr>
          <w:rFonts w:cstheme="minorHAnsi"/>
        </w:rPr>
        <w:t>Describe which parts of your 201</w:t>
      </w:r>
      <w:r w:rsidR="00141857" w:rsidRPr="00970EFF">
        <w:rPr>
          <w:rFonts w:cstheme="minorHAnsi"/>
        </w:rPr>
        <w:t>9</w:t>
      </w:r>
      <w:r w:rsidRPr="00970EFF">
        <w:rPr>
          <w:rFonts w:cstheme="minorHAnsi"/>
        </w:rPr>
        <w:t>-</w:t>
      </w:r>
      <w:r w:rsidR="00141857" w:rsidRPr="00970EFF">
        <w:rPr>
          <w:rFonts w:cstheme="minorHAnsi"/>
        </w:rPr>
        <w:t>20</w:t>
      </w:r>
      <w:r w:rsidRPr="00970EFF">
        <w:rPr>
          <w:rFonts w:cstheme="minorHAnsi"/>
        </w:rPr>
        <w:t xml:space="preserve"> PFEP were the most effective and how you feel it positively impacted family engagement and student learning. Be sure to include any barriers and how you will address these barriers in the 20</w:t>
      </w:r>
      <w:r w:rsidR="00141857" w:rsidRPr="00970EFF">
        <w:rPr>
          <w:rFonts w:cstheme="minorHAnsi"/>
        </w:rPr>
        <w:t>20</w:t>
      </w:r>
      <w:r w:rsidRPr="00970EFF">
        <w:rPr>
          <w:rFonts w:cstheme="minorHAnsi"/>
        </w:rPr>
        <w:t>-2</w:t>
      </w:r>
      <w:r w:rsidR="00141857" w:rsidRPr="00970EFF">
        <w:rPr>
          <w:rFonts w:cstheme="minorHAnsi"/>
        </w:rPr>
        <w:t>1</w:t>
      </w:r>
      <w:r w:rsidRPr="00970EFF">
        <w:rPr>
          <w:rFonts w:cstheme="minorHAnsi"/>
        </w:rPr>
        <w:t xml:space="preserve"> PFEP. Using the stakeholder input (parent/teacher surveys, meeting notes, evaluations, etc.), identify and briefly discuss the needs you will address this year through your PFEP.</w:t>
      </w:r>
    </w:p>
    <w:p w14:paraId="5D400510" w14:textId="17C863AA" w:rsidR="006239C1" w:rsidRPr="00970EFF" w:rsidRDefault="006239C1" w:rsidP="006239C1">
      <w:pPr>
        <w:rPr>
          <w:rFonts w:cstheme="minorHAnsi"/>
        </w:rPr>
      </w:pPr>
      <w:r w:rsidRPr="00970EFF">
        <w:rPr>
          <w:rFonts w:cstheme="minorHAnsi"/>
        </w:rPr>
        <w:t>RESPONSE:</w:t>
      </w:r>
    </w:p>
    <w:p w14:paraId="7EE18340" w14:textId="072AA9F9" w:rsidR="00897A2F" w:rsidRPr="00970EFF" w:rsidRDefault="00897A2F" w:rsidP="006239C1">
      <w:pPr>
        <w:rPr>
          <w:rFonts w:cstheme="minorHAnsi"/>
          <w:sz w:val="20"/>
          <w:szCs w:val="20"/>
        </w:rPr>
      </w:pPr>
      <w:r w:rsidRPr="00970EFF">
        <w:rPr>
          <w:rFonts w:cstheme="minorHAnsi"/>
          <w:sz w:val="20"/>
          <w:szCs w:val="20"/>
        </w:rPr>
        <w:t>After reviewing parent surveys, teacher surveys</w:t>
      </w:r>
      <w:r w:rsidR="00DD7C80" w:rsidRPr="00970EFF">
        <w:rPr>
          <w:rFonts w:cstheme="minorHAnsi"/>
          <w:sz w:val="20"/>
          <w:szCs w:val="20"/>
        </w:rPr>
        <w:t xml:space="preserve">, and other data, we </w:t>
      </w:r>
      <w:r w:rsidR="00141857" w:rsidRPr="00970EFF">
        <w:rPr>
          <w:rFonts w:cstheme="minorHAnsi"/>
          <w:sz w:val="20"/>
          <w:szCs w:val="20"/>
        </w:rPr>
        <w:t>continue to make the most</w:t>
      </w:r>
      <w:r w:rsidR="00DD7C80" w:rsidRPr="00970EFF">
        <w:rPr>
          <w:rFonts w:cstheme="minorHAnsi"/>
          <w:sz w:val="20"/>
          <w:szCs w:val="20"/>
        </w:rPr>
        <w:t xml:space="preserve"> impact in family engagement and student learning through staff development. </w:t>
      </w:r>
      <w:r w:rsidR="00141857" w:rsidRPr="00970EFF">
        <w:rPr>
          <w:rFonts w:cstheme="minorHAnsi"/>
          <w:sz w:val="20"/>
          <w:szCs w:val="20"/>
        </w:rPr>
        <w:t>O</w:t>
      </w:r>
      <w:r w:rsidR="00DD7C80" w:rsidRPr="00970EFF">
        <w:rPr>
          <w:rFonts w:cstheme="minorHAnsi"/>
          <w:sz w:val="20"/>
          <w:szCs w:val="20"/>
        </w:rPr>
        <w:t xml:space="preserve">ur Learn and Earns focuse on AVID teaching strategies and how these strategies could be used in the classroom to increase academic achievement and strengthen family engagement. </w:t>
      </w:r>
      <w:r w:rsidR="00141857" w:rsidRPr="00970EFF">
        <w:rPr>
          <w:rFonts w:cstheme="minorHAnsi"/>
          <w:sz w:val="20"/>
          <w:szCs w:val="20"/>
        </w:rPr>
        <w:t>The PD opportunities were designed to support our instructional focus on collaborative conversations, writing to raise achievement, vocabulary, and use of higher order thinking and questioning.  Teachers who participated in the professional learning say</w:t>
      </w:r>
      <w:r w:rsidR="00DD7C80" w:rsidRPr="00970EFF">
        <w:rPr>
          <w:rFonts w:cstheme="minorHAnsi"/>
          <w:sz w:val="20"/>
          <w:szCs w:val="20"/>
        </w:rPr>
        <w:t xml:space="preserve"> the strategies positively influence their impact in the classroom and increase parents’ ability to contribute to their child’s education.</w:t>
      </w:r>
    </w:p>
    <w:p w14:paraId="0D43020D" w14:textId="0D06A392" w:rsidR="006A2FA2" w:rsidRPr="00970EFF" w:rsidRDefault="006A2FA2" w:rsidP="006239C1">
      <w:pPr>
        <w:rPr>
          <w:rFonts w:cstheme="minorHAnsi"/>
          <w:sz w:val="20"/>
          <w:szCs w:val="20"/>
        </w:rPr>
      </w:pPr>
      <w:r w:rsidRPr="00970EFF">
        <w:rPr>
          <w:rFonts w:cstheme="minorHAnsi"/>
          <w:sz w:val="20"/>
          <w:szCs w:val="20"/>
        </w:rPr>
        <w:t xml:space="preserve">After reviewing parent surveys, teacher surveys, and critical barriers, </w:t>
      </w:r>
      <w:r w:rsidR="00141857" w:rsidRPr="00970EFF">
        <w:rPr>
          <w:rFonts w:cstheme="minorHAnsi"/>
          <w:sz w:val="20"/>
          <w:szCs w:val="20"/>
        </w:rPr>
        <w:t>it is reassured that we need to continue to connect with our parents in supporting their students through our</w:t>
      </w:r>
      <w:r w:rsidRPr="00970EFF">
        <w:rPr>
          <w:rFonts w:cstheme="minorHAnsi"/>
          <w:sz w:val="20"/>
          <w:szCs w:val="20"/>
        </w:rPr>
        <w:t xml:space="preserve"> Parent University. </w:t>
      </w:r>
      <w:r w:rsidR="00D54C34" w:rsidRPr="00970EFF">
        <w:rPr>
          <w:rFonts w:cstheme="minorHAnsi"/>
          <w:sz w:val="20"/>
          <w:szCs w:val="20"/>
        </w:rPr>
        <w:t xml:space="preserve">We </w:t>
      </w:r>
      <w:r w:rsidR="003A6DA8" w:rsidRPr="00970EFF">
        <w:rPr>
          <w:rFonts w:cstheme="minorHAnsi"/>
          <w:sz w:val="20"/>
          <w:szCs w:val="20"/>
        </w:rPr>
        <w:t xml:space="preserve">implemented the </w:t>
      </w:r>
      <w:r w:rsidR="00D54C34" w:rsidRPr="00970EFF">
        <w:rPr>
          <w:rFonts w:cstheme="minorHAnsi"/>
          <w:sz w:val="20"/>
          <w:szCs w:val="20"/>
        </w:rPr>
        <w:t>Parent University</w:t>
      </w:r>
      <w:r w:rsidR="003A6DA8" w:rsidRPr="00970EFF">
        <w:rPr>
          <w:rFonts w:cstheme="minorHAnsi"/>
          <w:sz w:val="20"/>
          <w:szCs w:val="20"/>
        </w:rPr>
        <w:t xml:space="preserve"> two years ago and it has not been well attended however, with improved topics of discussion we hope to </w:t>
      </w:r>
      <w:r w:rsidR="00D54C34" w:rsidRPr="00970EFF">
        <w:rPr>
          <w:rFonts w:cstheme="minorHAnsi"/>
          <w:sz w:val="20"/>
          <w:szCs w:val="20"/>
        </w:rPr>
        <w:t xml:space="preserve">put a strong focus on engaging our parents. </w:t>
      </w:r>
      <w:r w:rsidR="003A6DA8" w:rsidRPr="00970EFF">
        <w:rPr>
          <w:rFonts w:cstheme="minorHAnsi"/>
          <w:sz w:val="20"/>
          <w:szCs w:val="20"/>
        </w:rPr>
        <w:t xml:space="preserve">Parent Survey data and informal conversations provide us with the necessary </w:t>
      </w:r>
      <w:r w:rsidRPr="00970EFF">
        <w:rPr>
          <w:rFonts w:cstheme="minorHAnsi"/>
          <w:sz w:val="20"/>
          <w:szCs w:val="20"/>
        </w:rPr>
        <w:t>feedback regarding the topics they would most like addressed in a parent university</w:t>
      </w:r>
      <w:r w:rsidR="003A6DA8" w:rsidRPr="00970EFF">
        <w:rPr>
          <w:rFonts w:cstheme="minorHAnsi"/>
          <w:sz w:val="20"/>
          <w:szCs w:val="20"/>
        </w:rPr>
        <w:t>.</w:t>
      </w:r>
      <w:r w:rsidRPr="00970EFF">
        <w:rPr>
          <w:rFonts w:cstheme="minorHAnsi"/>
          <w:sz w:val="20"/>
          <w:szCs w:val="20"/>
        </w:rPr>
        <w:t xml:space="preserve"> </w:t>
      </w:r>
      <w:r w:rsidR="00D54C34" w:rsidRPr="00970EFF">
        <w:rPr>
          <w:rFonts w:cstheme="minorHAnsi"/>
          <w:sz w:val="20"/>
          <w:szCs w:val="20"/>
        </w:rPr>
        <w:t>We are scheduling a hot topic each month beginning with September 20</w:t>
      </w:r>
      <w:r w:rsidR="003A6DA8" w:rsidRPr="00970EFF">
        <w:rPr>
          <w:rFonts w:cstheme="minorHAnsi"/>
          <w:sz w:val="20"/>
          <w:szCs w:val="20"/>
        </w:rPr>
        <w:t>20</w:t>
      </w:r>
      <w:r w:rsidR="00D54C34" w:rsidRPr="00970EFF">
        <w:rPr>
          <w:rFonts w:cstheme="minorHAnsi"/>
          <w:sz w:val="20"/>
          <w:szCs w:val="20"/>
        </w:rPr>
        <w:t xml:space="preserve"> and running through </w:t>
      </w:r>
      <w:r w:rsidR="003A6DA8" w:rsidRPr="00970EFF">
        <w:rPr>
          <w:rFonts w:cstheme="minorHAnsi"/>
          <w:sz w:val="20"/>
          <w:szCs w:val="20"/>
        </w:rPr>
        <w:t>April</w:t>
      </w:r>
      <w:r w:rsidR="00D54C34" w:rsidRPr="00970EFF">
        <w:rPr>
          <w:rFonts w:cstheme="minorHAnsi"/>
          <w:sz w:val="20"/>
          <w:szCs w:val="20"/>
        </w:rPr>
        <w:t xml:space="preserve"> 202</w:t>
      </w:r>
      <w:r w:rsidR="003A6DA8" w:rsidRPr="00970EFF">
        <w:rPr>
          <w:rFonts w:cstheme="minorHAnsi"/>
          <w:sz w:val="20"/>
          <w:szCs w:val="20"/>
        </w:rPr>
        <w:t>1</w:t>
      </w:r>
      <w:r w:rsidR="00D54C34" w:rsidRPr="00970EFF">
        <w:rPr>
          <w:rFonts w:cstheme="minorHAnsi"/>
          <w:sz w:val="20"/>
          <w:szCs w:val="20"/>
        </w:rPr>
        <w:t>. Some of the topics parents have requested a workshop about include applying to college, financial aid, parenting skills, passing the FSA, etc.</w:t>
      </w:r>
    </w:p>
    <w:p w14:paraId="692B4EE5" w14:textId="77777777" w:rsidR="008A1796" w:rsidRPr="00970EFF" w:rsidRDefault="008A1796" w:rsidP="008A1796">
      <w:pPr>
        <w:pStyle w:val="Heading1"/>
        <w:rPr>
          <w:rFonts w:asciiTheme="minorHAnsi" w:hAnsiTheme="minorHAnsi" w:cstheme="minorHAnsi"/>
        </w:rPr>
      </w:pPr>
      <w:r w:rsidRPr="00970EFF">
        <w:rPr>
          <w:rFonts w:asciiTheme="minorHAnsi" w:hAnsiTheme="minorHAnsi" w:cstheme="minorHAnsi"/>
        </w:rPr>
        <w:t xml:space="preserve">Parent and Family Engagement Mission Statement </w:t>
      </w:r>
    </w:p>
    <w:p w14:paraId="3D7E88FA" w14:textId="77777777" w:rsidR="008A1796" w:rsidRPr="00970EFF" w:rsidRDefault="008A1796" w:rsidP="00A75518">
      <w:pPr>
        <w:rPr>
          <w:rFonts w:eastAsia="Calibri" w:cstheme="minorHAnsi"/>
        </w:rPr>
      </w:pPr>
      <w:r w:rsidRPr="00970EFF">
        <w:rPr>
          <w:rFonts w:eastAsia="Calibri" w:cstheme="minorHAnsi"/>
        </w:rPr>
        <w:t>Enter your Parent and Family Engagement mission statement below.</w:t>
      </w:r>
      <w:r w:rsidR="00BF5D4D" w:rsidRPr="00970EFF">
        <w:rPr>
          <w:rFonts w:eastAsia="Calibri" w:cstheme="minorHAnsi"/>
        </w:rPr>
        <w:t xml:space="preserve"> Describe how parent and family engagement will assist in providing high quality instruction for all learners.</w:t>
      </w:r>
      <w:r w:rsidRPr="00970EFF">
        <w:rPr>
          <w:rFonts w:eastAsia="Calibri" w:cstheme="minorHAnsi"/>
        </w:rPr>
        <w:t xml:space="preserve">  The mission statement should:</w:t>
      </w:r>
    </w:p>
    <w:p w14:paraId="3A59AAE0" w14:textId="77777777" w:rsidR="008A1796" w:rsidRPr="00970EFF" w:rsidRDefault="008A1796" w:rsidP="008A1796">
      <w:pPr>
        <w:widowControl w:val="0"/>
        <w:pBdr>
          <w:top w:val="nil"/>
          <w:left w:val="nil"/>
          <w:bottom w:val="nil"/>
          <w:right w:val="nil"/>
          <w:between w:val="nil"/>
        </w:pBdr>
        <w:spacing w:after="0" w:line="240" w:lineRule="auto"/>
        <w:contextualSpacing/>
        <w:rPr>
          <w:rFonts w:eastAsia="Calibri" w:cstheme="minorHAnsi"/>
          <w:b/>
        </w:rPr>
      </w:pPr>
      <w:r w:rsidRPr="00970EFF">
        <w:rPr>
          <w:rFonts w:eastAsia="Calibri" w:cstheme="minorHAnsi"/>
          <w:b/>
        </w:rPr>
        <w:t>RESPONSE:</w:t>
      </w:r>
    </w:p>
    <w:p w14:paraId="1CFD14DD" w14:textId="77777777" w:rsidR="00A75518" w:rsidRPr="00970EFF" w:rsidRDefault="00C82D31" w:rsidP="00A75518">
      <w:pPr>
        <w:pStyle w:val="NormalWeb"/>
        <w:rPr>
          <w:rFonts w:asciiTheme="minorHAnsi" w:hAnsiTheme="minorHAnsi" w:cstheme="minorHAnsi"/>
          <w:sz w:val="22"/>
          <w:szCs w:val="22"/>
        </w:rPr>
      </w:pPr>
      <w:r w:rsidRPr="00970EFF">
        <w:rPr>
          <w:rFonts w:asciiTheme="minorHAnsi" w:hAnsiTheme="minorHAnsi" w:cstheme="minorHAnsi"/>
          <w:sz w:val="22"/>
          <w:szCs w:val="22"/>
        </w:rPr>
        <w:t>I, Wendell Butler Jr</w:t>
      </w:r>
      <w:r w:rsidR="00A75518" w:rsidRPr="00970EFF">
        <w:rPr>
          <w:rFonts w:asciiTheme="minorHAnsi" w:hAnsiTheme="minorHAnsi" w:cstheme="minorHAnsi"/>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41632AF" w14:textId="77777777" w:rsidR="00A75518" w:rsidRPr="00970EFF" w:rsidRDefault="00A75518" w:rsidP="00A75518">
      <w:pPr>
        <w:pStyle w:val="Heading2"/>
        <w:rPr>
          <w:rFonts w:asciiTheme="minorHAnsi" w:eastAsia="Times New Roman" w:hAnsiTheme="minorHAnsi" w:cstheme="minorHAnsi"/>
        </w:rPr>
      </w:pPr>
      <w:r w:rsidRPr="00970EFF">
        <w:rPr>
          <w:rFonts w:asciiTheme="minorHAnsi" w:eastAsia="Times New Roman" w:hAnsiTheme="minorHAnsi" w:cstheme="minorHAnsi"/>
        </w:rPr>
        <w:lastRenderedPageBreak/>
        <w:t>Assurances</w:t>
      </w:r>
    </w:p>
    <w:p w14:paraId="52A33997"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The school will be governed by the statutory definition of parental involvement, and will carry out programs, activities, and procedures in accordance with the definition outlined in Section 9101(32), ESEA;</w:t>
      </w:r>
    </w:p>
    <w:p w14:paraId="5AE543C6"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Involve the parents of children served in Title I, Part A in decisions about how Title I, Part A funds reserved for parental involvement are spent [Section 1118(b)(1) and (c)(3)];</w:t>
      </w:r>
    </w:p>
    <w:p w14:paraId="2865EEAE"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Jointly develop/revise with parents the school parental involvement policy and distribute it to parents of participating children and make available the parental involvement plan to the local community [Section 1118 (b)(1)];</w:t>
      </w:r>
    </w:p>
    <w:p w14:paraId="69824454"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584306B"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Use the findings of the parental involvement policy review to design strategies for more effective parental involvement, and to revise, if necessary, the school’s parental involvement policy [Section 1118(a)(E)];</w:t>
      </w:r>
    </w:p>
    <w:p w14:paraId="7B4253E8"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A99DFB8"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Provide to each parent an individual student report about the performance of their child on the state assessment in at least mathematics, language arts, and reading [Section 1111(h)(6)(B)(</w:t>
      </w:r>
      <w:proofErr w:type="spellStart"/>
      <w:r w:rsidRPr="00970EFF">
        <w:rPr>
          <w:rFonts w:eastAsia="Times New Roman" w:cstheme="minorHAnsi"/>
          <w:sz w:val="20"/>
          <w:szCs w:val="20"/>
        </w:rPr>
        <w:t>i</w:t>
      </w:r>
      <w:proofErr w:type="spellEnd"/>
      <w:r w:rsidRPr="00970EFF">
        <w:rPr>
          <w:rFonts w:eastAsia="Times New Roman" w:cstheme="minorHAnsi"/>
          <w:sz w:val="20"/>
          <w:szCs w:val="20"/>
        </w:rPr>
        <w:t>)];</w:t>
      </w:r>
    </w:p>
    <w:p w14:paraId="3C287A2C"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7E3CC23" w14:textId="77777777" w:rsidR="00A75518" w:rsidRPr="00970EFF" w:rsidRDefault="00A75518" w:rsidP="00A75518">
      <w:pPr>
        <w:numPr>
          <w:ilvl w:val="0"/>
          <w:numId w:val="15"/>
        </w:numPr>
        <w:spacing w:before="100" w:beforeAutospacing="1" w:after="100" w:afterAutospacing="1" w:line="240" w:lineRule="auto"/>
        <w:rPr>
          <w:rFonts w:eastAsia="Times New Roman" w:cstheme="minorHAnsi"/>
          <w:sz w:val="20"/>
          <w:szCs w:val="20"/>
        </w:rPr>
      </w:pPr>
      <w:r w:rsidRPr="00970EFF">
        <w:rPr>
          <w:rFonts w:eastAsia="Times New Roman" w:cstheme="minorHAnsi"/>
          <w:sz w:val="20"/>
          <w:szCs w:val="20"/>
        </w:rPr>
        <w:t>Provide each parent timely notice information regarding their right to request information on the professional qualifications of the student's classroom teachers and paraprofessionals [Section (h)(6)(A)].</w:t>
      </w:r>
    </w:p>
    <w:p w14:paraId="57723634" w14:textId="1FD96A35" w:rsidR="005C2FF4" w:rsidRPr="00970EFF" w:rsidRDefault="005C2FF4" w:rsidP="005C2FF4">
      <w:pPr>
        <w:spacing w:after="0"/>
        <w:ind w:firstLine="720"/>
        <w:rPr>
          <w:rFonts w:eastAsia="Times New Roman" w:cstheme="minorHAnsi"/>
          <w:sz w:val="20"/>
          <w:szCs w:val="20"/>
        </w:rPr>
      </w:pPr>
    </w:p>
    <w:p w14:paraId="72CC2F1E" w14:textId="77777777" w:rsidR="00A56B0C" w:rsidRPr="00970EFF" w:rsidRDefault="00A56B0C" w:rsidP="005C2FF4">
      <w:pPr>
        <w:spacing w:after="0"/>
        <w:ind w:firstLine="720"/>
        <w:rPr>
          <w:rFonts w:eastAsia="Times New Roman" w:cstheme="minorHAnsi"/>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4"/>
        <w:gridCol w:w="3040"/>
      </w:tblGrid>
      <w:tr w:rsidR="00A75518" w:rsidRPr="00970EFF" w14:paraId="1EF7BEAF" w14:textId="77777777" w:rsidTr="00B5572A">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2930FE7B" w14:textId="77777777" w:rsidR="00A75518" w:rsidRPr="00970EFF" w:rsidRDefault="00A75518" w:rsidP="00B5572A">
            <w:pPr>
              <w:spacing w:before="75" w:after="75"/>
              <w:ind w:left="75" w:right="75"/>
              <w:rPr>
                <w:rFonts w:eastAsia="Times New Roman" w:cstheme="minorHAnsi"/>
                <w:sz w:val="20"/>
                <w:szCs w:val="20"/>
              </w:rPr>
            </w:pPr>
            <w:r w:rsidRPr="00970EFF">
              <w:rPr>
                <w:rStyle w:val="Strong"/>
                <w:rFonts w:eastAsia="Times New Roman" w:cstheme="minorHAnsi"/>
                <w:sz w:val="20"/>
                <w:szCs w:val="20"/>
              </w:rPr>
              <w:t>Signature of Principal or Designee</w:t>
            </w:r>
            <w:r w:rsidRPr="00970EFF">
              <w:rPr>
                <w:rFonts w:eastAsia="Times New Roman" w:cstheme="minorHAnsi"/>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79F8D2C" w14:textId="77777777" w:rsidR="00A75518" w:rsidRPr="00970EFF" w:rsidRDefault="00A75518" w:rsidP="00B5572A">
            <w:pPr>
              <w:spacing w:before="75" w:after="75"/>
              <w:ind w:left="75" w:right="75"/>
              <w:rPr>
                <w:rFonts w:eastAsia="Times New Roman" w:cstheme="minorHAnsi"/>
                <w:sz w:val="20"/>
                <w:szCs w:val="20"/>
              </w:rPr>
            </w:pPr>
            <w:r w:rsidRPr="00970EFF">
              <w:rPr>
                <w:rFonts w:eastAsia="Times New Roman" w:cstheme="minorHAnsi"/>
                <w:sz w:val="20"/>
                <w:szCs w:val="20"/>
              </w:rPr>
              <w:t>Date Signed</w:t>
            </w:r>
          </w:p>
        </w:tc>
      </w:tr>
    </w:tbl>
    <w:p w14:paraId="215AF00E" w14:textId="77777777" w:rsidR="00A75518" w:rsidRPr="00970EFF" w:rsidRDefault="00A75518" w:rsidP="00A75518">
      <w:pPr>
        <w:spacing w:after="240"/>
        <w:rPr>
          <w:rFonts w:eastAsia="Times New Roman" w:cstheme="minorHAnsi"/>
          <w:sz w:val="20"/>
          <w:szCs w:val="20"/>
        </w:rPr>
      </w:pPr>
    </w:p>
    <w:p w14:paraId="38B81091" w14:textId="77777777" w:rsidR="00A75518" w:rsidRPr="00970EFF" w:rsidRDefault="00A75518" w:rsidP="00A75518">
      <w:pPr>
        <w:spacing w:after="240"/>
        <w:rPr>
          <w:rFonts w:eastAsia="Times New Roman" w:cstheme="minorHAnsi"/>
          <w:sz w:val="20"/>
          <w:szCs w:val="20"/>
        </w:rPr>
      </w:pPr>
      <w:r w:rsidRPr="00970EFF">
        <w:rPr>
          <w:rFonts w:eastAsia="Times New Roman" w:cstheme="minorHAnsi"/>
          <w:b/>
          <w:bCs/>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A75518" w:rsidRPr="00970EFF" w14:paraId="76A09ABE" w14:textId="77777777" w:rsidTr="00B5572A">
        <w:tc>
          <w:tcPr>
            <w:tcW w:w="0" w:type="auto"/>
            <w:tcBorders>
              <w:top w:val="single" w:sz="2" w:space="0" w:color="FFFFFF"/>
              <w:left w:val="single" w:sz="2" w:space="0" w:color="FFFFFF"/>
              <w:bottom w:val="single" w:sz="2" w:space="0" w:color="FFFFFF"/>
              <w:right w:val="single" w:sz="2" w:space="0" w:color="FFFFFF"/>
            </w:tcBorders>
            <w:vAlign w:val="center"/>
            <w:hideMark/>
          </w:tcPr>
          <w:p w14:paraId="08606F75" w14:textId="77777777" w:rsidR="00A75518" w:rsidRPr="00970EFF" w:rsidRDefault="00A75518" w:rsidP="00B5572A">
            <w:pPr>
              <w:rPr>
                <w:rFonts w:eastAsia="Times New Roman" w:cstheme="minorHAnsi"/>
                <w:sz w:val="20"/>
                <w:szCs w:val="20"/>
              </w:rPr>
            </w:pPr>
            <w:r w:rsidRPr="00970EFF">
              <w:rPr>
                <w:rStyle w:val="Strong"/>
                <w:rFonts w:eastAsia="Times New Roman" w:cstheme="minorHAnsi"/>
                <w:sz w:val="20"/>
                <w:szCs w:val="20"/>
              </w:rPr>
              <w:t xml:space="preserve">Response: </w:t>
            </w:r>
            <w:r w:rsidRPr="00970EFF">
              <w:rPr>
                <w:rFonts w:eastAsia="Times New Roman" w:cstheme="minorHAnsi"/>
                <w:sz w:val="20"/>
                <w:szCs w:val="20"/>
              </w:rPr>
              <w:t>Partnering with parents: our mission is to provide an education to all students that prepares them to be college and career ready by engaging the students in rigorous academic work that promotes achievement.</w:t>
            </w:r>
          </w:p>
        </w:tc>
      </w:tr>
    </w:tbl>
    <w:p w14:paraId="0A5D508E" w14:textId="08F15AEA" w:rsidR="008A1796" w:rsidRPr="00970EFF" w:rsidRDefault="0050539F" w:rsidP="008A1796">
      <w:pPr>
        <w:pStyle w:val="Heading1"/>
        <w:rPr>
          <w:rFonts w:asciiTheme="minorHAnsi" w:hAnsiTheme="minorHAnsi" w:cstheme="minorHAnsi"/>
        </w:rPr>
      </w:pPr>
      <w:r w:rsidRPr="00970EFF">
        <w:rPr>
          <w:rFonts w:asciiTheme="minorHAnsi" w:hAnsiTheme="minorHAnsi" w:cstheme="minorHAnsi"/>
        </w:rPr>
        <w:t>2</w:t>
      </w:r>
      <w:r w:rsidR="006906EA" w:rsidRPr="00970EFF">
        <w:rPr>
          <w:rFonts w:asciiTheme="minorHAnsi" w:hAnsiTheme="minorHAnsi" w:cstheme="minorHAnsi"/>
        </w:rPr>
        <w:t>0</w:t>
      </w:r>
      <w:r w:rsidR="003A6DA8" w:rsidRPr="00970EFF">
        <w:rPr>
          <w:rFonts w:asciiTheme="minorHAnsi" w:hAnsiTheme="minorHAnsi" w:cstheme="minorHAnsi"/>
        </w:rPr>
        <w:t>20</w:t>
      </w:r>
      <w:r w:rsidR="006906EA" w:rsidRPr="00970EFF">
        <w:rPr>
          <w:rFonts w:asciiTheme="minorHAnsi" w:hAnsiTheme="minorHAnsi" w:cstheme="minorHAnsi"/>
        </w:rPr>
        <w:t>-20</w:t>
      </w:r>
      <w:r w:rsidR="00E97EF5" w:rsidRPr="00970EFF">
        <w:rPr>
          <w:rFonts w:asciiTheme="minorHAnsi" w:hAnsiTheme="minorHAnsi" w:cstheme="minorHAnsi"/>
        </w:rPr>
        <w:t>2</w:t>
      </w:r>
      <w:r w:rsidR="003A6DA8" w:rsidRPr="00970EFF">
        <w:rPr>
          <w:rFonts w:asciiTheme="minorHAnsi" w:hAnsiTheme="minorHAnsi" w:cstheme="minorHAnsi"/>
        </w:rPr>
        <w:t>1</w:t>
      </w:r>
      <w:r w:rsidR="008A1796" w:rsidRPr="00970EFF">
        <w:rPr>
          <w:rFonts w:asciiTheme="minorHAnsi" w:hAnsiTheme="minorHAnsi" w:cstheme="minorHAnsi"/>
        </w:rPr>
        <w:t xml:space="preserve"> Involvement of Stakeholders (Parents, Families, School Personnel and Community)</w:t>
      </w:r>
    </w:p>
    <w:p w14:paraId="38E80FDC" w14:textId="77777777" w:rsidR="004572AD" w:rsidRPr="00970EFF" w:rsidRDefault="00BF5D4D" w:rsidP="004572AD">
      <w:pPr>
        <w:spacing w:after="240"/>
        <w:rPr>
          <w:rFonts w:eastAsia="Calibri" w:cstheme="minorHAnsi"/>
        </w:rPr>
      </w:pPr>
      <w:r w:rsidRPr="00970EFF">
        <w:rPr>
          <w:rFonts w:eastAsia="Calibri" w:cstheme="minorHAns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970EFF">
        <w:rPr>
          <w:rFonts w:eastAsia="Calibri" w:cstheme="minorHAnsi"/>
        </w:rPr>
        <w:t xml:space="preserve"> </w:t>
      </w:r>
      <w:r w:rsidRPr="00970EFF">
        <w:rPr>
          <w:rFonts w:eastAsia="Calibri" w:cstheme="minorHAnsi"/>
        </w:rPr>
        <w:t>[ESEA Section 1116]</w:t>
      </w:r>
    </w:p>
    <w:p w14:paraId="44B95D18" w14:textId="77777777" w:rsidR="00DD7C80" w:rsidRPr="00970EFF" w:rsidRDefault="00A75518" w:rsidP="00A75518">
      <w:pPr>
        <w:rPr>
          <w:rStyle w:val="Strong"/>
          <w:rFonts w:eastAsia="Times New Roman" w:cstheme="minorHAnsi"/>
          <w:sz w:val="20"/>
          <w:szCs w:val="20"/>
        </w:rPr>
      </w:pPr>
      <w:r w:rsidRPr="00970EFF">
        <w:rPr>
          <w:rStyle w:val="Strong"/>
          <w:rFonts w:eastAsia="Times New Roman" w:cstheme="minorHAnsi"/>
          <w:sz w:val="20"/>
          <w:szCs w:val="20"/>
        </w:rPr>
        <w:t xml:space="preserve">Response: </w:t>
      </w:r>
    </w:p>
    <w:p w14:paraId="39B52E35" w14:textId="4CF2BDB1" w:rsidR="00347EA5" w:rsidRPr="00970EFF" w:rsidRDefault="00A75518" w:rsidP="00A75518">
      <w:pPr>
        <w:rPr>
          <w:rFonts w:eastAsia="Times New Roman" w:cstheme="minorHAnsi"/>
          <w:sz w:val="20"/>
          <w:szCs w:val="20"/>
        </w:rPr>
      </w:pPr>
      <w:r w:rsidRPr="00970EFF">
        <w:rPr>
          <w:rFonts w:eastAsia="Times New Roman" w:cstheme="minorHAnsi"/>
          <w:sz w:val="20"/>
          <w:szCs w:val="20"/>
        </w:rPr>
        <w:t xml:space="preserve">1. Parent input will be sought via survey to inform the parent compact, the </w:t>
      </w:r>
      <w:r w:rsidR="005367BB" w:rsidRPr="00970EFF">
        <w:rPr>
          <w:rFonts w:eastAsia="Times New Roman" w:cstheme="minorHAnsi"/>
          <w:sz w:val="20"/>
          <w:szCs w:val="20"/>
        </w:rPr>
        <w:t>Parent and Family Engagement Policy</w:t>
      </w:r>
      <w:r w:rsidR="00E97EF5" w:rsidRPr="00970EFF">
        <w:rPr>
          <w:rFonts w:eastAsia="Times New Roman" w:cstheme="minorHAnsi"/>
          <w:sz w:val="20"/>
          <w:szCs w:val="20"/>
        </w:rPr>
        <w:t>,</w:t>
      </w:r>
      <w:r w:rsidRPr="00970EFF">
        <w:rPr>
          <w:rFonts w:eastAsia="Times New Roman" w:cstheme="minorHAnsi"/>
          <w:sz w:val="20"/>
          <w:szCs w:val="20"/>
        </w:rPr>
        <w:t xml:space="preserve"> and the School Improvement Plan.</w:t>
      </w:r>
      <w:r w:rsidRPr="00970EFF">
        <w:rPr>
          <w:rFonts w:eastAsia="Times New Roman" w:cstheme="minorHAnsi"/>
          <w:sz w:val="20"/>
          <w:szCs w:val="20"/>
        </w:rPr>
        <w:br/>
      </w:r>
      <w:r w:rsidRPr="00970EFF">
        <w:rPr>
          <w:rFonts w:eastAsia="Times New Roman" w:cstheme="minorHAnsi"/>
          <w:sz w:val="20"/>
          <w:szCs w:val="20"/>
        </w:rPr>
        <w:br/>
        <w:t>2. There will be an open invitation to all parents to join the school's advisory council. An information session will be held during Open House and representatives will be available to speak to parents at Back to School Night as well.</w:t>
      </w:r>
      <w:r w:rsidR="006906EA" w:rsidRPr="00970EFF">
        <w:rPr>
          <w:rFonts w:eastAsia="Times New Roman" w:cstheme="minorHAnsi"/>
          <w:sz w:val="20"/>
          <w:szCs w:val="20"/>
        </w:rPr>
        <w:t xml:space="preserve">  We will continue to recruit and invite parents to SAC via phone messages </w:t>
      </w:r>
      <w:r w:rsidR="00E97EF5" w:rsidRPr="00970EFF">
        <w:rPr>
          <w:rFonts w:eastAsia="Times New Roman" w:cstheme="minorHAnsi"/>
          <w:sz w:val="20"/>
          <w:szCs w:val="20"/>
        </w:rPr>
        <w:t xml:space="preserve">in English and Spanish, </w:t>
      </w:r>
      <w:r w:rsidR="006906EA" w:rsidRPr="00970EFF">
        <w:rPr>
          <w:rFonts w:eastAsia="Times New Roman" w:cstheme="minorHAnsi"/>
          <w:sz w:val="20"/>
          <w:szCs w:val="20"/>
        </w:rPr>
        <w:t>and through announcements at extracurricular events.</w:t>
      </w:r>
      <w:r w:rsidRPr="00970EFF">
        <w:rPr>
          <w:rFonts w:eastAsia="Times New Roman" w:cstheme="minorHAnsi"/>
          <w:sz w:val="20"/>
          <w:szCs w:val="20"/>
        </w:rPr>
        <w:t xml:space="preserve"> </w:t>
      </w:r>
      <w:r w:rsidRPr="00970EFF">
        <w:rPr>
          <w:rFonts w:eastAsia="Times New Roman" w:cstheme="minorHAnsi"/>
          <w:sz w:val="20"/>
          <w:szCs w:val="20"/>
        </w:rPr>
        <w:br/>
      </w:r>
      <w:r w:rsidRPr="00970EFF">
        <w:rPr>
          <w:rFonts w:eastAsia="Times New Roman" w:cstheme="minorHAnsi"/>
          <w:sz w:val="20"/>
          <w:szCs w:val="20"/>
        </w:rPr>
        <w:lastRenderedPageBreak/>
        <w:br/>
        <w:t>3. Communicating with parents utilizing print, social media</w:t>
      </w:r>
      <w:r w:rsidR="00E97EF5" w:rsidRPr="00970EFF">
        <w:rPr>
          <w:rFonts w:eastAsia="Times New Roman" w:cstheme="minorHAnsi"/>
          <w:sz w:val="20"/>
          <w:szCs w:val="20"/>
        </w:rPr>
        <w:t>,</w:t>
      </w:r>
      <w:r w:rsidRPr="00970EFF">
        <w:rPr>
          <w:rFonts w:eastAsia="Times New Roman" w:cstheme="minorHAnsi"/>
          <w:sz w:val="20"/>
          <w:szCs w:val="20"/>
        </w:rPr>
        <w:t xml:space="preserve"> and telecommunications </w:t>
      </w:r>
      <w:r w:rsidR="00E97EF5" w:rsidRPr="00970EFF">
        <w:rPr>
          <w:rFonts w:eastAsia="Times New Roman" w:cstheme="minorHAnsi"/>
          <w:sz w:val="20"/>
          <w:szCs w:val="20"/>
        </w:rPr>
        <w:t xml:space="preserve">by </w:t>
      </w:r>
      <w:r w:rsidRPr="00970EFF">
        <w:rPr>
          <w:rFonts w:eastAsia="Times New Roman" w:cstheme="minorHAnsi"/>
          <w:sz w:val="20"/>
          <w:szCs w:val="20"/>
        </w:rPr>
        <w:t>keeping them informed about expectations, events, and issues impacting teaching and learning.</w:t>
      </w:r>
      <w:r w:rsidRPr="00970EFF">
        <w:rPr>
          <w:rFonts w:eastAsia="Times New Roman" w:cstheme="minorHAnsi"/>
          <w:sz w:val="20"/>
          <w:szCs w:val="20"/>
        </w:rPr>
        <w:br/>
      </w:r>
      <w:r w:rsidRPr="00970EFF">
        <w:rPr>
          <w:rFonts w:eastAsia="Times New Roman" w:cstheme="minorHAnsi"/>
          <w:sz w:val="20"/>
          <w:szCs w:val="20"/>
        </w:rPr>
        <w:br/>
        <w:t>4. Encouraging regular feedback to parents from teachers through a variety of media.</w:t>
      </w:r>
      <w:r w:rsidRPr="00970EFF">
        <w:rPr>
          <w:rFonts w:eastAsia="Times New Roman" w:cstheme="minorHAnsi"/>
          <w:sz w:val="20"/>
          <w:szCs w:val="20"/>
        </w:rPr>
        <w:br/>
      </w:r>
      <w:r w:rsidRPr="00970EFF">
        <w:rPr>
          <w:rFonts w:eastAsia="Times New Roman" w:cstheme="minorHAnsi"/>
          <w:sz w:val="20"/>
          <w:szCs w:val="20"/>
        </w:rPr>
        <w:br/>
        <w:t xml:space="preserve">5. Hosting events </w:t>
      </w:r>
      <w:r w:rsidR="00F57C5F" w:rsidRPr="00970EFF">
        <w:rPr>
          <w:rFonts w:eastAsia="Times New Roman" w:cstheme="minorHAnsi"/>
          <w:sz w:val="20"/>
          <w:szCs w:val="20"/>
        </w:rPr>
        <w:t>in a</w:t>
      </w:r>
      <w:r w:rsidR="00B82AA3" w:rsidRPr="00970EFF">
        <w:rPr>
          <w:rFonts w:eastAsia="Times New Roman" w:cstheme="minorHAnsi"/>
          <w:sz w:val="20"/>
          <w:szCs w:val="20"/>
        </w:rPr>
        <w:t xml:space="preserve"> virtual environment</w:t>
      </w:r>
      <w:r w:rsidRPr="00970EFF">
        <w:rPr>
          <w:rFonts w:eastAsia="Times New Roman" w:cstheme="minorHAnsi"/>
          <w:sz w:val="20"/>
          <w:szCs w:val="20"/>
        </w:rPr>
        <w:t xml:space="preserve"> that bridge the gap between home and school.</w:t>
      </w:r>
    </w:p>
    <w:p w14:paraId="76BA8570" w14:textId="73446416" w:rsidR="004572AD" w:rsidRPr="00970EFF" w:rsidRDefault="006906EA" w:rsidP="004572AD">
      <w:pPr>
        <w:pStyle w:val="Heading1"/>
        <w:rPr>
          <w:rFonts w:asciiTheme="minorHAnsi" w:hAnsiTheme="minorHAnsi" w:cstheme="minorHAnsi"/>
        </w:rPr>
      </w:pPr>
      <w:r w:rsidRPr="00970EFF">
        <w:rPr>
          <w:rFonts w:asciiTheme="minorHAnsi" w:hAnsiTheme="minorHAnsi" w:cstheme="minorHAnsi"/>
        </w:rPr>
        <w:t>20</w:t>
      </w:r>
      <w:r w:rsidR="003A6DA8" w:rsidRPr="00970EFF">
        <w:rPr>
          <w:rFonts w:asciiTheme="minorHAnsi" w:hAnsiTheme="minorHAnsi" w:cstheme="minorHAnsi"/>
        </w:rPr>
        <w:t>20</w:t>
      </w:r>
      <w:r w:rsidR="004572AD" w:rsidRPr="00970EFF">
        <w:rPr>
          <w:rFonts w:asciiTheme="minorHAnsi" w:hAnsiTheme="minorHAnsi" w:cstheme="minorHAnsi"/>
        </w:rPr>
        <w:t>-20</w:t>
      </w:r>
      <w:r w:rsidR="00E97EF5" w:rsidRPr="00970EFF">
        <w:rPr>
          <w:rFonts w:asciiTheme="minorHAnsi" w:hAnsiTheme="minorHAnsi" w:cstheme="minorHAnsi"/>
        </w:rPr>
        <w:t>2</w:t>
      </w:r>
      <w:r w:rsidR="003A6DA8" w:rsidRPr="00970EFF">
        <w:rPr>
          <w:rFonts w:asciiTheme="minorHAnsi" w:hAnsiTheme="minorHAnsi" w:cstheme="minorHAnsi"/>
        </w:rPr>
        <w:t>1</w:t>
      </w:r>
      <w:r w:rsidR="004572AD" w:rsidRPr="00970EFF">
        <w:rPr>
          <w:rFonts w:asciiTheme="minorHAnsi" w:hAnsiTheme="minorHAnsi" w:cstheme="minorHAnsi"/>
        </w:rPr>
        <w:t xml:space="preserve"> Coordination and Integration</w:t>
      </w:r>
    </w:p>
    <w:p w14:paraId="6C9DFFE3" w14:textId="25200CC4" w:rsidR="004572AD" w:rsidRPr="00970EFF"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theme="minorHAnsi"/>
        </w:rPr>
      </w:pPr>
      <w:r w:rsidRPr="00970EFF">
        <w:rPr>
          <w:rFonts w:asciiTheme="minorHAnsi" w:eastAsia="Calibri" w:hAnsiTheme="minorHAnsi" w:cstheme="minorHAns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970EFF">
        <w:rPr>
          <w:rFonts w:asciiTheme="minorHAnsi" w:eastAsia="Calibri" w:hAnsiTheme="minorHAnsi" w:cstheme="minorHAnsi"/>
          <w:highlight w:val="white"/>
        </w:rPr>
        <w:t xml:space="preserve"> </w:t>
      </w:r>
      <w:r w:rsidR="00347EA5" w:rsidRPr="00970EFF">
        <w:rPr>
          <w:rFonts w:asciiTheme="minorHAnsi" w:hAnsiTheme="minorHAnsi" w:cstheme="minorHAnsi"/>
        </w:rPr>
        <w:t>Include how the school will coordinate and integrate parent and family activities that</w:t>
      </w:r>
      <w:r w:rsidR="00347EA5" w:rsidRPr="00970EFF">
        <w:rPr>
          <w:rFonts w:asciiTheme="minorHAnsi" w:hAnsiTheme="minorHAnsi" w:cstheme="minorHAnsi"/>
          <w:spacing w:val="-24"/>
        </w:rPr>
        <w:t xml:space="preserve"> </w:t>
      </w:r>
      <w:r w:rsidR="00347EA5" w:rsidRPr="00970EFF">
        <w:rPr>
          <w:rFonts w:asciiTheme="minorHAnsi" w:hAnsiTheme="minorHAnsi" w:cstheme="minorHAnsi"/>
        </w:rPr>
        <w:t>teach parents how to help their child(ren) at</w:t>
      </w:r>
      <w:r w:rsidR="00347EA5" w:rsidRPr="00970EFF">
        <w:rPr>
          <w:rFonts w:asciiTheme="minorHAnsi" w:hAnsiTheme="minorHAnsi" w:cstheme="minorHAnsi"/>
          <w:spacing w:val="-14"/>
        </w:rPr>
        <w:t xml:space="preserve"> </w:t>
      </w:r>
      <w:r w:rsidR="00347EA5" w:rsidRPr="00970EFF">
        <w:rPr>
          <w:rFonts w:asciiTheme="minorHAnsi" w:hAnsiTheme="minorHAnsi" w:cstheme="minorHAnsi"/>
        </w:rPr>
        <w:t>home. [ESEA Section</w:t>
      </w:r>
      <w:r w:rsidR="00347EA5" w:rsidRPr="00970EFF">
        <w:rPr>
          <w:rFonts w:asciiTheme="minorHAnsi" w:hAnsiTheme="minorHAnsi" w:cstheme="minorHAnsi"/>
          <w:spacing w:val="-9"/>
        </w:rPr>
        <w:t xml:space="preserve"> </w:t>
      </w:r>
      <w:r w:rsidR="00347EA5" w:rsidRPr="00970EFF">
        <w:rPr>
          <w:rFonts w:asciiTheme="minorHAnsi" w:hAnsiTheme="minorHAnsi" w:cstheme="minorHAnsi"/>
        </w:rPr>
        <w:t>1116]</w:t>
      </w:r>
    </w:p>
    <w:p w14:paraId="59967F3D" w14:textId="77777777" w:rsidR="00A82DB4" w:rsidRPr="00970EFF" w:rsidRDefault="00A82DB4" w:rsidP="00A82DB4">
      <w:pPr>
        <w:pStyle w:val="TableParagraph"/>
        <w:tabs>
          <w:tab w:val="left" w:pos="272"/>
        </w:tabs>
        <w:kinsoku w:val="0"/>
        <w:overflowPunct w:val="0"/>
        <w:spacing w:before="133" w:line="274" w:lineRule="exact"/>
        <w:ind w:left="271" w:right="960"/>
        <w:rPr>
          <w:rFonts w:asciiTheme="minorHAnsi" w:hAnsiTheme="minorHAnsi" w:cstheme="minorHAnsi"/>
        </w:rPr>
      </w:pPr>
    </w:p>
    <w:p w14:paraId="046E9E61" w14:textId="77777777" w:rsidR="00213592" w:rsidRPr="00970EFF" w:rsidRDefault="00213592" w:rsidP="00213592">
      <w:pPr>
        <w:spacing w:line="240" w:lineRule="auto"/>
        <w:contextualSpacing/>
        <w:rPr>
          <w:rFonts w:cstheme="minorHAnsi"/>
          <w:sz w:val="24"/>
          <w:szCs w:val="24"/>
        </w:rPr>
      </w:pPr>
    </w:p>
    <w:tbl>
      <w:tblPr>
        <w:tblStyle w:val="TableGrid"/>
        <w:tblW w:w="10623" w:type="dxa"/>
        <w:tblInd w:w="-275" w:type="dxa"/>
        <w:tblLook w:val="04A0" w:firstRow="1" w:lastRow="0" w:firstColumn="1" w:lastColumn="0" w:noHBand="0" w:noVBand="1"/>
      </w:tblPr>
      <w:tblGrid>
        <w:gridCol w:w="1383"/>
        <w:gridCol w:w="1407"/>
        <w:gridCol w:w="7833"/>
      </w:tblGrid>
      <w:tr w:rsidR="00213592" w:rsidRPr="00970EFF" w14:paraId="6464FCC0" w14:textId="77777777" w:rsidTr="00A82DB4">
        <w:trPr>
          <w:trHeight w:val="738"/>
        </w:trPr>
        <w:tc>
          <w:tcPr>
            <w:tcW w:w="1383" w:type="dxa"/>
            <w:shd w:val="clear" w:color="auto" w:fill="D9D9D9" w:themeFill="background1" w:themeFillShade="D9"/>
            <w:vAlign w:val="center"/>
          </w:tcPr>
          <w:p w14:paraId="22BEACE8" w14:textId="77777777" w:rsidR="00213592" w:rsidRPr="00970EFF" w:rsidRDefault="00111241" w:rsidP="00111241">
            <w:pPr>
              <w:contextualSpacing/>
              <w:jc w:val="center"/>
              <w:rPr>
                <w:rFonts w:cstheme="minorHAnsi"/>
                <w:b/>
                <w:sz w:val="24"/>
                <w:szCs w:val="24"/>
              </w:rPr>
            </w:pPr>
            <w:r w:rsidRPr="00970EFF">
              <w:rPr>
                <w:rFonts w:cstheme="minorHAnsi"/>
                <w:b/>
                <w:sz w:val="24"/>
                <w:szCs w:val="24"/>
              </w:rPr>
              <w:t>C</w:t>
            </w:r>
            <w:r w:rsidR="00213592" w:rsidRPr="00970EFF">
              <w:rPr>
                <w:rFonts w:cstheme="minorHAnsi"/>
                <w:b/>
                <w:sz w:val="24"/>
                <w:szCs w:val="24"/>
              </w:rPr>
              <w:t>ount</w:t>
            </w:r>
            <w:r w:rsidR="00347EA5" w:rsidRPr="00970EFF">
              <w:rPr>
                <w:rFonts w:cstheme="minorHAnsi"/>
                <w:b/>
                <w:sz w:val="24"/>
                <w:szCs w:val="24"/>
              </w:rPr>
              <w:t xml:space="preserve"> </w:t>
            </w:r>
            <w:r w:rsidR="00347EA5" w:rsidRPr="00970EFF">
              <w:rPr>
                <w:rFonts w:cstheme="minorHAnsi"/>
                <w:i/>
                <w:sz w:val="20"/>
                <w:szCs w:val="20"/>
              </w:rPr>
              <w:t>(add or remove rows as needed)</w:t>
            </w:r>
          </w:p>
        </w:tc>
        <w:tc>
          <w:tcPr>
            <w:tcW w:w="1407" w:type="dxa"/>
            <w:shd w:val="clear" w:color="auto" w:fill="D9D9D9" w:themeFill="background1" w:themeFillShade="D9"/>
            <w:vAlign w:val="center"/>
          </w:tcPr>
          <w:p w14:paraId="07FC0691"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Program</w:t>
            </w:r>
          </w:p>
        </w:tc>
        <w:tc>
          <w:tcPr>
            <w:tcW w:w="7833" w:type="dxa"/>
            <w:shd w:val="clear" w:color="auto" w:fill="D9D9D9" w:themeFill="background1" w:themeFillShade="D9"/>
            <w:vAlign w:val="center"/>
          </w:tcPr>
          <w:p w14:paraId="6A94AAAF"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Coordination</w:t>
            </w:r>
          </w:p>
        </w:tc>
      </w:tr>
      <w:tr w:rsidR="00213592" w:rsidRPr="00970EFF" w14:paraId="129DDCF6" w14:textId="77777777" w:rsidTr="00A82DB4">
        <w:trPr>
          <w:trHeight w:val="738"/>
        </w:trPr>
        <w:tc>
          <w:tcPr>
            <w:tcW w:w="1383" w:type="dxa"/>
            <w:vAlign w:val="center"/>
          </w:tcPr>
          <w:p w14:paraId="11413149"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1</w:t>
            </w:r>
          </w:p>
        </w:tc>
        <w:tc>
          <w:tcPr>
            <w:tcW w:w="1407" w:type="dxa"/>
            <w:vAlign w:val="center"/>
          </w:tcPr>
          <w:p w14:paraId="0D0C87B4" w14:textId="77777777" w:rsidR="00213592" w:rsidRPr="00970EFF" w:rsidRDefault="00A75518" w:rsidP="00111241">
            <w:pPr>
              <w:contextualSpacing/>
              <w:jc w:val="center"/>
              <w:rPr>
                <w:rFonts w:cstheme="minorHAnsi"/>
                <w:sz w:val="24"/>
                <w:szCs w:val="24"/>
              </w:rPr>
            </w:pPr>
            <w:r w:rsidRPr="00970EFF">
              <w:rPr>
                <w:rFonts w:eastAsia="Times New Roman" w:cstheme="minorHAnsi"/>
                <w:sz w:val="20"/>
                <w:szCs w:val="20"/>
              </w:rPr>
              <w:t>Title I, Part A</w:t>
            </w:r>
          </w:p>
        </w:tc>
        <w:tc>
          <w:tcPr>
            <w:tcW w:w="7833" w:type="dxa"/>
            <w:vAlign w:val="center"/>
          </w:tcPr>
          <w:p w14:paraId="34BEB120" w14:textId="77777777" w:rsidR="00213592" w:rsidRPr="00970EFF" w:rsidRDefault="00A75518" w:rsidP="00111241">
            <w:pPr>
              <w:contextualSpacing/>
              <w:rPr>
                <w:rFonts w:cstheme="minorHAnsi"/>
                <w:sz w:val="24"/>
                <w:szCs w:val="24"/>
              </w:rPr>
            </w:pPr>
            <w:r w:rsidRPr="00970EFF">
              <w:rPr>
                <w:rFonts w:eastAsia="Times New Roman" w:cstheme="minorHAnsi"/>
                <w:sz w:val="20"/>
                <w:szCs w:val="20"/>
              </w:rPr>
              <w:t>Title I funds provide supplemental instructional resources and interventions for students with academic achievement needs. Part A provides supplemental instructional materials, resource teachers, technology for students, professional development for staff, and resources for parents.</w:t>
            </w:r>
          </w:p>
        </w:tc>
      </w:tr>
      <w:tr w:rsidR="00213592" w:rsidRPr="00970EFF" w14:paraId="23E3AFF3" w14:textId="77777777" w:rsidTr="00A82DB4">
        <w:trPr>
          <w:trHeight w:val="512"/>
        </w:trPr>
        <w:tc>
          <w:tcPr>
            <w:tcW w:w="1383" w:type="dxa"/>
            <w:vAlign w:val="center"/>
          </w:tcPr>
          <w:p w14:paraId="4D329605"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2</w:t>
            </w:r>
          </w:p>
        </w:tc>
        <w:tc>
          <w:tcPr>
            <w:tcW w:w="1407" w:type="dxa"/>
            <w:vAlign w:val="center"/>
          </w:tcPr>
          <w:p w14:paraId="28B210B0" w14:textId="77777777" w:rsidR="00213592" w:rsidRPr="00970EFF" w:rsidRDefault="00A75518" w:rsidP="00111241">
            <w:pPr>
              <w:contextualSpacing/>
              <w:jc w:val="center"/>
              <w:rPr>
                <w:rFonts w:cstheme="minorHAnsi"/>
                <w:sz w:val="24"/>
                <w:szCs w:val="24"/>
              </w:rPr>
            </w:pPr>
            <w:r w:rsidRPr="00970EFF">
              <w:rPr>
                <w:rFonts w:eastAsia="Times New Roman" w:cstheme="minorHAnsi"/>
                <w:sz w:val="20"/>
                <w:szCs w:val="20"/>
              </w:rPr>
              <w:t>ESOL</w:t>
            </w:r>
          </w:p>
        </w:tc>
        <w:tc>
          <w:tcPr>
            <w:tcW w:w="7833" w:type="dxa"/>
            <w:vAlign w:val="center"/>
          </w:tcPr>
          <w:p w14:paraId="523705BB" w14:textId="42B6A13A" w:rsidR="00213592" w:rsidRPr="00970EFF" w:rsidRDefault="00A82DB4" w:rsidP="00111241">
            <w:pPr>
              <w:contextualSpacing/>
              <w:rPr>
                <w:rFonts w:cstheme="minorHAnsi"/>
                <w:sz w:val="24"/>
                <w:szCs w:val="24"/>
              </w:rPr>
            </w:pPr>
            <w:r w:rsidRPr="00970EFF">
              <w:rPr>
                <w:rFonts w:eastAsia="Times New Roman" w:cstheme="minorHAnsi"/>
                <w:sz w:val="20"/>
                <w:szCs w:val="20"/>
              </w:rPr>
              <w:t xml:space="preserve">Quarterly </w:t>
            </w:r>
            <w:r w:rsidR="00A75518" w:rsidRPr="00970EFF">
              <w:rPr>
                <w:rFonts w:eastAsia="Times New Roman" w:cstheme="minorHAnsi"/>
                <w:sz w:val="20"/>
                <w:szCs w:val="20"/>
              </w:rPr>
              <w:t>ESOL parent nights will be held to ensure equal access to support resources and information available to students and families.</w:t>
            </w:r>
          </w:p>
        </w:tc>
      </w:tr>
      <w:tr w:rsidR="00213592" w:rsidRPr="00970EFF" w14:paraId="4C33C907" w14:textId="77777777" w:rsidTr="00A82DB4">
        <w:trPr>
          <w:trHeight w:val="800"/>
        </w:trPr>
        <w:tc>
          <w:tcPr>
            <w:tcW w:w="1383" w:type="dxa"/>
            <w:vAlign w:val="center"/>
          </w:tcPr>
          <w:p w14:paraId="70E1CF05"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3</w:t>
            </w:r>
          </w:p>
        </w:tc>
        <w:tc>
          <w:tcPr>
            <w:tcW w:w="1407" w:type="dxa"/>
            <w:vAlign w:val="center"/>
          </w:tcPr>
          <w:p w14:paraId="21CFF98A" w14:textId="77777777" w:rsidR="00213592" w:rsidRPr="00970EFF" w:rsidRDefault="00A75518" w:rsidP="00111241">
            <w:pPr>
              <w:contextualSpacing/>
              <w:jc w:val="center"/>
              <w:rPr>
                <w:rFonts w:cstheme="minorHAnsi"/>
                <w:sz w:val="24"/>
                <w:szCs w:val="24"/>
              </w:rPr>
            </w:pPr>
            <w:r w:rsidRPr="00970EFF">
              <w:rPr>
                <w:rFonts w:eastAsia="Times New Roman" w:cstheme="minorHAnsi"/>
                <w:sz w:val="20"/>
                <w:szCs w:val="20"/>
              </w:rPr>
              <w:t>Project Heart</w:t>
            </w:r>
          </w:p>
        </w:tc>
        <w:tc>
          <w:tcPr>
            <w:tcW w:w="7833" w:type="dxa"/>
            <w:vAlign w:val="center"/>
          </w:tcPr>
          <w:p w14:paraId="42A4ED63" w14:textId="77777777" w:rsidR="00213592" w:rsidRPr="00970EFF" w:rsidRDefault="00A75518" w:rsidP="00111241">
            <w:pPr>
              <w:contextualSpacing/>
              <w:rPr>
                <w:rFonts w:cstheme="minorHAnsi"/>
                <w:sz w:val="24"/>
                <w:szCs w:val="24"/>
              </w:rPr>
            </w:pPr>
            <w:r w:rsidRPr="00970EFF">
              <w:rPr>
                <w:rFonts w:eastAsia="Times New Roman" w:cstheme="minorHAnsi"/>
                <w:sz w:val="20"/>
                <w:szCs w:val="20"/>
              </w:rPr>
              <w:t>Homeless students will be referred to Project Heart so that they also have equal access to the resources, both free and paid, that contribute to achievement as well as physical and emotional support.</w:t>
            </w:r>
          </w:p>
        </w:tc>
      </w:tr>
      <w:tr w:rsidR="00213592" w:rsidRPr="00970EFF" w14:paraId="1108A6FD" w14:textId="77777777" w:rsidTr="00A82DB4">
        <w:trPr>
          <w:trHeight w:val="548"/>
        </w:trPr>
        <w:tc>
          <w:tcPr>
            <w:tcW w:w="1383" w:type="dxa"/>
            <w:vAlign w:val="center"/>
          </w:tcPr>
          <w:p w14:paraId="79B3F81E" w14:textId="77777777" w:rsidR="00213592" w:rsidRPr="00970EFF" w:rsidRDefault="00213592" w:rsidP="00111241">
            <w:pPr>
              <w:contextualSpacing/>
              <w:jc w:val="center"/>
              <w:rPr>
                <w:rFonts w:cstheme="minorHAnsi"/>
                <w:b/>
                <w:sz w:val="24"/>
                <w:szCs w:val="24"/>
              </w:rPr>
            </w:pPr>
            <w:r w:rsidRPr="00970EFF">
              <w:rPr>
                <w:rFonts w:cstheme="minorHAnsi"/>
                <w:b/>
                <w:sz w:val="24"/>
                <w:szCs w:val="24"/>
              </w:rPr>
              <w:t>4</w:t>
            </w:r>
          </w:p>
        </w:tc>
        <w:tc>
          <w:tcPr>
            <w:tcW w:w="1407" w:type="dxa"/>
            <w:vAlign w:val="center"/>
          </w:tcPr>
          <w:p w14:paraId="08428A4B" w14:textId="77777777" w:rsidR="00213592" w:rsidRPr="00970EFF" w:rsidRDefault="00A75518" w:rsidP="00111241">
            <w:pPr>
              <w:contextualSpacing/>
              <w:jc w:val="center"/>
              <w:rPr>
                <w:rFonts w:cstheme="minorHAnsi"/>
                <w:sz w:val="24"/>
                <w:szCs w:val="24"/>
              </w:rPr>
            </w:pPr>
            <w:r w:rsidRPr="00970EFF">
              <w:rPr>
                <w:rFonts w:eastAsia="Times New Roman" w:cstheme="minorHAnsi"/>
                <w:sz w:val="20"/>
                <w:szCs w:val="20"/>
              </w:rPr>
              <w:t>Migrant</w:t>
            </w:r>
          </w:p>
        </w:tc>
        <w:tc>
          <w:tcPr>
            <w:tcW w:w="7833" w:type="dxa"/>
            <w:vAlign w:val="center"/>
          </w:tcPr>
          <w:p w14:paraId="7BC0083B" w14:textId="77777777" w:rsidR="00213592" w:rsidRPr="00970EFF" w:rsidRDefault="00A75518" w:rsidP="00111241">
            <w:pPr>
              <w:contextualSpacing/>
              <w:rPr>
                <w:rFonts w:cstheme="minorHAnsi"/>
                <w:sz w:val="24"/>
                <w:szCs w:val="24"/>
              </w:rPr>
            </w:pPr>
            <w:r w:rsidRPr="00970EFF">
              <w:rPr>
                <w:rFonts w:eastAsia="Times New Roman" w:cstheme="minorHAnsi"/>
                <w:sz w:val="20"/>
                <w:szCs w:val="20"/>
              </w:rPr>
              <w:t>Migrant Liaison is on campus weekly to assist in the coordination of support for migrant students.</w:t>
            </w:r>
          </w:p>
        </w:tc>
      </w:tr>
      <w:tr w:rsidR="00A82DB4" w:rsidRPr="00970EFF" w14:paraId="7152DE07" w14:textId="77777777" w:rsidTr="00A82DB4">
        <w:trPr>
          <w:trHeight w:val="548"/>
        </w:trPr>
        <w:tc>
          <w:tcPr>
            <w:tcW w:w="1383" w:type="dxa"/>
            <w:vAlign w:val="center"/>
          </w:tcPr>
          <w:p w14:paraId="71344ED4" w14:textId="131C9CCB" w:rsidR="00A82DB4" w:rsidRPr="00970EFF" w:rsidRDefault="00A82DB4" w:rsidP="00111241">
            <w:pPr>
              <w:contextualSpacing/>
              <w:jc w:val="center"/>
              <w:rPr>
                <w:rFonts w:cstheme="minorHAnsi"/>
                <w:b/>
                <w:sz w:val="24"/>
                <w:szCs w:val="24"/>
              </w:rPr>
            </w:pPr>
            <w:r w:rsidRPr="00970EFF">
              <w:rPr>
                <w:rFonts w:cstheme="minorHAnsi"/>
                <w:b/>
                <w:sz w:val="24"/>
                <w:szCs w:val="24"/>
              </w:rPr>
              <w:t>5</w:t>
            </w:r>
          </w:p>
        </w:tc>
        <w:tc>
          <w:tcPr>
            <w:tcW w:w="1407" w:type="dxa"/>
            <w:vAlign w:val="center"/>
          </w:tcPr>
          <w:p w14:paraId="7EC1093B" w14:textId="50647E07" w:rsidR="00A82DB4" w:rsidRPr="00970EFF" w:rsidRDefault="00A82DB4" w:rsidP="00111241">
            <w:pPr>
              <w:contextualSpacing/>
              <w:jc w:val="center"/>
              <w:rPr>
                <w:rFonts w:eastAsia="Times New Roman" w:cstheme="minorHAnsi"/>
                <w:sz w:val="20"/>
                <w:szCs w:val="20"/>
              </w:rPr>
            </w:pPr>
            <w:r w:rsidRPr="00970EFF">
              <w:rPr>
                <w:rFonts w:eastAsia="Times New Roman" w:cstheme="minorHAnsi"/>
                <w:sz w:val="20"/>
                <w:szCs w:val="20"/>
              </w:rPr>
              <w:t>TAPP</w:t>
            </w:r>
          </w:p>
        </w:tc>
        <w:tc>
          <w:tcPr>
            <w:tcW w:w="7833" w:type="dxa"/>
            <w:vAlign w:val="center"/>
          </w:tcPr>
          <w:p w14:paraId="4E8C2421" w14:textId="314F193D" w:rsidR="00A82DB4" w:rsidRPr="00970EFF" w:rsidRDefault="00F20DE2" w:rsidP="00111241">
            <w:pPr>
              <w:contextualSpacing/>
              <w:rPr>
                <w:rFonts w:eastAsia="Times New Roman" w:cstheme="minorHAnsi"/>
                <w:sz w:val="20"/>
                <w:szCs w:val="20"/>
              </w:rPr>
            </w:pPr>
            <w:r w:rsidRPr="00970EFF">
              <w:rPr>
                <w:rFonts w:cstheme="minorHAnsi"/>
                <w:sz w:val="20"/>
                <w:szCs w:val="20"/>
                <w:shd w:val="clear" w:color="auto" w:fill="FFFFFF"/>
              </w:rPr>
              <w:t xml:space="preserve">TAPP facilitates the completion of high school for students that are expectant mothers, fathers, or teenage parents. The program identifies, counsels, and supports students with special needs associated with teen parenting and makes community agency referrals. </w:t>
            </w:r>
          </w:p>
        </w:tc>
      </w:tr>
      <w:tr w:rsidR="00A82DB4" w:rsidRPr="00970EFF" w14:paraId="58DA7BF3" w14:textId="77777777" w:rsidTr="00A82DB4">
        <w:trPr>
          <w:trHeight w:val="548"/>
        </w:trPr>
        <w:tc>
          <w:tcPr>
            <w:tcW w:w="1383" w:type="dxa"/>
            <w:vAlign w:val="center"/>
          </w:tcPr>
          <w:p w14:paraId="39973B56" w14:textId="50D20BEB" w:rsidR="00A82DB4" w:rsidRPr="00970EFF" w:rsidRDefault="00A82DB4" w:rsidP="00111241">
            <w:pPr>
              <w:contextualSpacing/>
              <w:jc w:val="center"/>
              <w:rPr>
                <w:rFonts w:cstheme="minorHAnsi"/>
                <w:b/>
                <w:sz w:val="24"/>
                <w:szCs w:val="24"/>
              </w:rPr>
            </w:pPr>
            <w:r w:rsidRPr="00970EFF">
              <w:rPr>
                <w:rFonts w:cstheme="minorHAnsi"/>
                <w:b/>
                <w:sz w:val="24"/>
                <w:szCs w:val="24"/>
              </w:rPr>
              <w:t>6</w:t>
            </w:r>
          </w:p>
        </w:tc>
        <w:tc>
          <w:tcPr>
            <w:tcW w:w="1407" w:type="dxa"/>
            <w:vAlign w:val="center"/>
          </w:tcPr>
          <w:p w14:paraId="79CC3093" w14:textId="54CE95FD" w:rsidR="00A82DB4" w:rsidRPr="00970EFF" w:rsidRDefault="00A82DB4" w:rsidP="00111241">
            <w:pPr>
              <w:contextualSpacing/>
              <w:jc w:val="center"/>
              <w:rPr>
                <w:rFonts w:eastAsia="Times New Roman" w:cstheme="minorHAnsi"/>
                <w:sz w:val="20"/>
                <w:szCs w:val="20"/>
              </w:rPr>
            </w:pPr>
            <w:r w:rsidRPr="00970EFF">
              <w:rPr>
                <w:rFonts w:eastAsia="Times New Roman" w:cstheme="minorHAnsi"/>
                <w:sz w:val="20"/>
                <w:szCs w:val="20"/>
              </w:rPr>
              <w:t>Centerstone</w:t>
            </w:r>
          </w:p>
        </w:tc>
        <w:tc>
          <w:tcPr>
            <w:tcW w:w="7833" w:type="dxa"/>
            <w:vAlign w:val="center"/>
          </w:tcPr>
          <w:p w14:paraId="29706B8B" w14:textId="48CC05E9" w:rsidR="00A82DB4" w:rsidRPr="00970EFF" w:rsidRDefault="008B44EC" w:rsidP="00111241">
            <w:pPr>
              <w:contextualSpacing/>
              <w:rPr>
                <w:rFonts w:eastAsia="Times New Roman" w:cstheme="minorHAnsi"/>
                <w:sz w:val="20"/>
                <w:szCs w:val="20"/>
              </w:rPr>
            </w:pPr>
            <w:r w:rsidRPr="00970EFF">
              <w:rPr>
                <w:rFonts w:cstheme="minorHAnsi"/>
                <w:sz w:val="20"/>
                <w:szCs w:val="20"/>
                <w:shd w:val="clear" w:color="auto" w:fill="FFFFFF"/>
              </w:rPr>
              <w:t xml:space="preserve">Centerstone is </w:t>
            </w:r>
            <w:r w:rsidR="00DF6099" w:rsidRPr="00970EFF">
              <w:rPr>
                <w:rFonts w:cstheme="minorHAnsi"/>
                <w:sz w:val="20"/>
                <w:szCs w:val="20"/>
                <w:shd w:val="clear" w:color="auto" w:fill="FFFFFF"/>
              </w:rPr>
              <w:t>a</w:t>
            </w:r>
            <w:r w:rsidRPr="00970EFF">
              <w:rPr>
                <w:rFonts w:cstheme="minorHAnsi"/>
                <w:sz w:val="20"/>
                <w:szCs w:val="20"/>
                <w:shd w:val="clear" w:color="auto" w:fill="FFFFFF"/>
              </w:rPr>
              <w:t xml:space="preserve"> community behavioral health hospital and outpatient practice </w:t>
            </w:r>
            <w:r w:rsidR="00DF6099" w:rsidRPr="00970EFF">
              <w:rPr>
                <w:rFonts w:cstheme="minorHAnsi"/>
                <w:sz w:val="20"/>
                <w:szCs w:val="20"/>
                <w:shd w:val="clear" w:color="auto" w:fill="FFFFFF"/>
              </w:rPr>
              <w:t>that works with our</w:t>
            </w:r>
            <w:r w:rsidRPr="00970EFF">
              <w:rPr>
                <w:rFonts w:cstheme="minorHAnsi"/>
                <w:sz w:val="20"/>
                <w:szCs w:val="20"/>
                <w:shd w:val="clear" w:color="auto" w:fill="FFFFFF"/>
              </w:rPr>
              <w:t xml:space="preserve"> teens who face trauma, addictions, psychiatric illnesses and emotional disorders.</w:t>
            </w:r>
          </w:p>
        </w:tc>
      </w:tr>
      <w:tr w:rsidR="00A82DB4" w:rsidRPr="00970EFF" w14:paraId="0E80EA6E" w14:textId="77777777" w:rsidTr="00A82DB4">
        <w:trPr>
          <w:trHeight w:val="548"/>
        </w:trPr>
        <w:tc>
          <w:tcPr>
            <w:tcW w:w="1383" w:type="dxa"/>
            <w:vAlign w:val="center"/>
          </w:tcPr>
          <w:p w14:paraId="4D02E25B" w14:textId="02AE4479" w:rsidR="00A82DB4" w:rsidRPr="00970EFF" w:rsidRDefault="00A82DB4" w:rsidP="00111241">
            <w:pPr>
              <w:contextualSpacing/>
              <w:jc w:val="center"/>
              <w:rPr>
                <w:rFonts w:cstheme="minorHAnsi"/>
                <w:b/>
                <w:sz w:val="24"/>
                <w:szCs w:val="24"/>
              </w:rPr>
            </w:pPr>
            <w:r w:rsidRPr="00970EFF">
              <w:rPr>
                <w:rFonts w:cstheme="minorHAnsi"/>
                <w:b/>
                <w:sz w:val="24"/>
                <w:szCs w:val="24"/>
              </w:rPr>
              <w:t>7</w:t>
            </w:r>
          </w:p>
        </w:tc>
        <w:tc>
          <w:tcPr>
            <w:tcW w:w="1407" w:type="dxa"/>
            <w:vAlign w:val="center"/>
          </w:tcPr>
          <w:p w14:paraId="02B290C2" w14:textId="1087FA9F" w:rsidR="00A82DB4" w:rsidRPr="00970EFF" w:rsidRDefault="00A82DB4" w:rsidP="00111241">
            <w:pPr>
              <w:contextualSpacing/>
              <w:jc w:val="center"/>
              <w:rPr>
                <w:rFonts w:eastAsia="Times New Roman" w:cstheme="minorHAnsi"/>
                <w:sz w:val="20"/>
                <w:szCs w:val="20"/>
              </w:rPr>
            </w:pPr>
            <w:r w:rsidRPr="00970EFF">
              <w:rPr>
                <w:rFonts w:eastAsia="Times New Roman" w:cstheme="minorHAnsi"/>
                <w:sz w:val="20"/>
                <w:szCs w:val="20"/>
              </w:rPr>
              <w:t>Unidos Now</w:t>
            </w:r>
          </w:p>
        </w:tc>
        <w:tc>
          <w:tcPr>
            <w:tcW w:w="7833" w:type="dxa"/>
            <w:vAlign w:val="center"/>
          </w:tcPr>
          <w:p w14:paraId="176811D6" w14:textId="061B0B2D" w:rsidR="00A82DB4" w:rsidRPr="00970EFF" w:rsidRDefault="00DF6099" w:rsidP="00111241">
            <w:pPr>
              <w:contextualSpacing/>
              <w:rPr>
                <w:rFonts w:eastAsia="Times New Roman" w:cstheme="minorHAnsi"/>
                <w:sz w:val="20"/>
                <w:szCs w:val="20"/>
              </w:rPr>
            </w:pPr>
            <w:r w:rsidRPr="00970EFF">
              <w:rPr>
                <w:rFonts w:cstheme="minorHAnsi"/>
                <w:sz w:val="20"/>
                <w:szCs w:val="20"/>
                <w:shd w:val="clear" w:color="auto" w:fill="FFFFFF"/>
              </w:rPr>
              <w:t>Unidos Now is a non-profit organization that empowers the Hispanic/Latino community to elevate their quality of life through </w:t>
            </w:r>
            <w:r w:rsidRPr="00970EFF">
              <w:rPr>
                <w:rStyle w:val="textexposedshow"/>
                <w:rFonts w:cstheme="minorHAnsi"/>
                <w:sz w:val="20"/>
                <w:szCs w:val="20"/>
                <w:shd w:val="clear" w:color="auto" w:fill="FFFFFF"/>
              </w:rPr>
              <w:t xml:space="preserve">education, integration, and civic engagement.  </w:t>
            </w:r>
            <w:r w:rsidRPr="00970EFF">
              <w:rPr>
                <w:rStyle w:val="textexposedshow"/>
                <w:rFonts w:cstheme="minorHAnsi"/>
                <w:sz w:val="20"/>
                <w:szCs w:val="20"/>
              </w:rPr>
              <w:t xml:space="preserve">They have a </w:t>
            </w:r>
            <w:r w:rsidRPr="00970EFF">
              <w:rPr>
                <w:rStyle w:val="textexposedshow"/>
                <w:rFonts w:cstheme="minorHAnsi"/>
                <w:sz w:val="20"/>
                <w:szCs w:val="20"/>
                <w:shd w:val="clear" w:color="auto" w:fill="FFFFFF"/>
              </w:rPr>
              <w:t>comprehensive college preparatory program t</w:t>
            </w:r>
            <w:r w:rsidRPr="00970EFF">
              <w:rPr>
                <w:rStyle w:val="textexposedshow"/>
                <w:rFonts w:cstheme="minorHAnsi"/>
                <w:sz w:val="20"/>
                <w:szCs w:val="20"/>
              </w:rPr>
              <w:t xml:space="preserve">hat helps </w:t>
            </w:r>
            <w:r w:rsidRPr="00970EFF">
              <w:rPr>
                <w:rStyle w:val="textexposedshow"/>
                <w:rFonts w:cstheme="minorHAnsi"/>
                <w:sz w:val="20"/>
                <w:szCs w:val="20"/>
                <w:shd w:val="clear" w:color="auto" w:fill="FFFFFF"/>
              </w:rPr>
              <w:t>navigate first generation student’s pathway to higher learning through guidance, structure, and mentorship.</w:t>
            </w:r>
          </w:p>
        </w:tc>
      </w:tr>
      <w:tr w:rsidR="00A82DB4" w:rsidRPr="00970EFF" w14:paraId="19BAFD45" w14:textId="77777777" w:rsidTr="00A82DB4">
        <w:trPr>
          <w:trHeight w:val="548"/>
        </w:trPr>
        <w:tc>
          <w:tcPr>
            <w:tcW w:w="1383" w:type="dxa"/>
            <w:vAlign w:val="center"/>
          </w:tcPr>
          <w:p w14:paraId="08781745" w14:textId="3592F68A" w:rsidR="00A82DB4" w:rsidRPr="00970EFF" w:rsidRDefault="00A82DB4" w:rsidP="00111241">
            <w:pPr>
              <w:contextualSpacing/>
              <w:jc w:val="center"/>
              <w:rPr>
                <w:rFonts w:cstheme="minorHAnsi"/>
                <w:b/>
                <w:sz w:val="24"/>
                <w:szCs w:val="24"/>
              </w:rPr>
            </w:pPr>
            <w:r w:rsidRPr="00970EFF">
              <w:rPr>
                <w:rFonts w:cstheme="minorHAnsi"/>
                <w:b/>
                <w:sz w:val="24"/>
                <w:szCs w:val="24"/>
              </w:rPr>
              <w:t>8</w:t>
            </w:r>
          </w:p>
        </w:tc>
        <w:tc>
          <w:tcPr>
            <w:tcW w:w="1407" w:type="dxa"/>
            <w:vAlign w:val="center"/>
          </w:tcPr>
          <w:p w14:paraId="02216B8A" w14:textId="6262ED62" w:rsidR="00A82DB4" w:rsidRPr="00970EFF" w:rsidRDefault="00A82DB4" w:rsidP="00111241">
            <w:pPr>
              <w:contextualSpacing/>
              <w:jc w:val="center"/>
              <w:rPr>
                <w:rFonts w:eastAsia="Times New Roman" w:cstheme="minorHAnsi"/>
                <w:sz w:val="20"/>
                <w:szCs w:val="20"/>
              </w:rPr>
            </w:pPr>
            <w:r w:rsidRPr="00970EFF">
              <w:rPr>
                <w:rFonts w:eastAsia="Times New Roman" w:cstheme="minorHAnsi"/>
                <w:sz w:val="20"/>
                <w:szCs w:val="20"/>
              </w:rPr>
              <w:t>Take Stock in Children</w:t>
            </w:r>
          </w:p>
        </w:tc>
        <w:tc>
          <w:tcPr>
            <w:tcW w:w="7833" w:type="dxa"/>
            <w:vAlign w:val="center"/>
          </w:tcPr>
          <w:p w14:paraId="57274CD2" w14:textId="7BB64ED9" w:rsidR="00A82DB4" w:rsidRPr="00970EFF" w:rsidRDefault="00DF6099" w:rsidP="00111241">
            <w:pPr>
              <w:contextualSpacing/>
              <w:rPr>
                <w:rFonts w:eastAsia="Times New Roman" w:cstheme="minorHAnsi"/>
                <w:sz w:val="20"/>
                <w:szCs w:val="20"/>
              </w:rPr>
            </w:pPr>
            <w:r w:rsidRPr="00970EFF">
              <w:rPr>
                <w:rFonts w:cstheme="minorHAnsi"/>
                <w:sz w:val="20"/>
                <w:szCs w:val="20"/>
                <w:shd w:val="clear" w:color="auto" w:fill="FFFFFF"/>
              </w:rPr>
              <w:t>Take Stock in Children Inc. is a nonprofit organization t</w:t>
            </w:r>
            <w:r w:rsidRPr="00970EFF">
              <w:rPr>
                <w:rFonts w:cstheme="minorHAnsi"/>
                <w:sz w:val="20"/>
                <w:szCs w:val="20"/>
              </w:rPr>
              <w:t>hat</w:t>
            </w:r>
            <w:r w:rsidRPr="00970EFF">
              <w:rPr>
                <w:rFonts w:cstheme="minorHAnsi"/>
                <w:sz w:val="20"/>
                <w:szCs w:val="20"/>
                <w:shd w:val="clear" w:color="auto" w:fill="FFFFFF"/>
              </w:rPr>
              <w:t xml:space="preserve"> aims to provide mentors and college scholarships to low-income students in Florida, in order to help </w:t>
            </w:r>
            <w:r w:rsidR="003A6DA8" w:rsidRPr="00970EFF">
              <w:rPr>
                <w:rFonts w:cstheme="minorHAnsi"/>
                <w:sz w:val="20"/>
                <w:szCs w:val="20"/>
                <w:shd w:val="clear" w:color="auto" w:fill="FFFFFF"/>
              </w:rPr>
              <w:t>students,</w:t>
            </w:r>
            <w:r w:rsidRPr="00970EFF">
              <w:rPr>
                <w:rFonts w:cstheme="minorHAnsi"/>
                <w:sz w:val="20"/>
                <w:szCs w:val="20"/>
                <w:shd w:val="clear" w:color="auto" w:fill="FFFFFF"/>
              </w:rPr>
              <w:t xml:space="preserve"> graduate and successfully enter a career.</w:t>
            </w:r>
          </w:p>
        </w:tc>
      </w:tr>
      <w:tr w:rsidR="00A82DB4" w:rsidRPr="00970EFF" w14:paraId="17A9B684" w14:textId="77777777" w:rsidTr="00A82DB4">
        <w:trPr>
          <w:trHeight w:val="548"/>
        </w:trPr>
        <w:tc>
          <w:tcPr>
            <w:tcW w:w="1383" w:type="dxa"/>
            <w:vAlign w:val="center"/>
          </w:tcPr>
          <w:p w14:paraId="7DBC5B9A" w14:textId="38948BFA" w:rsidR="00A82DB4" w:rsidRPr="00970EFF" w:rsidRDefault="00F20DE2" w:rsidP="00111241">
            <w:pPr>
              <w:contextualSpacing/>
              <w:jc w:val="center"/>
              <w:rPr>
                <w:rFonts w:cstheme="minorHAnsi"/>
                <w:b/>
                <w:sz w:val="24"/>
                <w:szCs w:val="24"/>
              </w:rPr>
            </w:pPr>
            <w:r w:rsidRPr="00970EFF">
              <w:rPr>
                <w:rFonts w:cstheme="minorHAnsi"/>
                <w:b/>
                <w:sz w:val="24"/>
                <w:szCs w:val="24"/>
              </w:rPr>
              <w:t>9</w:t>
            </w:r>
          </w:p>
        </w:tc>
        <w:tc>
          <w:tcPr>
            <w:tcW w:w="1407" w:type="dxa"/>
            <w:vAlign w:val="center"/>
          </w:tcPr>
          <w:p w14:paraId="3E131BA8" w14:textId="74C6A055" w:rsidR="00A82DB4" w:rsidRPr="00970EFF" w:rsidRDefault="00F20DE2" w:rsidP="00111241">
            <w:pPr>
              <w:contextualSpacing/>
              <w:jc w:val="center"/>
              <w:rPr>
                <w:rFonts w:eastAsia="Times New Roman" w:cstheme="minorHAnsi"/>
                <w:sz w:val="20"/>
                <w:szCs w:val="20"/>
              </w:rPr>
            </w:pPr>
            <w:r w:rsidRPr="00970EFF">
              <w:rPr>
                <w:rFonts w:eastAsia="Times New Roman" w:cstheme="minorHAnsi"/>
                <w:sz w:val="20"/>
                <w:szCs w:val="20"/>
              </w:rPr>
              <w:t>Youth for Christ</w:t>
            </w:r>
          </w:p>
        </w:tc>
        <w:tc>
          <w:tcPr>
            <w:tcW w:w="7833" w:type="dxa"/>
            <w:vAlign w:val="center"/>
          </w:tcPr>
          <w:p w14:paraId="7E18C77B" w14:textId="25AD556F" w:rsidR="00954CD2" w:rsidRPr="00970EFF" w:rsidRDefault="00475347" w:rsidP="00111241">
            <w:pPr>
              <w:contextualSpacing/>
              <w:rPr>
                <w:rFonts w:cstheme="minorHAnsi"/>
                <w:sz w:val="20"/>
                <w:szCs w:val="20"/>
                <w:shd w:val="clear" w:color="auto" w:fill="FFFFFF"/>
              </w:rPr>
            </w:pPr>
            <w:r w:rsidRPr="00970EFF">
              <w:rPr>
                <w:rFonts w:eastAsia="Times New Roman" w:cstheme="minorHAnsi"/>
                <w:sz w:val="20"/>
                <w:szCs w:val="20"/>
              </w:rPr>
              <w:t xml:space="preserve">A faith-based community partner that </w:t>
            </w:r>
            <w:r w:rsidR="00842C37" w:rsidRPr="00970EFF">
              <w:rPr>
                <w:rFonts w:eastAsia="Times New Roman" w:cstheme="minorHAnsi"/>
                <w:sz w:val="20"/>
                <w:szCs w:val="20"/>
              </w:rPr>
              <w:t xml:space="preserve">pursues struggling students </w:t>
            </w:r>
            <w:r w:rsidR="003A6DA8" w:rsidRPr="00970EFF">
              <w:rPr>
                <w:rFonts w:eastAsia="Times New Roman" w:cstheme="minorHAnsi"/>
                <w:sz w:val="20"/>
                <w:szCs w:val="20"/>
              </w:rPr>
              <w:t>to</w:t>
            </w:r>
            <w:r w:rsidR="00842C37" w:rsidRPr="00970EFF">
              <w:rPr>
                <w:rFonts w:eastAsia="Times New Roman" w:cstheme="minorHAnsi"/>
                <w:sz w:val="20"/>
                <w:szCs w:val="20"/>
              </w:rPr>
              <w:t xml:space="preserve"> engage them in healthy, supportive relationships through mentoring and </w:t>
            </w:r>
            <w:r w:rsidR="00842C37" w:rsidRPr="00970EFF">
              <w:rPr>
                <w:rFonts w:cstheme="minorHAnsi"/>
                <w:sz w:val="20"/>
                <w:szCs w:val="20"/>
                <w:shd w:val="clear" w:color="auto" w:fill="FFFFFF"/>
              </w:rPr>
              <w:t>working with local churches, agencies and other partners.</w:t>
            </w:r>
          </w:p>
        </w:tc>
      </w:tr>
      <w:tr w:rsidR="00954CD2" w:rsidRPr="00970EFF" w14:paraId="3622BAC5" w14:textId="77777777" w:rsidTr="00954CD2">
        <w:trPr>
          <w:trHeight w:val="1097"/>
        </w:trPr>
        <w:tc>
          <w:tcPr>
            <w:tcW w:w="1383" w:type="dxa"/>
            <w:vAlign w:val="center"/>
          </w:tcPr>
          <w:p w14:paraId="70F86877" w14:textId="29F26557" w:rsidR="00954CD2" w:rsidRPr="00970EFF" w:rsidRDefault="00954CD2" w:rsidP="00111241">
            <w:pPr>
              <w:contextualSpacing/>
              <w:jc w:val="center"/>
              <w:rPr>
                <w:rFonts w:cstheme="minorHAnsi"/>
                <w:b/>
                <w:sz w:val="24"/>
                <w:szCs w:val="24"/>
              </w:rPr>
            </w:pPr>
            <w:r w:rsidRPr="00970EFF">
              <w:rPr>
                <w:rFonts w:cstheme="minorHAnsi"/>
                <w:b/>
                <w:sz w:val="24"/>
                <w:szCs w:val="24"/>
              </w:rPr>
              <w:t>10</w:t>
            </w:r>
          </w:p>
        </w:tc>
        <w:tc>
          <w:tcPr>
            <w:tcW w:w="1407" w:type="dxa"/>
            <w:vAlign w:val="center"/>
          </w:tcPr>
          <w:p w14:paraId="04CC933F" w14:textId="27FA8ED6" w:rsidR="00954CD2" w:rsidRPr="00970EFF" w:rsidRDefault="00954CD2" w:rsidP="00111241">
            <w:pPr>
              <w:contextualSpacing/>
              <w:jc w:val="center"/>
              <w:rPr>
                <w:rFonts w:eastAsia="Times New Roman" w:cstheme="minorHAnsi"/>
                <w:sz w:val="20"/>
                <w:szCs w:val="20"/>
              </w:rPr>
            </w:pPr>
            <w:r w:rsidRPr="00970EFF">
              <w:rPr>
                <w:rFonts w:eastAsia="Times New Roman" w:cstheme="minorHAnsi"/>
                <w:sz w:val="20"/>
                <w:szCs w:val="20"/>
              </w:rPr>
              <w:t>CROP</w:t>
            </w:r>
          </w:p>
        </w:tc>
        <w:tc>
          <w:tcPr>
            <w:tcW w:w="7833" w:type="dxa"/>
            <w:vAlign w:val="center"/>
          </w:tcPr>
          <w:p w14:paraId="37398EA9" w14:textId="68DE5501" w:rsidR="00954CD2" w:rsidRPr="00970EFF" w:rsidRDefault="00954CD2" w:rsidP="00954CD2">
            <w:pPr>
              <w:shd w:val="clear" w:color="auto" w:fill="FFFFFF"/>
              <w:textAlignment w:val="baseline"/>
              <w:rPr>
                <w:rFonts w:eastAsia="Times New Roman" w:cstheme="minorHAnsi"/>
                <w:sz w:val="20"/>
                <w:szCs w:val="20"/>
              </w:rPr>
            </w:pPr>
            <w:r w:rsidRPr="00970EFF">
              <w:rPr>
                <w:rFonts w:eastAsia="Times New Roman" w:cstheme="minorHAnsi"/>
                <w:sz w:val="20"/>
                <w:szCs w:val="20"/>
              </w:rPr>
              <w:t>College Reach-Out Program (CROP) is a pre-college program designed to increase the number of students who successfully enter and complete a postsecondary institution. Their objective is to strengthen the educational motivation and preparation of low-income and educationally disadvantaged students in grades 7 through 12, representing various cultural backgrounds.</w:t>
            </w:r>
          </w:p>
        </w:tc>
      </w:tr>
      <w:tr w:rsidR="00954CD2" w:rsidRPr="00970EFF" w14:paraId="32019CB4" w14:textId="77777777" w:rsidTr="00954CD2">
        <w:trPr>
          <w:trHeight w:val="197"/>
        </w:trPr>
        <w:tc>
          <w:tcPr>
            <w:tcW w:w="1383" w:type="dxa"/>
            <w:vAlign w:val="center"/>
          </w:tcPr>
          <w:p w14:paraId="33E6ABEA" w14:textId="36692D79" w:rsidR="00954CD2" w:rsidRPr="00970EFF" w:rsidRDefault="00954CD2" w:rsidP="00111241">
            <w:pPr>
              <w:contextualSpacing/>
              <w:jc w:val="center"/>
              <w:rPr>
                <w:rFonts w:cstheme="minorHAnsi"/>
                <w:b/>
                <w:sz w:val="24"/>
                <w:szCs w:val="24"/>
              </w:rPr>
            </w:pPr>
            <w:r w:rsidRPr="00970EFF">
              <w:rPr>
                <w:rFonts w:cstheme="minorHAnsi"/>
                <w:b/>
                <w:sz w:val="24"/>
                <w:szCs w:val="24"/>
              </w:rPr>
              <w:lastRenderedPageBreak/>
              <w:t>11</w:t>
            </w:r>
          </w:p>
        </w:tc>
        <w:tc>
          <w:tcPr>
            <w:tcW w:w="1407" w:type="dxa"/>
            <w:vAlign w:val="center"/>
          </w:tcPr>
          <w:p w14:paraId="335E00A2" w14:textId="51C08124" w:rsidR="00954CD2" w:rsidRPr="00970EFF" w:rsidRDefault="00954CD2" w:rsidP="00111241">
            <w:pPr>
              <w:contextualSpacing/>
              <w:jc w:val="center"/>
              <w:rPr>
                <w:rFonts w:eastAsia="Times New Roman" w:cstheme="minorHAnsi"/>
                <w:sz w:val="20"/>
                <w:szCs w:val="20"/>
              </w:rPr>
            </w:pPr>
            <w:r w:rsidRPr="00970EFF">
              <w:rPr>
                <w:rFonts w:eastAsia="Times New Roman" w:cstheme="minorHAnsi"/>
                <w:sz w:val="20"/>
                <w:szCs w:val="20"/>
              </w:rPr>
              <w:t>AVID</w:t>
            </w:r>
          </w:p>
        </w:tc>
        <w:tc>
          <w:tcPr>
            <w:tcW w:w="7833" w:type="dxa"/>
            <w:vAlign w:val="center"/>
          </w:tcPr>
          <w:p w14:paraId="384B0B69" w14:textId="16EB7A5A" w:rsidR="00954CD2" w:rsidRPr="00970EFF" w:rsidRDefault="00954CD2" w:rsidP="00954CD2">
            <w:pPr>
              <w:shd w:val="clear" w:color="auto" w:fill="FFFFFF"/>
              <w:textAlignment w:val="baseline"/>
              <w:rPr>
                <w:rFonts w:eastAsia="Times New Roman" w:cstheme="minorHAnsi"/>
                <w:sz w:val="20"/>
                <w:szCs w:val="20"/>
              </w:rPr>
            </w:pPr>
            <w:r w:rsidRPr="00970EFF">
              <w:rPr>
                <w:rFonts w:cstheme="minorHAnsi"/>
                <w:sz w:val="20"/>
                <w:szCs w:val="20"/>
                <w:shd w:val="clear" w:color="auto" w:fill="FFFFFF"/>
              </w:rPr>
              <w:t>Advancement Via Individual Determination (</w:t>
            </w:r>
            <w:r w:rsidRPr="00970EFF">
              <w:rPr>
                <w:rFonts w:cstheme="minorHAnsi"/>
                <w:bCs/>
                <w:sz w:val="20"/>
                <w:szCs w:val="20"/>
                <w:shd w:val="clear" w:color="auto" w:fill="FFFFFF"/>
              </w:rPr>
              <w:t>AVID)</w:t>
            </w:r>
            <w:r w:rsidRPr="00970EFF">
              <w:rPr>
                <w:rFonts w:cstheme="minorHAnsi"/>
                <w:sz w:val="20"/>
                <w:szCs w:val="20"/>
                <w:shd w:val="clear" w:color="auto" w:fill="FFFFFF"/>
              </w:rPr>
              <w:t xml:space="preserve"> is a college readiness </w:t>
            </w:r>
            <w:r w:rsidRPr="00970EFF">
              <w:rPr>
                <w:rFonts w:cstheme="minorHAnsi"/>
                <w:bCs/>
                <w:sz w:val="20"/>
                <w:szCs w:val="20"/>
                <w:shd w:val="clear" w:color="auto" w:fill="FFFFFF"/>
              </w:rPr>
              <w:t>program</w:t>
            </w:r>
            <w:r w:rsidR="00B91F91" w:rsidRPr="00970EFF">
              <w:rPr>
                <w:rFonts w:cstheme="minorHAnsi"/>
                <w:bCs/>
                <w:sz w:val="20"/>
                <w:szCs w:val="20"/>
                <w:shd w:val="clear" w:color="auto" w:fill="FFFFFF"/>
              </w:rPr>
              <w:t xml:space="preserve"> </w:t>
            </w:r>
            <w:r w:rsidRPr="00970EFF">
              <w:rPr>
                <w:rFonts w:cstheme="minorHAnsi"/>
                <w:sz w:val="20"/>
                <w:szCs w:val="20"/>
                <w:shd w:val="clear" w:color="auto" w:fill="FFFFFF"/>
              </w:rPr>
              <w:t>designed to help students develop the skills they need to be successful in college. The </w:t>
            </w:r>
            <w:r w:rsidRPr="00970EFF">
              <w:rPr>
                <w:rFonts w:cstheme="minorHAnsi"/>
                <w:bCs/>
                <w:sz w:val="20"/>
                <w:szCs w:val="20"/>
                <w:shd w:val="clear" w:color="auto" w:fill="FFFFFF"/>
              </w:rPr>
              <w:t>program</w:t>
            </w:r>
            <w:r w:rsidRPr="00970EFF">
              <w:rPr>
                <w:rFonts w:cstheme="minorHAnsi"/>
                <w:sz w:val="20"/>
                <w:szCs w:val="20"/>
                <w:shd w:val="clear" w:color="auto" w:fill="FFFFFF"/>
              </w:rPr>
              <w:t> places special emphasis on growing writing, critical thinking, teamwork, organization, and reading skills.</w:t>
            </w:r>
          </w:p>
        </w:tc>
      </w:tr>
    </w:tbl>
    <w:p w14:paraId="13FAEC96" w14:textId="77777777" w:rsidR="00F200AE" w:rsidRPr="00970EFF" w:rsidRDefault="00F200AE" w:rsidP="00F200AE">
      <w:pPr>
        <w:pStyle w:val="Heading1"/>
        <w:rPr>
          <w:rFonts w:asciiTheme="minorHAnsi" w:hAnsiTheme="minorHAnsi" w:cstheme="minorHAnsi"/>
        </w:rPr>
      </w:pPr>
      <w:r w:rsidRPr="00970EFF">
        <w:rPr>
          <w:rFonts w:asciiTheme="minorHAnsi" w:hAnsiTheme="minorHAnsi" w:cstheme="minorHAnsi"/>
        </w:rPr>
        <w:t>Annual Parent Meeting</w:t>
      </w:r>
    </w:p>
    <w:p w14:paraId="1C530492" w14:textId="77777777" w:rsidR="00111241" w:rsidRPr="00970EFF" w:rsidRDefault="00111241" w:rsidP="00111241">
      <w:pPr>
        <w:spacing w:line="240" w:lineRule="auto"/>
        <w:contextualSpacing/>
        <w:rPr>
          <w:rFonts w:cstheme="minorHAnsi"/>
          <w:sz w:val="24"/>
          <w:szCs w:val="24"/>
        </w:rPr>
      </w:pPr>
      <w:r w:rsidRPr="00970EFF">
        <w:rPr>
          <w:rFonts w:cstheme="minorHAnsi"/>
          <w:sz w:val="24"/>
          <w:szCs w:val="24"/>
        </w:rPr>
        <w:t xml:space="preserve">Describe the specific steps the school will take to conduct an annual meeting designed to inform parents </w:t>
      </w:r>
      <w:r w:rsidR="00347EA5" w:rsidRPr="00970EFF">
        <w:rPr>
          <w:rFonts w:cstheme="minorHAnsi"/>
          <w:sz w:val="24"/>
          <w:szCs w:val="24"/>
        </w:rPr>
        <w:t xml:space="preserve">and families </w:t>
      </w:r>
      <w:r w:rsidRPr="00970EFF">
        <w:rPr>
          <w:rFonts w:cstheme="minorHAnsi"/>
          <w:sz w:val="24"/>
          <w:szCs w:val="24"/>
        </w:rPr>
        <w:t>of particip</w:t>
      </w:r>
      <w:r w:rsidR="00757B89" w:rsidRPr="00970EFF">
        <w:rPr>
          <w:rFonts w:cstheme="minorHAnsi"/>
          <w:sz w:val="24"/>
          <w:szCs w:val="24"/>
        </w:rPr>
        <w:t>ating children about the school’</w:t>
      </w:r>
      <w:r w:rsidRPr="00970EFF">
        <w:rPr>
          <w:rFonts w:cstheme="minorHAnsi"/>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37E312DB" w14:textId="77777777" w:rsidR="00111241" w:rsidRPr="00970EFF" w:rsidRDefault="00111241" w:rsidP="00111241">
      <w:pPr>
        <w:spacing w:line="240" w:lineRule="auto"/>
        <w:contextualSpacing/>
        <w:rPr>
          <w:rFonts w:cstheme="minorHAnsi"/>
          <w:sz w:val="24"/>
          <w:szCs w:val="24"/>
        </w:rPr>
      </w:pPr>
    </w:p>
    <w:tbl>
      <w:tblPr>
        <w:tblStyle w:val="TableGrid"/>
        <w:tblW w:w="10080" w:type="dxa"/>
        <w:tblLayout w:type="fixed"/>
        <w:tblLook w:val="04A0" w:firstRow="1" w:lastRow="0" w:firstColumn="1" w:lastColumn="0" w:noHBand="0" w:noVBand="1"/>
      </w:tblPr>
      <w:tblGrid>
        <w:gridCol w:w="895"/>
        <w:gridCol w:w="3510"/>
        <w:gridCol w:w="1715"/>
        <w:gridCol w:w="1975"/>
        <w:gridCol w:w="1985"/>
      </w:tblGrid>
      <w:tr w:rsidR="00111241" w:rsidRPr="00970EFF" w14:paraId="0DADB274" w14:textId="77777777" w:rsidTr="00261C8E">
        <w:trPr>
          <w:trHeight w:val="720"/>
        </w:trPr>
        <w:tc>
          <w:tcPr>
            <w:tcW w:w="895" w:type="dxa"/>
            <w:shd w:val="clear" w:color="auto" w:fill="D9D9D9" w:themeFill="background1" w:themeFillShade="D9"/>
            <w:vAlign w:val="center"/>
          </w:tcPr>
          <w:p w14:paraId="1D572FC8" w14:textId="77777777" w:rsidR="00111241" w:rsidRPr="00970EFF" w:rsidRDefault="00111241" w:rsidP="008B1DAE">
            <w:pPr>
              <w:contextualSpacing/>
              <w:jc w:val="center"/>
              <w:rPr>
                <w:rFonts w:cstheme="minorHAnsi"/>
                <w:b/>
                <w:sz w:val="24"/>
                <w:szCs w:val="24"/>
              </w:rPr>
            </w:pPr>
            <w:r w:rsidRPr="00970EFF">
              <w:rPr>
                <w:rFonts w:cstheme="minorHAnsi"/>
                <w:b/>
                <w:sz w:val="24"/>
                <w:szCs w:val="24"/>
              </w:rPr>
              <w:t>Count</w:t>
            </w:r>
          </w:p>
        </w:tc>
        <w:tc>
          <w:tcPr>
            <w:tcW w:w="3510" w:type="dxa"/>
            <w:shd w:val="clear" w:color="auto" w:fill="D9D9D9" w:themeFill="background1" w:themeFillShade="D9"/>
            <w:vAlign w:val="center"/>
          </w:tcPr>
          <w:p w14:paraId="34D0C56D" w14:textId="77777777" w:rsidR="00111241" w:rsidRPr="00970EFF" w:rsidRDefault="00111241" w:rsidP="00111241">
            <w:pPr>
              <w:contextualSpacing/>
              <w:jc w:val="center"/>
              <w:rPr>
                <w:rFonts w:cstheme="minorHAnsi"/>
                <w:b/>
                <w:sz w:val="24"/>
                <w:szCs w:val="24"/>
              </w:rPr>
            </w:pPr>
            <w:r w:rsidRPr="00970EFF">
              <w:rPr>
                <w:rFonts w:cstheme="minorHAnsi"/>
                <w:b/>
                <w:sz w:val="24"/>
                <w:szCs w:val="24"/>
              </w:rPr>
              <w:t>Activities and Tasks</w:t>
            </w:r>
          </w:p>
        </w:tc>
        <w:tc>
          <w:tcPr>
            <w:tcW w:w="1715" w:type="dxa"/>
            <w:shd w:val="clear" w:color="auto" w:fill="D9D9D9" w:themeFill="background1" w:themeFillShade="D9"/>
            <w:vAlign w:val="center"/>
          </w:tcPr>
          <w:p w14:paraId="4832C229" w14:textId="77777777" w:rsidR="00111241" w:rsidRPr="00970EFF" w:rsidRDefault="00111241" w:rsidP="00111241">
            <w:pPr>
              <w:contextualSpacing/>
              <w:jc w:val="center"/>
              <w:rPr>
                <w:rFonts w:cstheme="minorHAnsi"/>
                <w:b/>
                <w:sz w:val="24"/>
                <w:szCs w:val="24"/>
              </w:rPr>
            </w:pPr>
            <w:r w:rsidRPr="00970EFF">
              <w:rPr>
                <w:rFonts w:cstheme="minorHAnsi"/>
                <w:b/>
                <w:sz w:val="24"/>
                <w:szCs w:val="24"/>
              </w:rPr>
              <w:t>Person Responsible</w:t>
            </w:r>
          </w:p>
        </w:tc>
        <w:tc>
          <w:tcPr>
            <w:tcW w:w="1975" w:type="dxa"/>
            <w:shd w:val="clear" w:color="auto" w:fill="D9D9D9" w:themeFill="background1" w:themeFillShade="D9"/>
            <w:vAlign w:val="center"/>
          </w:tcPr>
          <w:p w14:paraId="5E4F7762" w14:textId="77777777" w:rsidR="00111241" w:rsidRPr="00970EFF" w:rsidRDefault="00111241" w:rsidP="00111241">
            <w:pPr>
              <w:contextualSpacing/>
              <w:jc w:val="center"/>
              <w:rPr>
                <w:rFonts w:cstheme="minorHAnsi"/>
                <w:b/>
                <w:sz w:val="24"/>
                <w:szCs w:val="24"/>
              </w:rPr>
            </w:pPr>
            <w:r w:rsidRPr="00970EFF">
              <w:rPr>
                <w:rFonts w:cstheme="minorHAnsi"/>
                <w:b/>
                <w:sz w:val="24"/>
                <w:szCs w:val="24"/>
              </w:rPr>
              <w:t>Timeline</w:t>
            </w:r>
          </w:p>
        </w:tc>
        <w:tc>
          <w:tcPr>
            <w:tcW w:w="1985" w:type="dxa"/>
            <w:shd w:val="clear" w:color="auto" w:fill="D9D9D9" w:themeFill="background1" w:themeFillShade="D9"/>
            <w:vAlign w:val="center"/>
          </w:tcPr>
          <w:p w14:paraId="29A3D84C" w14:textId="77777777" w:rsidR="00111241" w:rsidRPr="00970EFF" w:rsidRDefault="00111241" w:rsidP="00111241">
            <w:pPr>
              <w:contextualSpacing/>
              <w:jc w:val="center"/>
              <w:rPr>
                <w:rFonts w:cstheme="minorHAnsi"/>
                <w:b/>
                <w:sz w:val="24"/>
                <w:szCs w:val="24"/>
              </w:rPr>
            </w:pPr>
            <w:r w:rsidRPr="00970EFF">
              <w:rPr>
                <w:rFonts w:cstheme="minorHAnsi"/>
                <w:b/>
                <w:sz w:val="24"/>
                <w:szCs w:val="24"/>
              </w:rPr>
              <w:t>Evidence of Effectiveness</w:t>
            </w:r>
          </w:p>
        </w:tc>
      </w:tr>
      <w:tr w:rsidR="00A75518" w:rsidRPr="00970EFF" w14:paraId="52B82A4C" w14:textId="77777777" w:rsidTr="00261C8E">
        <w:trPr>
          <w:trHeight w:val="827"/>
        </w:trPr>
        <w:tc>
          <w:tcPr>
            <w:tcW w:w="895" w:type="dxa"/>
            <w:vAlign w:val="center"/>
          </w:tcPr>
          <w:p w14:paraId="5BA3D39F" w14:textId="77777777" w:rsidR="00A75518" w:rsidRPr="00970EFF" w:rsidRDefault="00A75518" w:rsidP="00A75518">
            <w:pPr>
              <w:contextualSpacing/>
              <w:jc w:val="center"/>
              <w:rPr>
                <w:rFonts w:cstheme="minorHAnsi"/>
                <w:b/>
                <w:sz w:val="20"/>
                <w:szCs w:val="20"/>
              </w:rPr>
            </w:pPr>
            <w:r w:rsidRPr="00970EFF">
              <w:rPr>
                <w:rFonts w:cstheme="minorHAnsi"/>
                <w:b/>
                <w:sz w:val="20"/>
                <w:szCs w:val="20"/>
              </w:rPr>
              <w:t>1</w:t>
            </w:r>
          </w:p>
        </w:tc>
        <w:tc>
          <w:tcPr>
            <w:tcW w:w="3510" w:type="dxa"/>
            <w:vAlign w:val="center"/>
          </w:tcPr>
          <w:p w14:paraId="36FA5F8B" w14:textId="77777777" w:rsidR="00A75518" w:rsidRPr="00970EFF" w:rsidRDefault="000C7AD4" w:rsidP="00A75518">
            <w:pPr>
              <w:rPr>
                <w:rFonts w:eastAsia="Times New Roman" w:cstheme="minorHAnsi"/>
                <w:sz w:val="20"/>
                <w:szCs w:val="20"/>
              </w:rPr>
            </w:pPr>
            <w:r w:rsidRPr="00970EFF">
              <w:rPr>
                <w:rFonts w:cstheme="minorHAnsi"/>
                <w:sz w:val="20"/>
                <w:szCs w:val="20"/>
              </w:rPr>
              <w:t>Develop agenda, handouts, and/or presentation materials that address the required components</w:t>
            </w:r>
          </w:p>
        </w:tc>
        <w:tc>
          <w:tcPr>
            <w:tcW w:w="1715" w:type="dxa"/>
            <w:vAlign w:val="center"/>
          </w:tcPr>
          <w:p w14:paraId="3E3016BC" w14:textId="77777777" w:rsidR="00A75518" w:rsidRPr="00970EFF" w:rsidRDefault="000C7AD4" w:rsidP="00A75518">
            <w:pPr>
              <w:contextualSpacing/>
              <w:rPr>
                <w:rFonts w:cstheme="minorHAnsi"/>
                <w:sz w:val="20"/>
                <w:szCs w:val="20"/>
              </w:rPr>
            </w:pPr>
            <w:r w:rsidRPr="00970EFF">
              <w:rPr>
                <w:rFonts w:eastAsia="Times New Roman" w:cstheme="minorHAnsi"/>
                <w:sz w:val="20"/>
                <w:szCs w:val="20"/>
              </w:rPr>
              <w:t>Lindy Carlson</w:t>
            </w:r>
          </w:p>
        </w:tc>
        <w:tc>
          <w:tcPr>
            <w:tcW w:w="1975" w:type="dxa"/>
            <w:vAlign w:val="center"/>
          </w:tcPr>
          <w:p w14:paraId="55E50FD3" w14:textId="756FC78A" w:rsidR="00A75518" w:rsidRPr="00970EFF" w:rsidRDefault="000C7AD4" w:rsidP="00A75518">
            <w:pPr>
              <w:jc w:val="center"/>
              <w:rPr>
                <w:rFonts w:cstheme="minorHAnsi"/>
                <w:sz w:val="20"/>
                <w:szCs w:val="20"/>
              </w:rPr>
            </w:pPr>
            <w:r w:rsidRPr="00970EFF">
              <w:rPr>
                <w:rFonts w:eastAsia="Times New Roman" w:cstheme="minorHAnsi"/>
                <w:sz w:val="20"/>
                <w:szCs w:val="20"/>
              </w:rPr>
              <w:t>July 20</w:t>
            </w:r>
            <w:r w:rsidR="003A6DA8" w:rsidRPr="00970EFF">
              <w:rPr>
                <w:rFonts w:eastAsia="Times New Roman" w:cstheme="minorHAnsi"/>
                <w:sz w:val="20"/>
                <w:szCs w:val="20"/>
              </w:rPr>
              <w:t>20</w:t>
            </w:r>
          </w:p>
        </w:tc>
        <w:tc>
          <w:tcPr>
            <w:tcW w:w="1985" w:type="dxa"/>
            <w:vAlign w:val="center"/>
          </w:tcPr>
          <w:p w14:paraId="4F9CF036" w14:textId="77777777" w:rsidR="00A75518" w:rsidRPr="00970EFF" w:rsidRDefault="00A75518" w:rsidP="00A75518">
            <w:pPr>
              <w:rPr>
                <w:rFonts w:cstheme="minorHAnsi"/>
                <w:sz w:val="20"/>
                <w:szCs w:val="20"/>
              </w:rPr>
            </w:pPr>
            <w:r w:rsidRPr="00970EFF">
              <w:rPr>
                <w:rFonts w:eastAsia="Times New Roman" w:cstheme="minorHAnsi"/>
                <w:sz w:val="20"/>
                <w:szCs w:val="20"/>
              </w:rPr>
              <w:t>Parent Sign-In and Parent Involvement Feedback Form</w:t>
            </w:r>
          </w:p>
        </w:tc>
      </w:tr>
      <w:tr w:rsidR="00A75518" w:rsidRPr="00970EFF" w14:paraId="37A33F1A" w14:textId="77777777" w:rsidTr="00261C8E">
        <w:trPr>
          <w:trHeight w:val="638"/>
        </w:trPr>
        <w:tc>
          <w:tcPr>
            <w:tcW w:w="895" w:type="dxa"/>
            <w:vAlign w:val="center"/>
          </w:tcPr>
          <w:p w14:paraId="7E3B87E9" w14:textId="77777777" w:rsidR="00A75518" w:rsidRPr="00970EFF" w:rsidRDefault="00A75518" w:rsidP="00A75518">
            <w:pPr>
              <w:contextualSpacing/>
              <w:jc w:val="center"/>
              <w:rPr>
                <w:rFonts w:cstheme="minorHAnsi"/>
                <w:b/>
                <w:sz w:val="20"/>
                <w:szCs w:val="20"/>
              </w:rPr>
            </w:pPr>
            <w:r w:rsidRPr="00970EFF">
              <w:rPr>
                <w:rFonts w:cstheme="minorHAnsi"/>
                <w:b/>
                <w:sz w:val="20"/>
                <w:szCs w:val="20"/>
              </w:rPr>
              <w:t>2</w:t>
            </w:r>
          </w:p>
        </w:tc>
        <w:tc>
          <w:tcPr>
            <w:tcW w:w="3510" w:type="dxa"/>
            <w:vAlign w:val="center"/>
          </w:tcPr>
          <w:p w14:paraId="4CDA01D6" w14:textId="77777777" w:rsidR="00A75518" w:rsidRPr="00970EFF" w:rsidRDefault="000C7AD4" w:rsidP="00A75518">
            <w:pPr>
              <w:rPr>
                <w:rFonts w:cstheme="minorHAnsi"/>
                <w:sz w:val="20"/>
                <w:szCs w:val="20"/>
              </w:rPr>
            </w:pPr>
            <w:r w:rsidRPr="00970EFF">
              <w:rPr>
                <w:rFonts w:cstheme="minorHAnsi"/>
                <w:sz w:val="20"/>
                <w:szCs w:val="20"/>
              </w:rPr>
              <w:t xml:space="preserve">Develop and disseminate invitations (flyers, </w:t>
            </w:r>
            <w:proofErr w:type="spellStart"/>
            <w:proofErr w:type="gramStart"/>
            <w:r w:rsidRPr="00970EFF">
              <w:rPr>
                <w:rFonts w:cstheme="minorHAnsi"/>
                <w:sz w:val="20"/>
                <w:szCs w:val="20"/>
              </w:rPr>
              <w:t>ConnectEd</w:t>
            </w:r>
            <w:proofErr w:type="spellEnd"/>
            <w:proofErr w:type="gramEnd"/>
            <w:r w:rsidRPr="00970EFF">
              <w:rPr>
                <w:rFonts w:cstheme="minorHAnsi"/>
                <w:sz w:val="20"/>
                <w:szCs w:val="20"/>
              </w:rPr>
              <w:t xml:space="preserve"> calls, texts, newsletters, etc.)</w:t>
            </w:r>
          </w:p>
        </w:tc>
        <w:tc>
          <w:tcPr>
            <w:tcW w:w="1715" w:type="dxa"/>
            <w:vAlign w:val="center"/>
          </w:tcPr>
          <w:p w14:paraId="628542E3" w14:textId="35B1CC72" w:rsidR="00A75518" w:rsidRPr="00970EFF" w:rsidRDefault="00A75518" w:rsidP="00A75518">
            <w:pPr>
              <w:rPr>
                <w:rFonts w:cstheme="minorHAnsi"/>
                <w:sz w:val="20"/>
                <w:szCs w:val="20"/>
              </w:rPr>
            </w:pPr>
            <w:r w:rsidRPr="00970EFF">
              <w:rPr>
                <w:rFonts w:eastAsia="Times New Roman" w:cstheme="minorHAnsi"/>
                <w:sz w:val="20"/>
                <w:szCs w:val="20"/>
              </w:rPr>
              <w:t>Wendell Butler</w:t>
            </w:r>
          </w:p>
        </w:tc>
        <w:tc>
          <w:tcPr>
            <w:tcW w:w="1975" w:type="dxa"/>
            <w:vAlign w:val="center"/>
          </w:tcPr>
          <w:p w14:paraId="2D63D7A2" w14:textId="4ECB3E8A" w:rsidR="00A75518" w:rsidRPr="00970EFF" w:rsidRDefault="00A56B0C" w:rsidP="00A75518">
            <w:pPr>
              <w:jc w:val="center"/>
              <w:rPr>
                <w:rFonts w:cstheme="minorHAnsi"/>
                <w:sz w:val="20"/>
                <w:szCs w:val="20"/>
              </w:rPr>
            </w:pPr>
            <w:r w:rsidRPr="00970EFF">
              <w:rPr>
                <w:rFonts w:eastAsia="Times New Roman" w:cstheme="minorHAnsi"/>
                <w:sz w:val="20"/>
                <w:szCs w:val="20"/>
              </w:rPr>
              <w:t>September</w:t>
            </w:r>
            <w:r w:rsidR="000C7AD4" w:rsidRPr="00970EFF">
              <w:rPr>
                <w:rFonts w:eastAsia="Times New Roman" w:cstheme="minorHAnsi"/>
                <w:sz w:val="20"/>
                <w:szCs w:val="20"/>
              </w:rPr>
              <w:t xml:space="preserve"> </w:t>
            </w:r>
            <w:r w:rsidRPr="00970EFF">
              <w:rPr>
                <w:rFonts w:eastAsia="Times New Roman" w:cstheme="minorHAnsi"/>
                <w:sz w:val="20"/>
                <w:szCs w:val="20"/>
              </w:rPr>
              <w:t>8</w:t>
            </w:r>
            <w:r w:rsidR="000C7AD4" w:rsidRPr="00970EFF">
              <w:rPr>
                <w:rFonts w:eastAsia="Times New Roman" w:cstheme="minorHAnsi"/>
                <w:sz w:val="20"/>
                <w:szCs w:val="20"/>
              </w:rPr>
              <w:t>, 20</w:t>
            </w:r>
            <w:r w:rsidR="003A6DA8" w:rsidRPr="00970EFF">
              <w:rPr>
                <w:rFonts w:eastAsia="Times New Roman" w:cstheme="minorHAnsi"/>
                <w:sz w:val="20"/>
                <w:szCs w:val="20"/>
              </w:rPr>
              <w:t>20</w:t>
            </w:r>
          </w:p>
        </w:tc>
        <w:tc>
          <w:tcPr>
            <w:tcW w:w="1985" w:type="dxa"/>
            <w:vAlign w:val="center"/>
          </w:tcPr>
          <w:p w14:paraId="0271D444" w14:textId="77777777" w:rsidR="003A6DA8" w:rsidRPr="00970EFF" w:rsidRDefault="003A6DA8" w:rsidP="00A75518">
            <w:pPr>
              <w:rPr>
                <w:rFonts w:eastAsia="Times New Roman" w:cstheme="minorHAnsi"/>
                <w:sz w:val="20"/>
                <w:szCs w:val="20"/>
              </w:rPr>
            </w:pPr>
            <w:r w:rsidRPr="00970EFF">
              <w:rPr>
                <w:rFonts w:eastAsia="Times New Roman" w:cstheme="minorHAnsi"/>
                <w:sz w:val="20"/>
                <w:szCs w:val="20"/>
              </w:rPr>
              <w:t xml:space="preserve">Copies of </w:t>
            </w:r>
            <w:proofErr w:type="spellStart"/>
            <w:r w:rsidRPr="00970EFF">
              <w:rPr>
                <w:rFonts w:eastAsia="Times New Roman" w:cstheme="minorHAnsi"/>
                <w:sz w:val="20"/>
                <w:szCs w:val="20"/>
              </w:rPr>
              <w:t>ConnectEd</w:t>
            </w:r>
            <w:proofErr w:type="spellEnd"/>
            <w:r w:rsidRPr="00970EFF">
              <w:rPr>
                <w:rFonts w:eastAsia="Times New Roman" w:cstheme="minorHAnsi"/>
                <w:sz w:val="20"/>
                <w:szCs w:val="20"/>
              </w:rPr>
              <w:t xml:space="preserve"> Message and flyers,</w:t>
            </w:r>
          </w:p>
          <w:p w14:paraId="6A541B2B" w14:textId="6C793EF9" w:rsidR="00A75518" w:rsidRPr="00970EFF" w:rsidRDefault="009D5402" w:rsidP="00A75518">
            <w:pPr>
              <w:rPr>
                <w:rFonts w:cstheme="minorHAnsi"/>
                <w:sz w:val="20"/>
                <w:szCs w:val="20"/>
              </w:rPr>
            </w:pPr>
            <w:r w:rsidRPr="00970EFF">
              <w:rPr>
                <w:rFonts w:eastAsia="Times New Roman" w:cstheme="minorHAnsi"/>
                <w:sz w:val="20"/>
                <w:szCs w:val="20"/>
              </w:rPr>
              <w:t>Parent Sign-In</w:t>
            </w:r>
          </w:p>
        </w:tc>
      </w:tr>
      <w:tr w:rsidR="00A75518" w:rsidRPr="00970EFF" w14:paraId="02318961" w14:textId="77777777" w:rsidTr="00261C8E">
        <w:trPr>
          <w:trHeight w:val="458"/>
        </w:trPr>
        <w:tc>
          <w:tcPr>
            <w:tcW w:w="895" w:type="dxa"/>
            <w:vAlign w:val="center"/>
          </w:tcPr>
          <w:p w14:paraId="0CB8934D" w14:textId="77777777" w:rsidR="00A75518" w:rsidRPr="00970EFF" w:rsidRDefault="00A75518" w:rsidP="00A75518">
            <w:pPr>
              <w:contextualSpacing/>
              <w:jc w:val="center"/>
              <w:rPr>
                <w:rFonts w:cstheme="minorHAnsi"/>
                <w:b/>
                <w:sz w:val="20"/>
                <w:szCs w:val="20"/>
              </w:rPr>
            </w:pPr>
            <w:r w:rsidRPr="00970EFF">
              <w:rPr>
                <w:rFonts w:cstheme="minorHAnsi"/>
                <w:b/>
                <w:sz w:val="20"/>
                <w:szCs w:val="20"/>
              </w:rPr>
              <w:t>3</w:t>
            </w:r>
          </w:p>
        </w:tc>
        <w:tc>
          <w:tcPr>
            <w:tcW w:w="3510" w:type="dxa"/>
            <w:vAlign w:val="center"/>
          </w:tcPr>
          <w:p w14:paraId="1FF7B60F" w14:textId="77777777" w:rsidR="00A75518" w:rsidRPr="00970EFF" w:rsidRDefault="000C7AD4" w:rsidP="00A75518">
            <w:pPr>
              <w:rPr>
                <w:rFonts w:cstheme="minorHAnsi"/>
                <w:sz w:val="20"/>
                <w:szCs w:val="20"/>
              </w:rPr>
            </w:pPr>
            <w:r w:rsidRPr="00970EFF">
              <w:rPr>
                <w:rFonts w:cstheme="minorHAnsi"/>
                <w:sz w:val="20"/>
                <w:szCs w:val="20"/>
              </w:rPr>
              <w:t>Hold the Meeting</w:t>
            </w:r>
          </w:p>
        </w:tc>
        <w:tc>
          <w:tcPr>
            <w:tcW w:w="1715" w:type="dxa"/>
            <w:vAlign w:val="center"/>
          </w:tcPr>
          <w:p w14:paraId="7D10230E" w14:textId="77777777" w:rsidR="00A75518" w:rsidRPr="00970EFF" w:rsidRDefault="000C7AD4" w:rsidP="00A75518">
            <w:pPr>
              <w:rPr>
                <w:rFonts w:cstheme="minorHAnsi"/>
                <w:sz w:val="20"/>
                <w:szCs w:val="20"/>
              </w:rPr>
            </w:pPr>
            <w:r w:rsidRPr="00970EFF">
              <w:rPr>
                <w:rFonts w:eastAsia="Times New Roman" w:cstheme="minorHAnsi"/>
                <w:sz w:val="20"/>
                <w:szCs w:val="20"/>
              </w:rPr>
              <w:t>Wendell Butler</w:t>
            </w:r>
          </w:p>
        </w:tc>
        <w:tc>
          <w:tcPr>
            <w:tcW w:w="1975" w:type="dxa"/>
            <w:vAlign w:val="center"/>
          </w:tcPr>
          <w:p w14:paraId="6F1DC678" w14:textId="6B374637" w:rsidR="00A75518" w:rsidRPr="00970EFF" w:rsidRDefault="00A56B0C" w:rsidP="00AF792F">
            <w:pPr>
              <w:jc w:val="center"/>
              <w:rPr>
                <w:rFonts w:eastAsia="Times New Roman" w:cstheme="minorHAnsi"/>
                <w:sz w:val="20"/>
                <w:szCs w:val="20"/>
              </w:rPr>
            </w:pPr>
            <w:r w:rsidRPr="00970EFF">
              <w:rPr>
                <w:rFonts w:eastAsia="Times New Roman" w:cstheme="minorHAnsi"/>
                <w:sz w:val="20"/>
                <w:szCs w:val="20"/>
              </w:rPr>
              <w:t xml:space="preserve">September </w:t>
            </w:r>
            <w:r w:rsidR="00801083" w:rsidRPr="00970EFF">
              <w:rPr>
                <w:rFonts w:eastAsia="Times New Roman" w:cstheme="minorHAnsi"/>
                <w:sz w:val="20"/>
                <w:szCs w:val="20"/>
              </w:rPr>
              <w:t>1</w:t>
            </w:r>
            <w:r w:rsidRPr="00970EFF">
              <w:rPr>
                <w:rFonts w:eastAsia="Times New Roman" w:cstheme="minorHAnsi"/>
                <w:sz w:val="20"/>
                <w:szCs w:val="20"/>
              </w:rPr>
              <w:t>5</w:t>
            </w:r>
            <w:r w:rsidR="000C7AD4" w:rsidRPr="00970EFF">
              <w:rPr>
                <w:rFonts w:eastAsia="Times New Roman" w:cstheme="minorHAnsi"/>
                <w:sz w:val="20"/>
                <w:szCs w:val="20"/>
              </w:rPr>
              <w:t>, 20</w:t>
            </w:r>
            <w:r w:rsidR="003A6DA8" w:rsidRPr="00970EFF">
              <w:rPr>
                <w:rFonts w:eastAsia="Times New Roman" w:cstheme="minorHAnsi"/>
                <w:sz w:val="20"/>
                <w:szCs w:val="20"/>
              </w:rPr>
              <w:t>20</w:t>
            </w:r>
          </w:p>
        </w:tc>
        <w:tc>
          <w:tcPr>
            <w:tcW w:w="1985" w:type="dxa"/>
            <w:vAlign w:val="center"/>
          </w:tcPr>
          <w:p w14:paraId="6453E97F" w14:textId="2300FB5F" w:rsidR="00A75518" w:rsidRPr="00970EFF" w:rsidRDefault="00A75518" w:rsidP="00A75518">
            <w:pPr>
              <w:rPr>
                <w:rFonts w:cstheme="minorHAnsi"/>
                <w:sz w:val="20"/>
                <w:szCs w:val="20"/>
              </w:rPr>
            </w:pPr>
            <w:r w:rsidRPr="00970EFF">
              <w:rPr>
                <w:rFonts w:eastAsia="Times New Roman" w:cstheme="minorHAnsi"/>
                <w:sz w:val="20"/>
                <w:szCs w:val="20"/>
              </w:rPr>
              <w:t>Parent Sign-</w:t>
            </w:r>
            <w:r w:rsidR="005D0DB4" w:rsidRPr="00970EFF">
              <w:rPr>
                <w:rFonts w:eastAsia="Times New Roman" w:cstheme="minorHAnsi"/>
                <w:sz w:val="20"/>
                <w:szCs w:val="20"/>
              </w:rPr>
              <w:t>In</w:t>
            </w:r>
          </w:p>
        </w:tc>
      </w:tr>
      <w:tr w:rsidR="00A75518" w:rsidRPr="00970EFF" w14:paraId="3D9BD3B0" w14:textId="77777777" w:rsidTr="00261C8E">
        <w:trPr>
          <w:trHeight w:val="530"/>
        </w:trPr>
        <w:tc>
          <w:tcPr>
            <w:tcW w:w="895" w:type="dxa"/>
            <w:vAlign w:val="center"/>
          </w:tcPr>
          <w:p w14:paraId="416FF25B" w14:textId="77777777" w:rsidR="00A75518" w:rsidRPr="00970EFF" w:rsidRDefault="00A75518" w:rsidP="00A75518">
            <w:pPr>
              <w:contextualSpacing/>
              <w:jc w:val="center"/>
              <w:rPr>
                <w:rFonts w:cstheme="minorHAnsi"/>
                <w:b/>
                <w:sz w:val="20"/>
                <w:szCs w:val="20"/>
              </w:rPr>
            </w:pPr>
            <w:r w:rsidRPr="00970EFF">
              <w:rPr>
                <w:rFonts w:cstheme="minorHAnsi"/>
                <w:b/>
                <w:sz w:val="20"/>
                <w:szCs w:val="20"/>
              </w:rPr>
              <w:t>4</w:t>
            </w:r>
          </w:p>
        </w:tc>
        <w:tc>
          <w:tcPr>
            <w:tcW w:w="3510" w:type="dxa"/>
            <w:vAlign w:val="center"/>
          </w:tcPr>
          <w:p w14:paraId="7EB155AA" w14:textId="77777777" w:rsidR="00A75518" w:rsidRPr="00970EFF" w:rsidRDefault="000C7AD4" w:rsidP="00A75518">
            <w:pPr>
              <w:rPr>
                <w:rFonts w:cstheme="minorHAnsi"/>
                <w:sz w:val="20"/>
                <w:szCs w:val="20"/>
              </w:rPr>
            </w:pPr>
            <w:r w:rsidRPr="00970EFF">
              <w:rPr>
                <w:rFonts w:cstheme="minorHAnsi"/>
                <w:sz w:val="20"/>
                <w:szCs w:val="20"/>
              </w:rPr>
              <w:t>Evaluate the Meeting</w:t>
            </w:r>
          </w:p>
        </w:tc>
        <w:tc>
          <w:tcPr>
            <w:tcW w:w="1715" w:type="dxa"/>
            <w:vAlign w:val="center"/>
          </w:tcPr>
          <w:p w14:paraId="74304BF9" w14:textId="77777777" w:rsidR="00A75518" w:rsidRPr="00970EFF" w:rsidRDefault="000C7AD4" w:rsidP="00A75518">
            <w:pPr>
              <w:rPr>
                <w:rFonts w:eastAsia="Times New Roman" w:cstheme="minorHAnsi"/>
                <w:sz w:val="20"/>
                <w:szCs w:val="20"/>
              </w:rPr>
            </w:pPr>
            <w:r w:rsidRPr="00970EFF">
              <w:rPr>
                <w:rFonts w:eastAsia="Times New Roman" w:cstheme="minorHAnsi"/>
                <w:sz w:val="20"/>
                <w:szCs w:val="20"/>
              </w:rPr>
              <w:t>Lindy Carlson</w:t>
            </w:r>
          </w:p>
        </w:tc>
        <w:tc>
          <w:tcPr>
            <w:tcW w:w="1975" w:type="dxa"/>
            <w:vAlign w:val="center"/>
          </w:tcPr>
          <w:p w14:paraId="7BDF7AFA" w14:textId="4BC94A39" w:rsidR="00A75518" w:rsidRPr="00970EFF" w:rsidRDefault="009D5402" w:rsidP="00A75518">
            <w:pPr>
              <w:jc w:val="center"/>
              <w:rPr>
                <w:rFonts w:cstheme="minorHAnsi"/>
                <w:sz w:val="20"/>
                <w:szCs w:val="20"/>
              </w:rPr>
            </w:pPr>
            <w:r w:rsidRPr="00970EFF">
              <w:rPr>
                <w:rFonts w:cstheme="minorHAnsi"/>
                <w:sz w:val="20"/>
                <w:szCs w:val="20"/>
              </w:rPr>
              <w:t xml:space="preserve">September </w:t>
            </w:r>
            <w:r w:rsidR="00A56B0C" w:rsidRPr="00970EFF">
              <w:rPr>
                <w:rFonts w:cstheme="minorHAnsi"/>
                <w:sz w:val="20"/>
                <w:szCs w:val="20"/>
              </w:rPr>
              <w:t>17</w:t>
            </w:r>
            <w:r w:rsidRPr="00970EFF">
              <w:rPr>
                <w:rFonts w:cstheme="minorHAnsi"/>
                <w:sz w:val="20"/>
                <w:szCs w:val="20"/>
              </w:rPr>
              <w:t>, 20</w:t>
            </w:r>
            <w:r w:rsidR="003A6DA8" w:rsidRPr="00970EFF">
              <w:rPr>
                <w:rFonts w:cstheme="minorHAnsi"/>
                <w:sz w:val="20"/>
                <w:szCs w:val="20"/>
              </w:rPr>
              <w:t>20</w:t>
            </w:r>
          </w:p>
        </w:tc>
        <w:tc>
          <w:tcPr>
            <w:tcW w:w="1985" w:type="dxa"/>
            <w:vAlign w:val="center"/>
          </w:tcPr>
          <w:p w14:paraId="477DBBD6" w14:textId="2CC84A19" w:rsidR="00A75518" w:rsidRPr="00970EFF" w:rsidRDefault="005F1397" w:rsidP="00A75518">
            <w:pPr>
              <w:rPr>
                <w:rFonts w:cstheme="minorHAnsi"/>
                <w:sz w:val="20"/>
                <w:szCs w:val="20"/>
              </w:rPr>
            </w:pPr>
            <w:r w:rsidRPr="00970EFF">
              <w:rPr>
                <w:rFonts w:eastAsia="Times New Roman" w:cstheme="minorHAnsi"/>
                <w:sz w:val="20"/>
                <w:szCs w:val="20"/>
              </w:rPr>
              <w:t>Reflection/After Action Report</w:t>
            </w:r>
          </w:p>
        </w:tc>
      </w:tr>
    </w:tbl>
    <w:p w14:paraId="1E14E3B3" w14:textId="77777777" w:rsidR="00333ACE" w:rsidRPr="00970EFF" w:rsidRDefault="00333ACE" w:rsidP="00261C8E">
      <w:pPr>
        <w:pStyle w:val="Heading1"/>
        <w:spacing w:before="0"/>
        <w:rPr>
          <w:rFonts w:asciiTheme="minorHAnsi" w:hAnsiTheme="minorHAnsi" w:cstheme="minorHAnsi"/>
        </w:rPr>
      </w:pPr>
    </w:p>
    <w:p w14:paraId="22701EEC" w14:textId="77777777" w:rsidR="000E3B63" w:rsidRPr="00970EFF" w:rsidRDefault="000E3B63" w:rsidP="00261C8E">
      <w:pPr>
        <w:pStyle w:val="Heading1"/>
        <w:spacing w:before="0"/>
        <w:rPr>
          <w:rFonts w:asciiTheme="minorHAnsi" w:hAnsiTheme="minorHAnsi" w:cstheme="minorHAnsi"/>
        </w:rPr>
      </w:pPr>
      <w:r w:rsidRPr="00970EFF">
        <w:rPr>
          <w:rFonts w:asciiTheme="minorHAnsi" w:hAnsiTheme="minorHAnsi" w:cstheme="minorHAnsi"/>
        </w:rPr>
        <w:t>Parent Notifications</w:t>
      </w:r>
    </w:p>
    <w:p w14:paraId="425F15DB" w14:textId="77777777" w:rsidR="0050365B" w:rsidRPr="00970EFF" w:rsidRDefault="0050365B" w:rsidP="0050365B">
      <w:pPr>
        <w:rPr>
          <w:rFonts w:cstheme="minorHAnsi"/>
        </w:rPr>
      </w:pPr>
      <w:r w:rsidRPr="00970EFF">
        <w:rPr>
          <w:rFonts w:cstheme="minorHAnsi"/>
        </w:rPr>
        <w:t>Describe how the school will provide each family with timely notice information regarding the following:</w:t>
      </w:r>
    </w:p>
    <w:p w14:paraId="54D64F65" w14:textId="77777777" w:rsidR="00957A14" w:rsidRPr="00970EFF" w:rsidRDefault="00F27F5F" w:rsidP="005B56A2">
      <w:pPr>
        <w:spacing w:after="240"/>
        <w:rPr>
          <w:rStyle w:val="Strong"/>
          <w:rFonts w:eastAsia="Times New Roman" w:cstheme="minorHAnsi"/>
          <w:sz w:val="20"/>
          <w:szCs w:val="20"/>
        </w:rPr>
      </w:pPr>
      <w:r w:rsidRPr="00970EFF">
        <w:rPr>
          <w:rStyle w:val="Strong"/>
          <w:rFonts w:eastAsia="Times New Roman" w:cstheme="minorHAnsi"/>
          <w:sz w:val="20"/>
          <w:szCs w:val="20"/>
        </w:rPr>
        <w:t xml:space="preserve">Response: </w:t>
      </w:r>
    </w:p>
    <w:p w14:paraId="3CB0B18E" w14:textId="77777777" w:rsidR="00957A14" w:rsidRPr="00970EFF" w:rsidRDefault="00957A14" w:rsidP="004D4F37">
      <w:pPr>
        <w:pStyle w:val="ListParagraph"/>
        <w:numPr>
          <w:ilvl w:val="0"/>
          <w:numId w:val="18"/>
        </w:numPr>
        <w:ind w:left="180" w:hanging="180"/>
        <w:rPr>
          <w:rFonts w:cstheme="minorHAnsi"/>
          <w:sz w:val="20"/>
          <w:szCs w:val="20"/>
        </w:rPr>
      </w:pPr>
      <w:r w:rsidRPr="00970EFF">
        <w:rPr>
          <w:rFonts w:cstheme="minorHAnsi"/>
          <w:sz w:val="20"/>
          <w:szCs w:val="20"/>
        </w:rPr>
        <w:t>In accordance with the ESEA Section 1116, BHS provides Parent-Right-to Know letters regarding</w:t>
      </w:r>
    </w:p>
    <w:p w14:paraId="61986296" w14:textId="77777777" w:rsidR="00957A14" w:rsidRPr="00970EFF" w:rsidRDefault="00957A14" w:rsidP="004D4F37">
      <w:pPr>
        <w:pStyle w:val="ListParagraph"/>
        <w:numPr>
          <w:ilvl w:val="0"/>
          <w:numId w:val="17"/>
        </w:numPr>
        <w:ind w:left="360" w:hanging="180"/>
        <w:rPr>
          <w:rFonts w:cstheme="minorHAnsi"/>
          <w:sz w:val="20"/>
          <w:szCs w:val="20"/>
        </w:rPr>
      </w:pPr>
      <w:r w:rsidRPr="00970EFF">
        <w:rPr>
          <w:rFonts w:cstheme="minorHAnsi"/>
          <w:sz w:val="20"/>
          <w:szCs w:val="20"/>
        </w:rPr>
        <w:t>the parent’s right to request information on the professional qualifications of the student’s classroom teachers and paraprofessionals</w:t>
      </w:r>
      <w:r w:rsidR="004D4F37" w:rsidRPr="00970EFF">
        <w:rPr>
          <w:rFonts w:cstheme="minorHAnsi"/>
          <w:sz w:val="20"/>
          <w:szCs w:val="20"/>
        </w:rPr>
        <w:t>,</w:t>
      </w:r>
    </w:p>
    <w:p w14:paraId="2E0AF1B4" w14:textId="77777777" w:rsidR="00957A14" w:rsidRPr="00970EFF" w:rsidRDefault="00957A14" w:rsidP="004D4F37">
      <w:pPr>
        <w:pStyle w:val="ListParagraph"/>
        <w:numPr>
          <w:ilvl w:val="0"/>
          <w:numId w:val="17"/>
        </w:numPr>
        <w:ind w:left="360" w:hanging="180"/>
        <w:rPr>
          <w:rFonts w:cstheme="minorHAnsi"/>
          <w:sz w:val="20"/>
          <w:szCs w:val="20"/>
        </w:rPr>
      </w:pPr>
      <w:r w:rsidRPr="00970EFF">
        <w:rPr>
          <w:rFonts w:cstheme="minorHAnsi"/>
          <w:sz w:val="20"/>
          <w:szCs w:val="20"/>
        </w:rPr>
        <w:t>how the school provides each family with an individualized student report about the performance of their child(ren) on the State assessments</w:t>
      </w:r>
      <w:r w:rsidR="004D4F37" w:rsidRPr="00970EFF">
        <w:rPr>
          <w:rFonts w:cstheme="minorHAnsi"/>
          <w:sz w:val="20"/>
          <w:szCs w:val="20"/>
        </w:rPr>
        <w:t>,</w:t>
      </w:r>
    </w:p>
    <w:p w14:paraId="74E75EBA" w14:textId="09D3DE39" w:rsidR="00FE5249" w:rsidRPr="00970EFF" w:rsidRDefault="00943656" w:rsidP="00FE5249">
      <w:pPr>
        <w:ind w:left="360"/>
        <w:rPr>
          <w:rFonts w:cstheme="minorHAnsi"/>
          <w:sz w:val="20"/>
          <w:szCs w:val="20"/>
        </w:rPr>
      </w:pPr>
      <w:r w:rsidRPr="00970EFF">
        <w:rPr>
          <w:rFonts w:cstheme="minorHAnsi"/>
          <w:sz w:val="20"/>
          <w:szCs w:val="20"/>
        </w:rPr>
        <w:t>Letters</w:t>
      </w:r>
      <w:r w:rsidR="00FE5249" w:rsidRPr="00970EFF">
        <w:rPr>
          <w:rFonts w:cstheme="minorHAnsi"/>
          <w:sz w:val="20"/>
          <w:szCs w:val="20"/>
        </w:rPr>
        <w:t xml:space="preserve"> are </w:t>
      </w:r>
      <w:r w:rsidRPr="00970EFF">
        <w:rPr>
          <w:rFonts w:cstheme="minorHAnsi"/>
          <w:sz w:val="20"/>
          <w:szCs w:val="20"/>
        </w:rPr>
        <w:t xml:space="preserve">dated, signed by the principal, </w:t>
      </w:r>
      <w:r w:rsidR="00FE5249" w:rsidRPr="00970EFF">
        <w:rPr>
          <w:rFonts w:cstheme="minorHAnsi"/>
          <w:sz w:val="20"/>
          <w:szCs w:val="20"/>
        </w:rPr>
        <w:t>printed in English and Spanish</w:t>
      </w:r>
      <w:r w:rsidRPr="00970EFF">
        <w:rPr>
          <w:rFonts w:cstheme="minorHAnsi"/>
          <w:sz w:val="20"/>
          <w:szCs w:val="20"/>
        </w:rPr>
        <w:t>,</w:t>
      </w:r>
      <w:r w:rsidR="00FE5249" w:rsidRPr="00970EFF">
        <w:rPr>
          <w:rFonts w:cstheme="minorHAnsi"/>
          <w:sz w:val="20"/>
          <w:szCs w:val="20"/>
        </w:rPr>
        <w:t xml:space="preserve"> and sent home with students. BHS posts a copy of the letter on our school website. In addition, we provide copies as requested.</w:t>
      </w:r>
      <w:r w:rsidR="00F21F77" w:rsidRPr="00970EFF">
        <w:rPr>
          <w:rFonts w:cstheme="minorHAnsi"/>
          <w:sz w:val="20"/>
          <w:szCs w:val="20"/>
        </w:rPr>
        <w:t xml:space="preserve"> A copy is ke</w:t>
      </w:r>
      <w:r w:rsidR="00E97EF5" w:rsidRPr="00970EFF">
        <w:rPr>
          <w:rFonts w:cstheme="minorHAnsi"/>
          <w:sz w:val="20"/>
          <w:szCs w:val="20"/>
        </w:rPr>
        <w:t>p</w:t>
      </w:r>
      <w:r w:rsidR="00F21F77" w:rsidRPr="00970EFF">
        <w:rPr>
          <w:rFonts w:cstheme="minorHAnsi"/>
          <w:sz w:val="20"/>
          <w:szCs w:val="20"/>
        </w:rPr>
        <w:t xml:space="preserve">t on campus and one </w:t>
      </w:r>
      <w:r w:rsidR="00E97EF5" w:rsidRPr="00970EFF">
        <w:rPr>
          <w:rFonts w:cstheme="minorHAnsi"/>
          <w:sz w:val="20"/>
          <w:szCs w:val="20"/>
        </w:rPr>
        <w:t xml:space="preserve">is </w:t>
      </w:r>
      <w:r w:rsidR="00F21F77" w:rsidRPr="00970EFF">
        <w:rPr>
          <w:rFonts w:cstheme="minorHAnsi"/>
          <w:sz w:val="20"/>
          <w:szCs w:val="20"/>
        </w:rPr>
        <w:t>uploaded to the Title One crate.</w:t>
      </w:r>
      <w:r w:rsidR="00633436" w:rsidRPr="00970EFF">
        <w:rPr>
          <w:rFonts w:cstheme="minorHAnsi"/>
          <w:sz w:val="20"/>
          <w:szCs w:val="20"/>
        </w:rPr>
        <w:t xml:space="preserve"> </w:t>
      </w:r>
    </w:p>
    <w:p w14:paraId="6B2A0BB1" w14:textId="602E5313" w:rsidR="00957A14" w:rsidRPr="00970EFF" w:rsidRDefault="00FE5249" w:rsidP="00FE5249">
      <w:pPr>
        <w:pStyle w:val="ListParagraph"/>
        <w:numPr>
          <w:ilvl w:val="0"/>
          <w:numId w:val="18"/>
        </w:numPr>
        <w:ind w:left="180" w:hanging="180"/>
        <w:rPr>
          <w:rFonts w:cstheme="minorHAnsi"/>
          <w:sz w:val="20"/>
          <w:szCs w:val="20"/>
        </w:rPr>
      </w:pPr>
      <w:r w:rsidRPr="00970EFF">
        <w:rPr>
          <w:rFonts w:cstheme="minorHAnsi"/>
          <w:sz w:val="20"/>
          <w:szCs w:val="20"/>
        </w:rPr>
        <w:t>In addition, BHS sends a</w:t>
      </w:r>
      <w:r w:rsidR="00633436" w:rsidRPr="00970EFF">
        <w:rPr>
          <w:rFonts w:cstheme="minorHAnsi"/>
          <w:sz w:val="20"/>
          <w:szCs w:val="20"/>
        </w:rPr>
        <w:t xml:space="preserve"> non-state certified</w:t>
      </w:r>
      <w:r w:rsidRPr="00970EFF">
        <w:rPr>
          <w:rFonts w:cstheme="minorHAnsi"/>
          <w:sz w:val="20"/>
          <w:szCs w:val="20"/>
        </w:rPr>
        <w:t xml:space="preserve"> letter home to</w:t>
      </w:r>
      <w:r w:rsidR="00957A14" w:rsidRPr="00970EFF">
        <w:rPr>
          <w:rFonts w:cstheme="minorHAnsi"/>
          <w:sz w:val="20"/>
          <w:szCs w:val="20"/>
        </w:rPr>
        <w:t xml:space="preserve"> notif</w:t>
      </w:r>
      <w:r w:rsidRPr="00970EFF">
        <w:rPr>
          <w:rFonts w:cstheme="minorHAnsi"/>
          <w:sz w:val="20"/>
          <w:szCs w:val="20"/>
        </w:rPr>
        <w:t>y</w:t>
      </w:r>
      <w:r w:rsidR="00957A14" w:rsidRPr="00970EFF">
        <w:rPr>
          <w:rFonts w:cstheme="minorHAnsi"/>
          <w:sz w:val="20"/>
          <w:szCs w:val="20"/>
        </w:rPr>
        <w:t xml:space="preserve"> each family, in a timely manner, when their child has been assigned, or has been taught for four or more consecutive weeks, by a teacher who is out of field</w:t>
      </w:r>
      <w:r w:rsidR="004D4F37" w:rsidRPr="00970EFF">
        <w:rPr>
          <w:rFonts w:cstheme="minorHAnsi"/>
          <w:sz w:val="20"/>
          <w:szCs w:val="20"/>
        </w:rPr>
        <w:t>.</w:t>
      </w:r>
    </w:p>
    <w:p w14:paraId="470F6489" w14:textId="5627CE5C" w:rsidR="005B56A2" w:rsidRPr="00970EFF" w:rsidRDefault="00FE5249" w:rsidP="005B56A2">
      <w:pPr>
        <w:spacing w:after="240"/>
        <w:rPr>
          <w:rFonts w:eastAsia="Calibri" w:cstheme="minorHAnsi"/>
          <w:b/>
          <w:sz w:val="20"/>
          <w:szCs w:val="20"/>
        </w:rPr>
      </w:pPr>
      <w:r w:rsidRPr="00970EFF">
        <w:rPr>
          <w:rFonts w:eastAsia="Times New Roman" w:cstheme="minorHAnsi"/>
          <w:sz w:val="20"/>
          <w:szCs w:val="20"/>
        </w:rPr>
        <w:t>3</w:t>
      </w:r>
      <w:r w:rsidR="00F27F5F" w:rsidRPr="00970EFF">
        <w:rPr>
          <w:rFonts w:eastAsia="Times New Roman" w:cstheme="minorHAnsi"/>
          <w:sz w:val="20"/>
          <w:szCs w:val="20"/>
        </w:rPr>
        <w:t xml:space="preserve">. Parent input will be sought via survey to inform the parent compact, the </w:t>
      </w:r>
      <w:r w:rsidR="005367BB" w:rsidRPr="00970EFF">
        <w:rPr>
          <w:rFonts w:eastAsia="Times New Roman" w:cstheme="minorHAnsi"/>
          <w:sz w:val="20"/>
          <w:szCs w:val="20"/>
        </w:rPr>
        <w:t xml:space="preserve">Parent and Family Engagement Policy </w:t>
      </w:r>
      <w:r w:rsidR="00F27F5F" w:rsidRPr="00970EFF">
        <w:rPr>
          <w:rFonts w:eastAsia="Times New Roman" w:cstheme="minorHAnsi"/>
          <w:sz w:val="20"/>
          <w:szCs w:val="20"/>
        </w:rPr>
        <w:t>and the School Improvement Plan.</w:t>
      </w:r>
      <w:r w:rsidR="00F27F5F" w:rsidRPr="00970EFF">
        <w:rPr>
          <w:rFonts w:eastAsia="Times New Roman" w:cstheme="minorHAnsi"/>
          <w:sz w:val="20"/>
          <w:szCs w:val="20"/>
        </w:rPr>
        <w:br/>
      </w:r>
      <w:r w:rsidR="00F27F5F" w:rsidRPr="00970EFF">
        <w:rPr>
          <w:rFonts w:eastAsia="Times New Roman" w:cstheme="minorHAnsi"/>
          <w:sz w:val="20"/>
          <w:szCs w:val="20"/>
        </w:rPr>
        <w:br/>
      </w:r>
      <w:r w:rsidRPr="00970EFF">
        <w:rPr>
          <w:rFonts w:eastAsia="Times New Roman" w:cstheme="minorHAnsi"/>
          <w:sz w:val="20"/>
          <w:szCs w:val="20"/>
        </w:rPr>
        <w:t>4</w:t>
      </w:r>
      <w:r w:rsidR="00F27F5F" w:rsidRPr="00970EFF">
        <w:rPr>
          <w:rFonts w:eastAsia="Times New Roman" w:cstheme="minorHAnsi"/>
          <w:sz w:val="20"/>
          <w:szCs w:val="20"/>
        </w:rPr>
        <w:t>. There will be an open invitation to all parents to join the school's advisory council. An information session will be held during Open House</w:t>
      </w:r>
      <w:r w:rsidR="00E97EF5" w:rsidRPr="00970EFF">
        <w:rPr>
          <w:rFonts w:eastAsia="Times New Roman" w:cstheme="minorHAnsi"/>
          <w:sz w:val="20"/>
          <w:szCs w:val="20"/>
        </w:rPr>
        <w:t>.</w:t>
      </w:r>
      <w:r w:rsidR="00F27F5F" w:rsidRPr="00970EFF">
        <w:rPr>
          <w:rFonts w:eastAsia="Times New Roman" w:cstheme="minorHAnsi"/>
          <w:sz w:val="20"/>
          <w:szCs w:val="20"/>
        </w:rPr>
        <w:t xml:space="preserve"> </w:t>
      </w:r>
      <w:r w:rsidR="00E97EF5" w:rsidRPr="00970EFF">
        <w:rPr>
          <w:rFonts w:eastAsia="Times New Roman" w:cstheme="minorHAnsi"/>
          <w:sz w:val="20"/>
          <w:szCs w:val="20"/>
        </w:rPr>
        <w:t>R</w:t>
      </w:r>
      <w:r w:rsidR="00F27F5F" w:rsidRPr="00970EFF">
        <w:rPr>
          <w:rFonts w:eastAsia="Times New Roman" w:cstheme="minorHAnsi"/>
          <w:sz w:val="20"/>
          <w:szCs w:val="20"/>
        </w:rPr>
        <w:t xml:space="preserve">epresentatives will be available to speak to parents at Back to School Night as well. </w:t>
      </w:r>
      <w:r w:rsidR="00F27F5F" w:rsidRPr="00970EFF">
        <w:rPr>
          <w:rFonts w:eastAsia="Times New Roman" w:cstheme="minorHAnsi"/>
          <w:sz w:val="20"/>
          <w:szCs w:val="20"/>
        </w:rPr>
        <w:br/>
      </w:r>
      <w:r w:rsidR="00F27F5F" w:rsidRPr="00970EFF">
        <w:rPr>
          <w:rFonts w:eastAsia="Times New Roman" w:cstheme="minorHAnsi"/>
          <w:sz w:val="20"/>
          <w:szCs w:val="20"/>
        </w:rPr>
        <w:br/>
      </w:r>
      <w:r w:rsidRPr="00970EFF">
        <w:rPr>
          <w:rFonts w:eastAsia="Times New Roman" w:cstheme="minorHAnsi"/>
          <w:sz w:val="20"/>
          <w:szCs w:val="20"/>
        </w:rPr>
        <w:t>5</w:t>
      </w:r>
      <w:r w:rsidR="00F27F5F" w:rsidRPr="00970EFF">
        <w:rPr>
          <w:rFonts w:eastAsia="Times New Roman" w:cstheme="minorHAnsi"/>
          <w:sz w:val="20"/>
          <w:szCs w:val="20"/>
        </w:rPr>
        <w:t>. Communicating with parents utilizing print, social media</w:t>
      </w:r>
      <w:r w:rsidR="00E97EF5" w:rsidRPr="00970EFF">
        <w:rPr>
          <w:rFonts w:eastAsia="Times New Roman" w:cstheme="minorHAnsi"/>
          <w:sz w:val="20"/>
          <w:szCs w:val="20"/>
        </w:rPr>
        <w:t>,</w:t>
      </w:r>
      <w:r w:rsidR="00F27F5F" w:rsidRPr="00970EFF">
        <w:rPr>
          <w:rFonts w:eastAsia="Times New Roman" w:cstheme="minorHAnsi"/>
          <w:sz w:val="20"/>
          <w:szCs w:val="20"/>
        </w:rPr>
        <w:t xml:space="preserve"> and telecommunications </w:t>
      </w:r>
      <w:r w:rsidR="00E97EF5" w:rsidRPr="00970EFF">
        <w:rPr>
          <w:rFonts w:eastAsia="Times New Roman" w:cstheme="minorHAnsi"/>
          <w:sz w:val="20"/>
          <w:szCs w:val="20"/>
        </w:rPr>
        <w:t xml:space="preserve">by </w:t>
      </w:r>
      <w:r w:rsidR="00F27F5F" w:rsidRPr="00970EFF">
        <w:rPr>
          <w:rFonts w:eastAsia="Times New Roman" w:cstheme="minorHAnsi"/>
          <w:sz w:val="20"/>
          <w:szCs w:val="20"/>
        </w:rPr>
        <w:t>keeping them informed about expectations, events, and issues impacting teaching and learning.</w:t>
      </w:r>
      <w:r w:rsidR="00F27F5F" w:rsidRPr="00970EFF">
        <w:rPr>
          <w:rFonts w:eastAsia="Times New Roman" w:cstheme="minorHAnsi"/>
          <w:sz w:val="20"/>
          <w:szCs w:val="20"/>
        </w:rPr>
        <w:br/>
      </w:r>
      <w:r w:rsidR="00F27F5F" w:rsidRPr="00970EFF">
        <w:rPr>
          <w:rFonts w:eastAsia="Times New Roman" w:cstheme="minorHAnsi"/>
          <w:sz w:val="20"/>
          <w:szCs w:val="20"/>
        </w:rPr>
        <w:lastRenderedPageBreak/>
        <w:br/>
      </w:r>
      <w:r w:rsidRPr="00970EFF">
        <w:rPr>
          <w:rFonts w:eastAsia="Times New Roman" w:cstheme="minorHAnsi"/>
          <w:sz w:val="20"/>
          <w:szCs w:val="20"/>
        </w:rPr>
        <w:t>6</w:t>
      </w:r>
      <w:r w:rsidR="00F27F5F" w:rsidRPr="00970EFF">
        <w:rPr>
          <w:rFonts w:eastAsia="Times New Roman" w:cstheme="minorHAnsi"/>
          <w:sz w:val="20"/>
          <w:szCs w:val="20"/>
        </w:rPr>
        <w:t>. Encouraging regular feedback to parents from teachers through a variety of media.</w:t>
      </w:r>
      <w:r w:rsidR="00F27F5F" w:rsidRPr="00970EFF">
        <w:rPr>
          <w:rFonts w:eastAsia="Times New Roman" w:cstheme="minorHAnsi"/>
          <w:sz w:val="20"/>
          <w:szCs w:val="20"/>
        </w:rPr>
        <w:br/>
      </w:r>
      <w:r w:rsidR="00F27F5F" w:rsidRPr="00970EFF">
        <w:rPr>
          <w:rFonts w:eastAsia="Times New Roman" w:cstheme="minorHAnsi"/>
          <w:sz w:val="20"/>
          <w:szCs w:val="20"/>
        </w:rPr>
        <w:br/>
      </w:r>
      <w:r w:rsidRPr="00970EFF">
        <w:rPr>
          <w:rFonts w:eastAsia="Times New Roman" w:cstheme="minorHAnsi"/>
          <w:sz w:val="20"/>
          <w:szCs w:val="20"/>
        </w:rPr>
        <w:t>7</w:t>
      </w:r>
      <w:r w:rsidR="00F27F5F" w:rsidRPr="00970EFF">
        <w:rPr>
          <w:rFonts w:eastAsia="Times New Roman" w:cstheme="minorHAnsi"/>
          <w:sz w:val="20"/>
          <w:szCs w:val="20"/>
        </w:rPr>
        <w:t>. Hosting events on campus that bridge the gap between home and school.</w:t>
      </w:r>
    </w:p>
    <w:p w14:paraId="2DD07C24" w14:textId="77777777" w:rsidR="00F200AE" w:rsidRPr="00970EFF" w:rsidRDefault="00F200AE" w:rsidP="00FE5249">
      <w:pPr>
        <w:pStyle w:val="Heading1"/>
        <w:rPr>
          <w:rFonts w:asciiTheme="minorHAnsi" w:hAnsiTheme="minorHAnsi" w:cstheme="minorHAnsi"/>
        </w:rPr>
      </w:pPr>
      <w:r w:rsidRPr="00970EFF">
        <w:rPr>
          <w:rFonts w:asciiTheme="minorHAnsi" w:hAnsiTheme="minorHAnsi" w:cstheme="minorHAnsi"/>
        </w:rPr>
        <w:t>Flexible Parent Meetings</w:t>
      </w:r>
    </w:p>
    <w:p w14:paraId="32372FCB" w14:textId="77777777" w:rsidR="00757B89" w:rsidRPr="00970EFF" w:rsidRDefault="00757B89" w:rsidP="00757B89">
      <w:pPr>
        <w:spacing w:line="240" w:lineRule="auto"/>
        <w:contextualSpacing/>
        <w:rPr>
          <w:rFonts w:cstheme="minorHAnsi"/>
          <w:sz w:val="24"/>
          <w:szCs w:val="24"/>
        </w:rPr>
      </w:pPr>
      <w:r w:rsidRPr="00970EFF">
        <w:rPr>
          <w:rFonts w:cstheme="minorHAnsi"/>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970EFF">
        <w:rPr>
          <w:rFonts w:cstheme="minorHAnsi"/>
        </w:rPr>
        <w:t>[ESEA Section</w:t>
      </w:r>
      <w:r w:rsidR="00F200AE" w:rsidRPr="00970EFF">
        <w:rPr>
          <w:rFonts w:cstheme="minorHAnsi"/>
          <w:spacing w:val="-9"/>
        </w:rPr>
        <w:t xml:space="preserve"> </w:t>
      </w:r>
      <w:r w:rsidR="00F200AE" w:rsidRPr="00970EFF">
        <w:rPr>
          <w:rFonts w:cstheme="minorHAnsi"/>
        </w:rPr>
        <w:t>1116]</w:t>
      </w:r>
    </w:p>
    <w:p w14:paraId="0A3159DD" w14:textId="77777777" w:rsidR="00757B89" w:rsidRPr="00970EFF" w:rsidRDefault="00757B89" w:rsidP="00757B89">
      <w:pPr>
        <w:spacing w:line="240" w:lineRule="auto"/>
        <w:contextualSpacing/>
        <w:rPr>
          <w:rFonts w:cstheme="minorHAnsi"/>
          <w:sz w:val="24"/>
          <w:szCs w:val="24"/>
        </w:rPr>
      </w:pPr>
    </w:p>
    <w:p w14:paraId="58B3F044" w14:textId="77777777" w:rsidR="000C3045" w:rsidRPr="00970EFF" w:rsidRDefault="00F27F5F" w:rsidP="00F27F5F">
      <w:pPr>
        <w:spacing w:line="240" w:lineRule="auto"/>
        <w:contextualSpacing/>
        <w:rPr>
          <w:rStyle w:val="Strong"/>
          <w:rFonts w:eastAsia="Times New Roman" w:cstheme="minorHAnsi"/>
          <w:sz w:val="20"/>
          <w:szCs w:val="20"/>
        </w:rPr>
      </w:pPr>
      <w:r w:rsidRPr="00970EFF">
        <w:rPr>
          <w:rStyle w:val="Strong"/>
          <w:rFonts w:eastAsia="Times New Roman" w:cstheme="minorHAnsi"/>
          <w:sz w:val="20"/>
          <w:szCs w:val="20"/>
        </w:rPr>
        <w:t xml:space="preserve">Response: </w:t>
      </w:r>
    </w:p>
    <w:p w14:paraId="6F678AA5" w14:textId="77777777" w:rsidR="000C3045" w:rsidRPr="00970EFF" w:rsidRDefault="000C3045" w:rsidP="00F27F5F">
      <w:pPr>
        <w:spacing w:line="240" w:lineRule="auto"/>
        <w:contextualSpacing/>
        <w:rPr>
          <w:rFonts w:eastAsia="Times New Roman" w:cstheme="minorHAnsi"/>
          <w:sz w:val="20"/>
          <w:szCs w:val="20"/>
        </w:rPr>
      </w:pPr>
    </w:p>
    <w:p w14:paraId="225121F8" w14:textId="21C1FDEB" w:rsidR="00757B89" w:rsidRPr="00970EFF" w:rsidRDefault="00B82AA3" w:rsidP="00F27F5F">
      <w:pPr>
        <w:spacing w:line="240" w:lineRule="auto"/>
        <w:contextualSpacing/>
        <w:rPr>
          <w:rFonts w:cstheme="minorHAnsi"/>
          <w:sz w:val="24"/>
          <w:szCs w:val="24"/>
        </w:rPr>
      </w:pPr>
      <w:r w:rsidRPr="00970EFF">
        <w:rPr>
          <w:rFonts w:eastAsia="Times New Roman" w:cstheme="minorHAnsi"/>
          <w:sz w:val="20"/>
          <w:szCs w:val="20"/>
        </w:rPr>
        <w:t xml:space="preserve">Normally, the school would schedule </w:t>
      </w:r>
      <w:r w:rsidR="00F27F5F" w:rsidRPr="00970EFF">
        <w:rPr>
          <w:rFonts w:eastAsia="Times New Roman" w:cstheme="minorHAnsi"/>
          <w:sz w:val="20"/>
          <w:szCs w:val="20"/>
        </w:rPr>
        <w:t>Title I parent meetings</w:t>
      </w:r>
      <w:r w:rsidRPr="00970EFF">
        <w:rPr>
          <w:rFonts w:eastAsia="Times New Roman" w:cstheme="minorHAnsi"/>
          <w:sz w:val="20"/>
          <w:szCs w:val="20"/>
        </w:rPr>
        <w:t xml:space="preserve"> on days</w:t>
      </w:r>
      <w:r w:rsidR="00F27F5F" w:rsidRPr="00970EFF">
        <w:rPr>
          <w:rFonts w:eastAsia="Times New Roman" w:cstheme="minorHAnsi"/>
          <w:sz w:val="20"/>
          <w:szCs w:val="20"/>
        </w:rPr>
        <w:t xml:space="preserve"> when parents will be on campus in support of student activities. </w:t>
      </w:r>
      <w:r w:rsidRPr="00970EFF">
        <w:rPr>
          <w:rFonts w:eastAsia="Times New Roman" w:cstheme="minorHAnsi"/>
          <w:sz w:val="20"/>
          <w:szCs w:val="20"/>
        </w:rPr>
        <w:t>During our current situation, meetings will happen in a virtual environment via live phone conferences or tape-recorded messages with presentations for parents to review.  Parents will be given an opportunity via digital documents and forums to provide feedback and ask questions of school leadership and personnel.</w:t>
      </w:r>
      <w:r w:rsidR="00F27F5F" w:rsidRPr="00970EFF">
        <w:rPr>
          <w:rFonts w:eastAsia="Times New Roman" w:cstheme="minorHAnsi"/>
          <w:sz w:val="20"/>
          <w:szCs w:val="20"/>
        </w:rPr>
        <w:t xml:space="preserve"> Title I information </w:t>
      </w:r>
      <w:r w:rsidRPr="00970EFF">
        <w:rPr>
          <w:rFonts w:eastAsia="Times New Roman" w:cstheme="minorHAnsi"/>
          <w:sz w:val="20"/>
          <w:szCs w:val="20"/>
        </w:rPr>
        <w:t xml:space="preserve">will be </w:t>
      </w:r>
      <w:r w:rsidR="00F27F5F" w:rsidRPr="00970EFF">
        <w:rPr>
          <w:rFonts w:eastAsia="Times New Roman" w:cstheme="minorHAnsi"/>
          <w:sz w:val="20"/>
          <w:szCs w:val="20"/>
        </w:rPr>
        <w:t xml:space="preserve">shared with </w:t>
      </w:r>
      <w:r w:rsidRPr="00970EFF">
        <w:rPr>
          <w:rFonts w:eastAsia="Times New Roman" w:cstheme="minorHAnsi"/>
          <w:sz w:val="20"/>
          <w:szCs w:val="20"/>
        </w:rPr>
        <w:t xml:space="preserve">all </w:t>
      </w:r>
      <w:r w:rsidR="00F27F5F" w:rsidRPr="00970EFF">
        <w:rPr>
          <w:rFonts w:eastAsia="Times New Roman" w:cstheme="minorHAnsi"/>
          <w:sz w:val="20"/>
          <w:szCs w:val="20"/>
        </w:rPr>
        <w:t xml:space="preserve">parents at multiple times and in multiple ways </w:t>
      </w:r>
      <w:r w:rsidRPr="00970EFF">
        <w:rPr>
          <w:rFonts w:eastAsia="Times New Roman" w:cstheme="minorHAnsi"/>
          <w:sz w:val="20"/>
          <w:szCs w:val="20"/>
        </w:rPr>
        <w:t>flyers sent home with students,</w:t>
      </w:r>
      <w:r w:rsidR="00B85FC4" w:rsidRPr="00970EFF">
        <w:rPr>
          <w:rFonts w:eastAsia="Times New Roman" w:cstheme="minorHAnsi"/>
          <w:sz w:val="20"/>
          <w:szCs w:val="20"/>
        </w:rPr>
        <w:t xml:space="preserve"> website, Connect</w:t>
      </w:r>
      <w:r w:rsidR="00A56B0C" w:rsidRPr="00970EFF">
        <w:rPr>
          <w:rFonts w:eastAsia="Times New Roman" w:cstheme="minorHAnsi"/>
          <w:sz w:val="20"/>
          <w:szCs w:val="20"/>
        </w:rPr>
        <w:t>-</w:t>
      </w:r>
      <w:r w:rsidR="00B85FC4" w:rsidRPr="00970EFF">
        <w:rPr>
          <w:rFonts w:eastAsia="Times New Roman" w:cstheme="minorHAnsi"/>
          <w:sz w:val="20"/>
          <w:szCs w:val="20"/>
        </w:rPr>
        <w:t>Ed,</w:t>
      </w:r>
      <w:r w:rsidRPr="00970EFF">
        <w:rPr>
          <w:rFonts w:eastAsia="Times New Roman" w:cstheme="minorHAnsi"/>
          <w:sz w:val="20"/>
          <w:szCs w:val="20"/>
        </w:rPr>
        <w:t xml:space="preserve"> Facebook page,</w:t>
      </w:r>
      <w:r w:rsidR="00B85FC4" w:rsidRPr="00970EFF">
        <w:rPr>
          <w:rFonts w:eastAsia="Times New Roman" w:cstheme="minorHAnsi"/>
          <w:sz w:val="20"/>
          <w:szCs w:val="20"/>
        </w:rPr>
        <w:t xml:space="preserve"> etc.</w:t>
      </w:r>
      <w:r w:rsidRPr="00970EFF">
        <w:rPr>
          <w:rFonts w:eastAsia="Times New Roman" w:cstheme="minorHAnsi"/>
          <w:sz w:val="20"/>
          <w:szCs w:val="20"/>
        </w:rPr>
        <w:t xml:space="preserve">  If</w:t>
      </w:r>
      <w:r w:rsidR="00F27F5F" w:rsidRPr="00970EFF">
        <w:rPr>
          <w:rFonts w:eastAsia="Times New Roman" w:cstheme="minorHAnsi"/>
          <w:sz w:val="20"/>
          <w:szCs w:val="20"/>
        </w:rPr>
        <w:t xml:space="preserve"> parents are more likely to get their information and give feedback via the web, they </w:t>
      </w:r>
      <w:r w:rsidR="00B91F91" w:rsidRPr="00970EFF">
        <w:rPr>
          <w:rFonts w:eastAsia="Times New Roman" w:cstheme="minorHAnsi"/>
          <w:sz w:val="20"/>
          <w:szCs w:val="20"/>
        </w:rPr>
        <w:t>can</w:t>
      </w:r>
      <w:r w:rsidR="00F27F5F" w:rsidRPr="00970EFF">
        <w:rPr>
          <w:rFonts w:eastAsia="Times New Roman" w:cstheme="minorHAnsi"/>
          <w:sz w:val="20"/>
          <w:szCs w:val="20"/>
        </w:rPr>
        <w:t xml:space="preserve"> do so. </w:t>
      </w:r>
      <w:r w:rsidRPr="00970EFF">
        <w:rPr>
          <w:rFonts w:eastAsia="Times New Roman" w:cstheme="minorHAnsi"/>
          <w:sz w:val="20"/>
          <w:szCs w:val="20"/>
        </w:rPr>
        <w:t>P</w:t>
      </w:r>
      <w:r w:rsidR="00F27F5F" w:rsidRPr="00970EFF">
        <w:rPr>
          <w:rFonts w:eastAsia="Times New Roman" w:cstheme="minorHAnsi"/>
          <w:sz w:val="20"/>
          <w:szCs w:val="20"/>
        </w:rPr>
        <w:t xml:space="preserve">arents </w:t>
      </w:r>
      <w:r w:rsidRPr="00970EFF">
        <w:rPr>
          <w:rFonts w:eastAsia="Times New Roman" w:cstheme="minorHAnsi"/>
          <w:sz w:val="20"/>
          <w:szCs w:val="20"/>
        </w:rPr>
        <w:t>can also provide hard copy responses and feedback to the school sent via their student.</w:t>
      </w:r>
      <w:r w:rsidR="00F27F5F" w:rsidRPr="00970EFF">
        <w:rPr>
          <w:rFonts w:eastAsia="Times New Roman" w:cstheme="minorHAnsi"/>
          <w:sz w:val="20"/>
          <w:szCs w:val="20"/>
        </w:rPr>
        <w:t xml:space="preserve"> We do not offer any assistance with </w:t>
      </w:r>
      <w:r w:rsidR="00261C8E" w:rsidRPr="00970EFF">
        <w:rPr>
          <w:rFonts w:eastAsia="Times New Roman" w:cstheme="minorHAnsi"/>
          <w:sz w:val="20"/>
          <w:szCs w:val="20"/>
        </w:rPr>
        <w:t>transportation but</w:t>
      </w:r>
      <w:r w:rsidR="00F27F5F" w:rsidRPr="00970EFF">
        <w:rPr>
          <w:rFonts w:eastAsia="Times New Roman" w:cstheme="minorHAnsi"/>
          <w:sz w:val="20"/>
          <w:szCs w:val="20"/>
        </w:rPr>
        <w:t xml:space="preserve"> are considering after-school childcare services based on feedback from our AVID/Title I </w:t>
      </w:r>
      <w:proofErr w:type="gramStart"/>
      <w:r w:rsidRPr="00970EFF">
        <w:rPr>
          <w:rFonts w:eastAsia="Times New Roman" w:cstheme="minorHAnsi"/>
          <w:sz w:val="20"/>
          <w:szCs w:val="20"/>
        </w:rPr>
        <w:t>M</w:t>
      </w:r>
      <w:r w:rsidR="00F27F5F" w:rsidRPr="00970EFF">
        <w:rPr>
          <w:rFonts w:eastAsia="Times New Roman" w:cstheme="minorHAnsi"/>
          <w:sz w:val="20"/>
          <w:szCs w:val="20"/>
        </w:rPr>
        <w:t>eeting</w:t>
      </w:r>
      <w:proofErr w:type="gramEnd"/>
      <w:r w:rsidR="00F27F5F" w:rsidRPr="00970EFF">
        <w:rPr>
          <w:rFonts w:eastAsia="Times New Roman" w:cstheme="minorHAnsi"/>
          <w:sz w:val="20"/>
          <w:szCs w:val="20"/>
        </w:rPr>
        <w:t>.</w:t>
      </w:r>
      <w:r w:rsidR="00633436" w:rsidRPr="00970EFF">
        <w:rPr>
          <w:rFonts w:eastAsia="Times New Roman" w:cstheme="minorHAnsi"/>
          <w:sz w:val="20"/>
          <w:szCs w:val="20"/>
        </w:rPr>
        <w:t xml:space="preserve"> </w:t>
      </w:r>
    </w:p>
    <w:p w14:paraId="5A0C79FA" w14:textId="77777777" w:rsidR="00F200AE" w:rsidRPr="00970EFF" w:rsidRDefault="005C0188" w:rsidP="00F200AE">
      <w:pPr>
        <w:pStyle w:val="Heading1"/>
        <w:rPr>
          <w:rFonts w:asciiTheme="minorHAnsi" w:hAnsiTheme="minorHAnsi" w:cstheme="minorHAnsi"/>
        </w:rPr>
      </w:pPr>
      <w:r w:rsidRPr="00970EFF">
        <w:rPr>
          <w:rFonts w:asciiTheme="minorHAnsi" w:hAnsiTheme="minorHAnsi" w:cstheme="minorHAnsi"/>
        </w:rPr>
        <w:t>Building Capacity</w:t>
      </w:r>
    </w:p>
    <w:p w14:paraId="2BB0486F" w14:textId="77777777" w:rsidR="00111241" w:rsidRPr="00970EFF" w:rsidRDefault="00757B89" w:rsidP="00757B89">
      <w:pPr>
        <w:spacing w:line="240" w:lineRule="auto"/>
        <w:contextualSpacing/>
        <w:rPr>
          <w:rFonts w:cstheme="minorHAnsi"/>
          <w:sz w:val="24"/>
          <w:szCs w:val="24"/>
        </w:rPr>
      </w:pPr>
      <w:r w:rsidRPr="00970EFF">
        <w:rPr>
          <w:rFonts w:cstheme="minorHAnsi"/>
          <w:sz w:val="24"/>
          <w:szCs w:val="24"/>
        </w:rPr>
        <w:t xml:space="preserve">Describe how the school will implement activities that will build the capacity for </w:t>
      </w:r>
      <w:r w:rsidR="005C0188" w:rsidRPr="00970EFF">
        <w:rPr>
          <w:rFonts w:cstheme="minorHAnsi"/>
          <w:sz w:val="24"/>
          <w:szCs w:val="24"/>
        </w:rPr>
        <w:t>meaningful parent/family engagem</w:t>
      </w:r>
      <w:r w:rsidRPr="00970EFF">
        <w:rPr>
          <w:rFonts w:cstheme="minorHAnsi"/>
          <w:sz w:val="24"/>
          <w:szCs w:val="24"/>
        </w:rPr>
        <w:t xml:space="preserve">ent, in order to ensure effective involvement of parents and to support a partnership among the school involved, parents, and the community to improve student </w:t>
      </w:r>
      <w:r w:rsidR="005C0188" w:rsidRPr="00970EFF">
        <w:rPr>
          <w:rFonts w:cstheme="minorHAnsi"/>
          <w:sz w:val="24"/>
          <w:szCs w:val="24"/>
        </w:rPr>
        <w:t>academic achievement</w:t>
      </w:r>
      <w:r w:rsidRPr="00970EFF">
        <w:rPr>
          <w:rFonts w:cstheme="minorHAnsi"/>
          <w:sz w:val="24"/>
          <w:szCs w:val="24"/>
        </w:rPr>
        <w:t>. Describe the actions the school will take to provide materials and training to help parents</w:t>
      </w:r>
      <w:r w:rsidR="005C0188" w:rsidRPr="00970EFF">
        <w:rPr>
          <w:rFonts w:cstheme="minorHAnsi"/>
          <w:sz w:val="24"/>
          <w:szCs w:val="24"/>
        </w:rPr>
        <w:t>/families</w:t>
      </w:r>
      <w:r w:rsidRPr="00970EFF">
        <w:rPr>
          <w:rFonts w:cstheme="minorHAnsi"/>
          <w:sz w:val="24"/>
          <w:szCs w:val="24"/>
        </w:rPr>
        <w:t xml:space="preserve"> work with their child</w:t>
      </w:r>
      <w:r w:rsidR="005C0188" w:rsidRPr="00970EFF">
        <w:rPr>
          <w:rFonts w:cstheme="minorHAnsi"/>
          <w:sz w:val="24"/>
          <w:szCs w:val="24"/>
        </w:rPr>
        <w:t xml:space="preserve">(ren) to improve </w:t>
      </w:r>
      <w:r w:rsidRPr="00970EFF">
        <w:rPr>
          <w:rFonts w:cstheme="minorHAnsi"/>
          <w:sz w:val="24"/>
          <w:szCs w:val="24"/>
        </w:rPr>
        <w:t xml:space="preserve">academic </w:t>
      </w:r>
      <w:r w:rsidR="005C0188" w:rsidRPr="00970EFF">
        <w:rPr>
          <w:rFonts w:cstheme="minorHAnsi"/>
          <w:sz w:val="24"/>
          <w:szCs w:val="24"/>
        </w:rPr>
        <w:t>achievement</w:t>
      </w:r>
      <w:r w:rsidRPr="00970EFF">
        <w:rPr>
          <w:rFonts w:cstheme="minorHAnsi"/>
          <w:sz w:val="24"/>
          <w:szCs w:val="24"/>
        </w:rPr>
        <w:t>.</w:t>
      </w:r>
      <w:r w:rsidR="005C0188" w:rsidRPr="00970EFF">
        <w:rPr>
          <w:rFonts w:cstheme="minorHAnsi"/>
          <w:sz w:val="24"/>
          <w:szCs w:val="24"/>
        </w:rPr>
        <w:t xml:space="preserve"> </w:t>
      </w:r>
      <w:r w:rsidRPr="00970EFF">
        <w:rPr>
          <w:rFonts w:cstheme="minorHAnsi"/>
          <w:sz w:val="24"/>
          <w:szCs w:val="24"/>
        </w:rPr>
        <w:t>Include information on how the school will provide other reasonable support for parental involveme</w:t>
      </w:r>
      <w:r w:rsidR="005C0188" w:rsidRPr="00970EFF">
        <w:rPr>
          <w:rFonts w:cstheme="minorHAnsi"/>
          <w:sz w:val="24"/>
          <w:szCs w:val="24"/>
        </w:rPr>
        <w:t>nt activities under Section 1116</w:t>
      </w:r>
      <w:r w:rsidRPr="00970EFF">
        <w:rPr>
          <w:rFonts w:cstheme="minorHAnsi"/>
          <w:sz w:val="24"/>
          <w:szCs w:val="24"/>
        </w:rPr>
        <w:t>.</w:t>
      </w:r>
    </w:p>
    <w:p w14:paraId="24D79149" w14:textId="77777777" w:rsidR="00757B89" w:rsidRPr="00970EFF" w:rsidRDefault="00757B89" w:rsidP="00757B89">
      <w:pPr>
        <w:spacing w:line="240" w:lineRule="auto"/>
        <w:contextualSpacing/>
        <w:rPr>
          <w:rFonts w:cstheme="minorHAnsi"/>
          <w:sz w:val="24"/>
          <w:szCs w:val="24"/>
        </w:rPr>
      </w:pPr>
    </w:p>
    <w:tbl>
      <w:tblPr>
        <w:tblStyle w:val="TableGrid"/>
        <w:tblW w:w="10530" w:type="dxa"/>
        <w:tblInd w:w="-185" w:type="dxa"/>
        <w:tblLayout w:type="fixed"/>
        <w:tblLook w:val="04A0" w:firstRow="1" w:lastRow="0" w:firstColumn="1" w:lastColumn="0" w:noHBand="0" w:noVBand="1"/>
      </w:tblPr>
      <w:tblGrid>
        <w:gridCol w:w="900"/>
        <w:gridCol w:w="1805"/>
        <w:gridCol w:w="1800"/>
        <w:gridCol w:w="2160"/>
        <w:gridCol w:w="1440"/>
        <w:gridCol w:w="2425"/>
      </w:tblGrid>
      <w:tr w:rsidR="00757B89" w:rsidRPr="00970EFF" w14:paraId="5D7F1978" w14:textId="77777777" w:rsidTr="00261C8E">
        <w:trPr>
          <w:trHeight w:val="720"/>
        </w:trPr>
        <w:tc>
          <w:tcPr>
            <w:tcW w:w="900" w:type="dxa"/>
            <w:shd w:val="clear" w:color="auto" w:fill="D9D9D9" w:themeFill="background1" w:themeFillShade="D9"/>
            <w:vAlign w:val="center"/>
          </w:tcPr>
          <w:p w14:paraId="7CED5184" w14:textId="77777777" w:rsidR="00757B89" w:rsidRPr="00970EFF" w:rsidRDefault="00757B89" w:rsidP="001A6842">
            <w:pPr>
              <w:contextualSpacing/>
              <w:jc w:val="center"/>
              <w:rPr>
                <w:rFonts w:cstheme="minorHAnsi"/>
                <w:b/>
                <w:i/>
                <w:sz w:val="20"/>
                <w:szCs w:val="20"/>
              </w:rPr>
            </w:pPr>
            <w:r w:rsidRPr="00970EFF">
              <w:rPr>
                <w:rFonts w:cstheme="minorHAnsi"/>
                <w:b/>
                <w:sz w:val="24"/>
                <w:szCs w:val="24"/>
              </w:rPr>
              <w:t>Count</w:t>
            </w:r>
            <w:r w:rsidR="005C0188" w:rsidRPr="00970EFF">
              <w:rPr>
                <w:rFonts w:cstheme="minorHAnsi"/>
                <w:b/>
                <w:sz w:val="24"/>
                <w:szCs w:val="24"/>
              </w:rPr>
              <w:t xml:space="preserve"> </w:t>
            </w:r>
            <w:r w:rsidR="005C0188" w:rsidRPr="00970EFF">
              <w:rPr>
                <w:rFonts w:cstheme="minorHAnsi"/>
                <w:i/>
                <w:sz w:val="20"/>
                <w:szCs w:val="20"/>
              </w:rPr>
              <w:t>(add or remove rows as needed)</w:t>
            </w:r>
          </w:p>
        </w:tc>
        <w:tc>
          <w:tcPr>
            <w:tcW w:w="1805" w:type="dxa"/>
            <w:shd w:val="clear" w:color="auto" w:fill="D9D9D9" w:themeFill="background1" w:themeFillShade="D9"/>
            <w:vAlign w:val="center"/>
          </w:tcPr>
          <w:p w14:paraId="375D3767" w14:textId="77777777" w:rsidR="00757B89" w:rsidRPr="00970EFF" w:rsidRDefault="00757B89" w:rsidP="001A6842">
            <w:pPr>
              <w:contextualSpacing/>
              <w:jc w:val="center"/>
              <w:rPr>
                <w:rFonts w:cstheme="minorHAnsi"/>
                <w:b/>
                <w:sz w:val="24"/>
                <w:szCs w:val="24"/>
              </w:rPr>
            </w:pPr>
            <w:r w:rsidRPr="00970EFF">
              <w:rPr>
                <w:rFonts w:cstheme="minorHAnsi"/>
                <w:b/>
                <w:sz w:val="24"/>
                <w:szCs w:val="24"/>
              </w:rPr>
              <w:t>Type of Activity</w:t>
            </w:r>
          </w:p>
        </w:tc>
        <w:tc>
          <w:tcPr>
            <w:tcW w:w="1800" w:type="dxa"/>
            <w:shd w:val="clear" w:color="auto" w:fill="D9D9D9" w:themeFill="background1" w:themeFillShade="D9"/>
            <w:vAlign w:val="center"/>
          </w:tcPr>
          <w:p w14:paraId="0E234D67" w14:textId="77777777" w:rsidR="00757B89" w:rsidRPr="00970EFF" w:rsidRDefault="00757B89" w:rsidP="001A6842">
            <w:pPr>
              <w:contextualSpacing/>
              <w:jc w:val="center"/>
              <w:rPr>
                <w:rFonts w:cstheme="minorHAnsi"/>
                <w:b/>
                <w:sz w:val="24"/>
                <w:szCs w:val="24"/>
              </w:rPr>
            </w:pPr>
            <w:r w:rsidRPr="00970EFF">
              <w:rPr>
                <w:rFonts w:cstheme="minorHAnsi"/>
                <w:b/>
                <w:sz w:val="24"/>
                <w:szCs w:val="24"/>
              </w:rPr>
              <w:t>Person Responsible</w:t>
            </w:r>
          </w:p>
        </w:tc>
        <w:tc>
          <w:tcPr>
            <w:tcW w:w="2160" w:type="dxa"/>
            <w:shd w:val="clear" w:color="auto" w:fill="D9D9D9" w:themeFill="background1" w:themeFillShade="D9"/>
            <w:vAlign w:val="center"/>
          </w:tcPr>
          <w:p w14:paraId="7B5D19DE" w14:textId="77777777" w:rsidR="00757B89" w:rsidRPr="00970EFF" w:rsidRDefault="00757B89" w:rsidP="001A6842">
            <w:pPr>
              <w:contextualSpacing/>
              <w:jc w:val="center"/>
              <w:rPr>
                <w:rFonts w:cstheme="minorHAnsi"/>
                <w:b/>
                <w:sz w:val="24"/>
                <w:szCs w:val="24"/>
              </w:rPr>
            </w:pPr>
            <w:r w:rsidRPr="00970EFF">
              <w:rPr>
                <w:rFonts w:cstheme="minorHAnsi"/>
                <w:b/>
                <w:sz w:val="24"/>
                <w:szCs w:val="24"/>
              </w:rPr>
              <w:t>Anticipated Impact on Student Achievement</w:t>
            </w:r>
          </w:p>
        </w:tc>
        <w:tc>
          <w:tcPr>
            <w:tcW w:w="1440" w:type="dxa"/>
            <w:shd w:val="clear" w:color="auto" w:fill="D9D9D9" w:themeFill="background1" w:themeFillShade="D9"/>
            <w:vAlign w:val="center"/>
          </w:tcPr>
          <w:p w14:paraId="3DB6555B" w14:textId="77777777" w:rsidR="00757B89" w:rsidRPr="00970EFF" w:rsidRDefault="00757B89" w:rsidP="001A6842">
            <w:pPr>
              <w:contextualSpacing/>
              <w:jc w:val="center"/>
              <w:rPr>
                <w:rFonts w:cstheme="minorHAnsi"/>
                <w:b/>
                <w:sz w:val="24"/>
                <w:szCs w:val="24"/>
              </w:rPr>
            </w:pPr>
            <w:r w:rsidRPr="00970EFF">
              <w:rPr>
                <w:rFonts w:cstheme="minorHAnsi"/>
                <w:b/>
                <w:sz w:val="24"/>
                <w:szCs w:val="24"/>
              </w:rPr>
              <w:t>Timeline</w:t>
            </w:r>
          </w:p>
        </w:tc>
        <w:tc>
          <w:tcPr>
            <w:tcW w:w="2425" w:type="dxa"/>
            <w:shd w:val="clear" w:color="auto" w:fill="D9D9D9" w:themeFill="background1" w:themeFillShade="D9"/>
            <w:vAlign w:val="center"/>
          </w:tcPr>
          <w:p w14:paraId="16F559B4" w14:textId="77777777" w:rsidR="00757B89" w:rsidRPr="00970EFF" w:rsidRDefault="00757B89" w:rsidP="001A6842">
            <w:pPr>
              <w:contextualSpacing/>
              <w:jc w:val="center"/>
              <w:rPr>
                <w:rFonts w:cstheme="minorHAnsi"/>
                <w:b/>
                <w:sz w:val="24"/>
                <w:szCs w:val="24"/>
              </w:rPr>
            </w:pPr>
            <w:r w:rsidRPr="00970EFF">
              <w:rPr>
                <w:rFonts w:cstheme="minorHAnsi"/>
                <w:b/>
                <w:sz w:val="24"/>
                <w:szCs w:val="24"/>
              </w:rPr>
              <w:t>Evidence of Effectiveness</w:t>
            </w:r>
          </w:p>
        </w:tc>
      </w:tr>
      <w:tr w:rsidR="000C3045" w:rsidRPr="00970EFF" w14:paraId="785905A5" w14:textId="77777777" w:rsidTr="00261C8E">
        <w:trPr>
          <w:trHeight w:val="1080"/>
        </w:trPr>
        <w:tc>
          <w:tcPr>
            <w:tcW w:w="900" w:type="dxa"/>
            <w:vAlign w:val="center"/>
          </w:tcPr>
          <w:p w14:paraId="7CC1CD99" w14:textId="54A97C2D" w:rsidR="000C3045" w:rsidRPr="00970EFF" w:rsidRDefault="000C3045" w:rsidP="00083D23">
            <w:pPr>
              <w:contextualSpacing/>
              <w:jc w:val="center"/>
              <w:rPr>
                <w:rFonts w:cstheme="minorHAnsi"/>
                <w:b/>
                <w:sz w:val="24"/>
                <w:szCs w:val="24"/>
              </w:rPr>
            </w:pPr>
            <w:r w:rsidRPr="00970EFF">
              <w:rPr>
                <w:rFonts w:cstheme="minorHAnsi"/>
                <w:b/>
                <w:sz w:val="24"/>
                <w:szCs w:val="24"/>
              </w:rPr>
              <w:t>1</w:t>
            </w:r>
          </w:p>
        </w:tc>
        <w:tc>
          <w:tcPr>
            <w:tcW w:w="1805" w:type="dxa"/>
            <w:vAlign w:val="center"/>
          </w:tcPr>
          <w:p w14:paraId="31F94F68" w14:textId="5626F215" w:rsidR="000C3045" w:rsidRPr="00970EFF" w:rsidRDefault="00801083" w:rsidP="00083D23">
            <w:pPr>
              <w:jc w:val="center"/>
              <w:rPr>
                <w:rFonts w:eastAsia="Times New Roman" w:cstheme="minorHAnsi"/>
                <w:sz w:val="20"/>
                <w:szCs w:val="20"/>
              </w:rPr>
            </w:pPr>
            <w:r w:rsidRPr="00970EFF">
              <w:rPr>
                <w:rFonts w:eastAsia="Times New Roman" w:cstheme="minorHAnsi"/>
                <w:sz w:val="20"/>
                <w:szCs w:val="20"/>
              </w:rPr>
              <w:t xml:space="preserve">Virtual </w:t>
            </w:r>
            <w:r w:rsidR="000C3045" w:rsidRPr="00970EFF">
              <w:rPr>
                <w:rFonts w:eastAsia="Times New Roman" w:cstheme="minorHAnsi"/>
                <w:sz w:val="20"/>
                <w:szCs w:val="20"/>
              </w:rPr>
              <w:t xml:space="preserve">New Student Orientation after </w:t>
            </w:r>
            <w:r w:rsidRPr="00970EFF">
              <w:rPr>
                <w:rFonts w:eastAsia="Times New Roman" w:cstheme="minorHAnsi"/>
                <w:sz w:val="20"/>
                <w:szCs w:val="20"/>
              </w:rPr>
              <w:t xml:space="preserve">Virtual </w:t>
            </w:r>
            <w:r w:rsidR="000C3045" w:rsidRPr="00970EFF">
              <w:rPr>
                <w:rFonts w:eastAsia="Times New Roman" w:cstheme="minorHAnsi"/>
                <w:sz w:val="20"/>
                <w:szCs w:val="20"/>
              </w:rPr>
              <w:t>Annual Title One Meeting</w:t>
            </w:r>
            <w:r w:rsidRPr="00970EFF">
              <w:rPr>
                <w:rFonts w:eastAsia="Times New Roman" w:cstheme="minorHAnsi"/>
                <w:sz w:val="20"/>
                <w:szCs w:val="20"/>
              </w:rPr>
              <w:t xml:space="preserve"> </w:t>
            </w:r>
          </w:p>
        </w:tc>
        <w:tc>
          <w:tcPr>
            <w:tcW w:w="1800" w:type="dxa"/>
            <w:vAlign w:val="center"/>
          </w:tcPr>
          <w:p w14:paraId="4468271E" w14:textId="17DD533E" w:rsidR="000C3045" w:rsidRPr="00970EFF" w:rsidRDefault="000C3045" w:rsidP="00083D23">
            <w:pPr>
              <w:contextualSpacing/>
              <w:jc w:val="center"/>
              <w:rPr>
                <w:rFonts w:eastAsia="Times New Roman" w:cstheme="minorHAnsi"/>
                <w:sz w:val="20"/>
                <w:szCs w:val="20"/>
              </w:rPr>
            </w:pPr>
            <w:r w:rsidRPr="00970EFF">
              <w:rPr>
                <w:rFonts w:eastAsia="Times New Roman" w:cstheme="minorHAnsi"/>
                <w:sz w:val="20"/>
                <w:szCs w:val="20"/>
              </w:rPr>
              <w:t>Wendell Butler Jr.</w:t>
            </w:r>
          </w:p>
        </w:tc>
        <w:tc>
          <w:tcPr>
            <w:tcW w:w="2160" w:type="dxa"/>
            <w:vAlign w:val="center"/>
          </w:tcPr>
          <w:p w14:paraId="6AB177AC" w14:textId="653514EA"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New Student Orientation provides the opportunity to introduce parents and students to the culture and expectation of student achievement at BHS.</w:t>
            </w:r>
            <w:r w:rsidR="00FA0D8E" w:rsidRPr="00970EFF">
              <w:rPr>
                <w:rFonts w:eastAsia="Times New Roman" w:cstheme="minorHAnsi"/>
                <w:sz w:val="20"/>
                <w:szCs w:val="20"/>
              </w:rPr>
              <w:t xml:space="preserve"> Opportunity to solicit parent input on compact and parent involvement in our plan. Many rising ninth graders attend to get their schedule so there is a mutual coincidence </w:t>
            </w:r>
            <w:r w:rsidR="00FA0D8E" w:rsidRPr="00970EFF">
              <w:rPr>
                <w:rFonts w:eastAsia="Times New Roman" w:cstheme="minorHAnsi"/>
                <w:sz w:val="20"/>
                <w:szCs w:val="20"/>
              </w:rPr>
              <w:lastRenderedPageBreak/>
              <w:t>of wants; common ground.</w:t>
            </w:r>
          </w:p>
        </w:tc>
        <w:tc>
          <w:tcPr>
            <w:tcW w:w="1440" w:type="dxa"/>
            <w:vAlign w:val="center"/>
          </w:tcPr>
          <w:p w14:paraId="3548F028" w14:textId="17110FF9"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lastRenderedPageBreak/>
              <w:t>8</w:t>
            </w:r>
            <w:r w:rsidR="005D0DB4" w:rsidRPr="00970EFF">
              <w:rPr>
                <w:rFonts w:eastAsia="Times New Roman" w:cstheme="minorHAnsi"/>
                <w:sz w:val="20"/>
                <w:szCs w:val="20"/>
              </w:rPr>
              <w:t>/</w:t>
            </w:r>
            <w:r w:rsidR="00801083" w:rsidRPr="00970EFF">
              <w:rPr>
                <w:rFonts w:eastAsia="Times New Roman" w:cstheme="minorHAnsi"/>
                <w:sz w:val="20"/>
                <w:szCs w:val="20"/>
              </w:rPr>
              <w:t>13</w:t>
            </w:r>
            <w:r w:rsidRPr="00970EFF">
              <w:rPr>
                <w:rFonts w:eastAsia="Times New Roman" w:cstheme="minorHAnsi"/>
                <w:sz w:val="20"/>
                <w:szCs w:val="20"/>
              </w:rPr>
              <w:t>/20</w:t>
            </w:r>
            <w:r w:rsidR="003A6DA8" w:rsidRPr="00970EFF">
              <w:rPr>
                <w:rFonts w:eastAsia="Times New Roman" w:cstheme="minorHAnsi"/>
                <w:sz w:val="20"/>
                <w:szCs w:val="20"/>
              </w:rPr>
              <w:t>20</w:t>
            </w:r>
          </w:p>
        </w:tc>
        <w:tc>
          <w:tcPr>
            <w:tcW w:w="2425" w:type="dxa"/>
            <w:vAlign w:val="center"/>
          </w:tcPr>
          <w:p w14:paraId="2DC469D9" w14:textId="361DAC59" w:rsidR="00FA0D8E" w:rsidRPr="00970EFF" w:rsidRDefault="000C3045" w:rsidP="00083D23">
            <w:pPr>
              <w:jc w:val="center"/>
              <w:rPr>
                <w:rFonts w:eastAsia="Times New Roman" w:cstheme="minorHAnsi"/>
                <w:sz w:val="20"/>
                <w:szCs w:val="20"/>
              </w:rPr>
            </w:pPr>
            <w:r w:rsidRPr="00970EFF">
              <w:rPr>
                <w:rFonts w:eastAsia="Times New Roman" w:cstheme="minorHAnsi"/>
                <w:sz w:val="20"/>
                <w:szCs w:val="20"/>
              </w:rPr>
              <w:t>The percentage of parents in attendance relative to the parent population is modest due to it being limited to new students, thereby limiting its impact.</w:t>
            </w:r>
          </w:p>
          <w:p w14:paraId="79B6A42D" w14:textId="77777777" w:rsidR="00FA0D8E" w:rsidRPr="00970EFF" w:rsidRDefault="00FA0D8E" w:rsidP="00083D23">
            <w:pPr>
              <w:jc w:val="center"/>
              <w:rPr>
                <w:rFonts w:eastAsia="Times New Roman" w:cstheme="minorHAnsi"/>
                <w:sz w:val="20"/>
                <w:szCs w:val="20"/>
              </w:rPr>
            </w:pPr>
          </w:p>
          <w:p w14:paraId="4A31ECDF" w14:textId="631D64F3"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Problem solving question: How can we increase the percentage of parents participating in the Title I Annual</w:t>
            </w:r>
            <w:r w:rsidR="00FA0D8E" w:rsidRPr="00970EFF">
              <w:rPr>
                <w:rFonts w:eastAsia="Times New Roman" w:cstheme="minorHAnsi"/>
                <w:sz w:val="20"/>
                <w:szCs w:val="20"/>
              </w:rPr>
              <w:t xml:space="preserve"> Meeting.</w:t>
            </w:r>
          </w:p>
        </w:tc>
      </w:tr>
      <w:tr w:rsidR="00554ECA" w:rsidRPr="00970EFF" w14:paraId="319855CB" w14:textId="77777777" w:rsidTr="00261C8E">
        <w:trPr>
          <w:trHeight w:val="1080"/>
        </w:trPr>
        <w:tc>
          <w:tcPr>
            <w:tcW w:w="900" w:type="dxa"/>
            <w:vAlign w:val="center"/>
          </w:tcPr>
          <w:p w14:paraId="6D9BDAB9" w14:textId="77777777" w:rsidR="00554ECA" w:rsidRPr="00970EFF" w:rsidRDefault="00554ECA" w:rsidP="00083D23">
            <w:pPr>
              <w:contextualSpacing/>
              <w:jc w:val="center"/>
              <w:rPr>
                <w:rFonts w:cstheme="minorHAnsi"/>
                <w:b/>
                <w:sz w:val="24"/>
                <w:szCs w:val="24"/>
              </w:rPr>
            </w:pPr>
            <w:r w:rsidRPr="00970EFF">
              <w:rPr>
                <w:rFonts w:cstheme="minorHAnsi"/>
                <w:b/>
                <w:sz w:val="24"/>
                <w:szCs w:val="24"/>
              </w:rPr>
              <w:t>2</w:t>
            </w:r>
          </w:p>
        </w:tc>
        <w:tc>
          <w:tcPr>
            <w:tcW w:w="1805" w:type="dxa"/>
            <w:vAlign w:val="center"/>
          </w:tcPr>
          <w:p w14:paraId="0F22EABD" w14:textId="1A1A667F" w:rsidR="00554ECA" w:rsidRPr="00970EFF" w:rsidRDefault="00680872" w:rsidP="00083D23">
            <w:pPr>
              <w:jc w:val="center"/>
              <w:rPr>
                <w:rFonts w:cstheme="minorHAnsi"/>
                <w:sz w:val="24"/>
                <w:szCs w:val="24"/>
              </w:rPr>
            </w:pPr>
            <w:r>
              <w:rPr>
                <w:rFonts w:eastAsia="Times New Roman" w:cstheme="minorHAnsi"/>
                <w:sz w:val="20"/>
                <w:szCs w:val="20"/>
              </w:rPr>
              <w:t xml:space="preserve">Virtual </w:t>
            </w:r>
            <w:r w:rsidR="00554ECA" w:rsidRPr="00970EFF">
              <w:rPr>
                <w:rFonts w:eastAsia="Times New Roman" w:cstheme="minorHAnsi"/>
                <w:sz w:val="20"/>
                <w:szCs w:val="20"/>
              </w:rPr>
              <w:t>Back to School Night</w:t>
            </w:r>
            <w:r w:rsidR="000C3045" w:rsidRPr="00970EFF">
              <w:rPr>
                <w:rFonts w:eastAsia="Times New Roman" w:cstheme="minorHAnsi"/>
                <w:sz w:val="20"/>
                <w:szCs w:val="20"/>
              </w:rPr>
              <w:t xml:space="preserve"> </w:t>
            </w:r>
          </w:p>
        </w:tc>
        <w:tc>
          <w:tcPr>
            <w:tcW w:w="1800" w:type="dxa"/>
            <w:vAlign w:val="center"/>
          </w:tcPr>
          <w:p w14:paraId="49940E21" w14:textId="77777777" w:rsidR="00554ECA" w:rsidRPr="00970EFF" w:rsidRDefault="00554ECA" w:rsidP="00083D23">
            <w:pPr>
              <w:jc w:val="center"/>
              <w:rPr>
                <w:rFonts w:cstheme="minorHAnsi"/>
                <w:sz w:val="24"/>
                <w:szCs w:val="24"/>
              </w:rPr>
            </w:pPr>
            <w:r w:rsidRPr="00970EFF">
              <w:rPr>
                <w:rFonts w:eastAsia="Times New Roman" w:cstheme="minorHAnsi"/>
                <w:sz w:val="20"/>
                <w:szCs w:val="20"/>
              </w:rPr>
              <w:t>Wendell Butler Jr.</w:t>
            </w:r>
          </w:p>
        </w:tc>
        <w:tc>
          <w:tcPr>
            <w:tcW w:w="2160" w:type="dxa"/>
            <w:vAlign w:val="center"/>
          </w:tcPr>
          <w:p w14:paraId="4FEEEE0A" w14:textId="0EAEF6A8" w:rsidR="00554ECA" w:rsidRPr="00970EFF" w:rsidRDefault="00554ECA" w:rsidP="00083D23">
            <w:pPr>
              <w:jc w:val="center"/>
              <w:rPr>
                <w:rFonts w:cstheme="minorHAnsi"/>
                <w:sz w:val="24"/>
                <w:szCs w:val="24"/>
              </w:rPr>
            </w:pPr>
            <w:r w:rsidRPr="00970EFF">
              <w:rPr>
                <w:rFonts w:eastAsia="Times New Roman" w:cstheme="minorHAnsi"/>
                <w:sz w:val="20"/>
                <w:szCs w:val="20"/>
              </w:rPr>
              <w:t xml:space="preserve">Back to School Night provides the opportunity to partner with parents in support of student achievement very early on. </w:t>
            </w:r>
            <w:r w:rsidR="00FA0D8E" w:rsidRPr="00970EFF">
              <w:rPr>
                <w:rFonts w:eastAsia="Times New Roman" w:cstheme="minorHAnsi"/>
                <w:sz w:val="20"/>
                <w:szCs w:val="20"/>
              </w:rPr>
              <w:t xml:space="preserve">We use this as an additional opportunity to solicit parent input on compact and parent involvement plan. This is when we solicit the information we need from the parents of our current students. </w:t>
            </w:r>
            <w:r w:rsidRPr="00970EFF">
              <w:rPr>
                <w:rFonts w:eastAsia="Times New Roman" w:cstheme="minorHAnsi"/>
                <w:sz w:val="20"/>
                <w:szCs w:val="20"/>
              </w:rPr>
              <w:t>As parents follow students’ schedules through the course of a “day”, they learn about expectations and how to specifically support their students in ways in class. The more parents in attendance, the greater one can anticipate the impact on student achievement.</w:t>
            </w:r>
          </w:p>
        </w:tc>
        <w:tc>
          <w:tcPr>
            <w:tcW w:w="1440" w:type="dxa"/>
            <w:vAlign w:val="center"/>
          </w:tcPr>
          <w:p w14:paraId="1C2EDE9C" w14:textId="14D5277F" w:rsidR="00554ECA" w:rsidRPr="00970EFF" w:rsidRDefault="00A56B0C" w:rsidP="00083D23">
            <w:pPr>
              <w:jc w:val="center"/>
              <w:rPr>
                <w:rFonts w:eastAsia="Times New Roman" w:cstheme="minorHAnsi"/>
                <w:sz w:val="20"/>
                <w:szCs w:val="20"/>
              </w:rPr>
            </w:pPr>
            <w:r w:rsidRPr="00970EFF">
              <w:rPr>
                <w:rFonts w:eastAsia="Times New Roman" w:cstheme="minorHAnsi"/>
                <w:sz w:val="20"/>
                <w:szCs w:val="20"/>
              </w:rPr>
              <w:t>9</w:t>
            </w:r>
            <w:r w:rsidR="005D0DB4" w:rsidRPr="00970EFF">
              <w:rPr>
                <w:rFonts w:eastAsia="Times New Roman" w:cstheme="minorHAnsi"/>
                <w:sz w:val="20"/>
                <w:szCs w:val="20"/>
              </w:rPr>
              <w:t>/2</w:t>
            </w:r>
            <w:r w:rsidRPr="00970EFF">
              <w:rPr>
                <w:rFonts w:eastAsia="Times New Roman" w:cstheme="minorHAnsi"/>
                <w:sz w:val="20"/>
                <w:szCs w:val="20"/>
              </w:rPr>
              <w:t>4</w:t>
            </w:r>
            <w:r w:rsidR="00554ECA" w:rsidRPr="00970EFF">
              <w:rPr>
                <w:rFonts w:eastAsia="Times New Roman" w:cstheme="minorHAnsi"/>
                <w:sz w:val="20"/>
                <w:szCs w:val="20"/>
              </w:rPr>
              <w:t>/20</w:t>
            </w:r>
            <w:r w:rsidR="003A6DA8" w:rsidRPr="00970EFF">
              <w:rPr>
                <w:rFonts w:eastAsia="Times New Roman" w:cstheme="minorHAnsi"/>
                <w:sz w:val="20"/>
                <w:szCs w:val="20"/>
              </w:rPr>
              <w:t>20</w:t>
            </w:r>
          </w:p>
        </w:tc>
        <w:tc>
          <w:tcPr>
            <w:tcW w:w="2425" w:type="dxa"/>
            <w:vAlign w:val="center"/>
          </w:tcPr>
          <w:p w14:paraId="1B92B2ED" w14:textId="2B699E16" w:rsidR="00FA0D8E" w:rsidRPr="00970EFF" w:rsidRDefault="00554ECA" w:rsidP="00083D23">
            <w:pPr>
              <w:jc w:val="center"/>
              <w:rPr>
                <w:rFonts w:eastAsia="Times New Roman" w:cstheme="minorHAnsi"/>
                <w:sz w:val="20"/>
                <w:szCs w:val="20"/>
              </w:rPr>
            </w:pPr>
            <w:r w:rsidRPr="00970EFF">
              <w:rPr>
                <w:rFonts w:eastAsia="Times New Roman" w:cstheme="minorHAnsi"/>
                <w:sz w:val="20"/>
                <w:szCs w:val="20"/>
              </w:rPr>
              <w:t xml:space="preserve">The percentage of parents in attendance relative to the </w:t>
            </w:r>
            <w:r w:rsidR="00FA0D8E" w:rsidRPr="00970EFF">
              <w:rPr>
                <w:rFonts w:eastAsia="Times New Roman" w:cstheme="minorHAnsi"/>
                <w:sz w:val="20"/>
                <w:szCs w:val="20"/>
              </w:rPr>
              <w:t>student</w:t>
            </w:r>
            <w:r w:rsidRPr="00970EFF">
              <w:rPr>
                <w:rFonts w:eastAsia="Times New Roman" w:cstheme="minorHAnsi"/>
                <w:sz w:val="20"/>
                <w:szCs w:val="20"/>
              </w:rPr>
              <w:t xml:space="preserve"> population is relatively small, thereby limiting its impact.</w:t>
            </w:r>
          </w:p>
          <w:p w14:paraId="66F5443A" w14:textId="77777777" w:rsidR="00FA0D8E" w:rsidRPr="00970EFF" w:rsidRDefault="00FA0D8E" w:rsidP="00083D23">
            <w:pPr>
              <w:jc w:val="center"/>
              <w:rPr>
                <w:rFonts w:eastAsia="Times New Roman" w:cstheme="minorHAnsi"/>
                <w:sz w:val="20"/>
                <w:szCs w:val="20"/>
              </w:rPr>
            </w:pPr>
          </w:p>
          <w:p w14:paraId="4D1ECC81" w14:textId="63A1504F" w:rsidR="000B7B44" w:rsidRPr="00970EFF" w:rsidRDefault="00554ECA" w:rsidP="000B7B44">
            <w:pPr>
              <w:jc w:val="center"/>
              <w:rPr>
                <w:rFonts w:eastAsia="Times New Roman" w:cstheme="minorHAnsi"/>
                <w:sz w:val="20"/>
                <w:szCs w:val="20"/>
              </w:rPr>
            </w:pPr>
            <w:r w:rsidRPr="00970EFF">
              <w:rPr>
                <w:rFonts w:eastAsia="Times New Roman" w:cstheme="minorHAnsi"/>
                <w:sz w:val="20"/>
                <w:szCs w:val="20"/>
              </w:rPr>
              <w:t>Problem solving question: How can we increase the percentage of parents participating in Back to School Night</w:t>
            </w:r>
            <w:r w:rsidR="000B7B44" w:rsidRPr="00970EFF">
              <w:rPr>
                <w:rFonts w:eastAsia="Times New Roman" w:cstheme="minorHAnsi"/>
                <w:sz w:val="20"/>
                <w:szCs w:val="20"/>
              </w:rPr>
              <w:t xml:space="preserve"> and building relationships and connections with their student’s teachers.</w:t>
            </w:r>
          </w:p>
        </w:tc>
      </w:tr>
      <w:tr w:rsidR="000C3045" w:rsidRPr="00970EFF" w14:paraId="1F0766DD" w14:textId="77777777" w:rsidTr="00261C8E">
        <w:trPr>
          <w:trHeight w:val="1080"/>
        </w:trPr>
        <w:tc>
          <w:tcPr>
            <w:tcW w:w="900" w:type="dxa"/>
            <w:vAlign w:val="center"/>
          </w:tcPr>
          <w:p w14:paraId="5117507A" w14:textId="6335954D" w:rsidR="000C3045" w:rsidRPr="00970EFF" w:rsidRDefault="000C3045" w:rsidP="00083D23">
            <w:pPr>
              <w:contextualSpacing/>
              <w:jc w:val="center"/>
              <w:rPr>
                <w:rFonts w:cstheme="minorHAnsi"/>
                <w:b/>
                <w:sz w:val="24"/>
                <w:szCs w:val="24"/>
              </w:rPr>
            </w:pPr>
            <w:r w:rsidRPr="00970EFF">
              <w:rPr>
                <w:rFonts w:cstheme="minorHAnsi"/>
                <w:b/>
                <w:sz w:val="24"/>
                <w:szCs w:val="24"/>
              </w:rPr>
              <w:t>3</w:t>
            </w:r>
          </w:p>
        </w:tc>
        <w:tc>
          <w:tcPr>
            <w:tcW w:w="1805" w:type="dxa"/>
            <w:vAlign w:val="center"/>
          </w:tcPr>
          <w:p w14:paraId="06772FD7" w14:textId="4DE24D89" w:rsidR="000C3045" w:rsidRPr="00970EFF" w:rsidRDefault="00680872" w:rsidP="00083D23">
            <w:pPr>
              <w:jc w:val="center"/>
              <w:rPr>
                <w:rFonts w:eastAsia="Times New Roman" w:cstheme="minorHAnsi"/>
                <w:sz w:val="20"/>
                <w:szCs w:val="20"/>
              </w:rPr>
            </w:pPr>
            <w:r>
              <w:rPr>
                <w:rFonts w:eastAsia="Times New Roman" w:cstheme="minorHAnsi"/>
                <w:sz w:val="20"/>
                <w:szCs w:val="20"/>
              </w:rPr>
              <w:t xml:space="preserve">Virtual </w:t>
            </w:r>
            <w:r w:rsidR="000C3045" w:rsidRPr="00970EFF">
              <w:rPr>
                <w:rFonts w:eastAsia="Times New Roman" w:cstheme="minorHAnsi"/>
                <w:sz w:val="20"/>
                <w:szCs w:val="20"/>
              </w:rPr>
              <w:t>AVID Meeting</w:t>
            </w:r>
          </w:p>
        </w:tc>
        <w:tc>
          <w:tcPr>
            <w:tcW w:w="1800" w:type="dxa"/>
            <w:vAlign w:val="center"/>
          </w:tcPr>
          <w:p w14:paraId="25730494" w14:textId="318FB8BC" w:rsidR="000C3045" w:rsidRPr="00970EFF" w:rsidRDefault="000C3045" w:rsidP="00083D23">
            <w:pPr>
              <w:contextualSpacing/>
              <w:jc w:val="center"/>
              <w:rPr>
                <w:rFonts w:eastAsia="Times New Roman" w:cstheme="minorHAnsi"/>
                <w:sz w:val="20"/>
                <w:szCs w:val="20"/>
              </w:rPr>
            </w:pPr>
            <w:r w:rsidRPr="00970EFF">
              <w:rPr>
                <w:rFonts w:eastAsia="Times New Roman" w:cstheme="minorHAnsi"/>
                <w:sz w:val="20"/>
                <w:szCs w:val="20"/>
              </w:rPr>
              <w:t>Lindy Carlson, Angelia Gilley</w:t>
            </w:r>
          </w:p>
        </w:tc>
        <w:tc>
          <w:tcPr>
            <w:tcW w:w="2160" w:type="dxa"/>
            <w:vAlign w:val="center"/>
          </w:tcPr>
          <w:p w14:paraId="48836174" w14:textId="79FE6370"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 xml:space="preserve">AVID is based upon the premise that if you hold students accountable to the highest standards and provide academic and social support, they will rise to the challenge. Parents are an integral part of that support. When parents partner with schools in support of students, </w:t>
            </w:r>
            <w:r w:rsidR="00FA0D8E" w:rsidRPr="00970EFF">
              <w:rPr>
                <w:rFonts w:eastAsia="Times New Roman" w:cstheme="minorHAnsi"/>
                <w:sz w:val="20"/>
                <w:szCs w:val="20"/>
              </w:rPr>
              <w:t xml:space="preserve">the </w:t>
            </w:r>
            <w:r w:rsidRPr="00970EFF">
              <w:rPr>
                <w:rFonts w:eastAsia="Times New Roman" w:cstheme="minorHAnsi"/>
                <w:sz w:val="20"/>
                <w:szCs w:val="20"/>
              </w:rPr>
              <w:t>student</w:t>
            </w:r>
            <w:r w:rsidR="00FA0D8E" w:rsidRPr="00970EFF">
              <w:rPr>
                <w:rFonts w:eastAsia="Times New Roman" w:cstheme="minorHAnsi"/>
                <w:sz w:val="20"/>
                <w:szCs w:val="20"/>
              </w:rPr>
              <w:t>s</w:t>
            </w:r>
            <w:r w:rsidRPr="00970EFF">
              <w:rPr>
                <w:rFonts w:eastAsia="Times New Roman" w:cstheme="minorHAnsi"/>
                <w:sz w:val="20"/>
                <w:szCs w:val="20"/>
              </w:rPr>
              <w:t xml:space="preserve"> </w:t>
            </w:r>
            <w:r w:rsidR="00FA0D8E" w:rsidRPr="00970EFF">
              <w:rPr>
                <w:rFonts w:eastAsia="Times New Roman" w:cstheme="minorHAnsi"/>
                <w:sz w:val="20"/>
                <w:szCs w:val="20"/>
              </w:rPr>
              <w:t xml:space="preserve">make </w:t>
            </w:r>
            <w:r w:rsidRPr="00970EFF">
              <w:rPr>
                <w:rFonts w:eastAsia="Times New Roman" w:cstheme="minorHAnsi"/>
                <w:sz w:val="20"/>
                <w:szCs w:val="20"/>
              </w:rPr>
              <w:t>gains.</w:t>
            </w:r>
          </w:p>
        </w:tc>
        <w:tc>
          <w:tcPr>
            <w:tcW w:w="1440" w:type="dxa"/>
            <w:vAlign w:val="center"/>
          </w:tcPr>
          <w:p w14:paraId="56F6A77E" w14:textId="49E9C3AA"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9/20</w:t>
            </w:r>
            <w:r w:rsidR="003A6DA8" w:rsidRPr="00970EFF">
              <w:rPr>
                <w:rFonts w:eastAsia="Times New Roman" w:cstheme="minorHAnsi"/>
                <w:sz w:val="20"/>
                <w:szCs w:val="20"/>
              </w:rPr>
              <w:t>20</w:t>
            </w:r>
          </w:p>
          <w:p w14:paraId="733E881D" w14:textId="4164B274" w:rsidR="00315F2E" w:rsidRPr="00970EFF" w:rsidRDefault="00315F2E"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1/202</w:t>
            </w:r>
            <w:r w:rsidR="003A6DA8" w:rsidRPr="00970EFF">
              <w:rPr>
                <w:rFonts w:eastAsia="Times New Roman" w:cstheme="minorHAnsi"/>
                <w:color w:val="000000" w:themeColor="text1"/>
                <w:sz w:val="20"/>
                <w:szCs w:val="20"/>
              </w:rPr>
              <w:t>1</w:t>
            </w:r>
          </w:p>
        </w:tc>
        <w:tc>
          <w:tcPr>
            <w:tcW w:w="2425" w:type="dxa"/>
            <w:vAlign w:val="center"/>
          </w:tcPr>
          <w:p w14:paraId="222DBAB9" w14:textId="77777777" w:rsidR="00FA0D8E" w:rsidRPr="00970EFF" w:rsidRDefault="000C3045" w:rsidP="00083D23">
            <w:pPr>
              <w:jc w:val="center"/>
              <w:rPr>
                <w:rFonts w:eastAsia="Times New Roman" w:cstheme="minorHAnsi"/>
                <w:sz w:val="20"/>
                <w:szCs w:val="20"/>
              </w:rPr>
            </w:pPr>
            <w:r w:rsidRPr="00970EFF">
              <w:rPr>
                <w:rFonts w:eastAsia="Times New Roman" w:cstheme="minorHAnsi"/>
                <w:sz w:val="20"/>
                <w:szCs w:val="20"/>
              </w:rPr>
              <w:t>100% graduation</w:t>
            </w:r>
            <w:r w:rsidR="00FA0D8E" w:rsidRPr="00970EFF">
              <w:rPr>
                <w:rFonts w:eastAsia="Times New Roman" w:cstheme="minorHAnsi"/>
                <w:sz w:val="20"/>
                <w:szCs w:val="20"/>
              </w:rPr>
              <w:t>,</w:t>
            </w:r>
            <w:r w:rsidRPr="00970EFF">
              <w:rPr>
                <w:rFonts w:eastAsia="Times New Roman" w:cstheme="minorHAnsi"/>
                <w:sz w:val="20"/>
                <w:szCs w:val="20"/>
              </w:rPr>
              <w:t xml:space="preserve"> 100% college acceptance</w:t>
            </w:r>
            <w:r w:rsidR="00FA0D8E" w:rsidRPr="00970EFF">
              <w:rPr>
                <w:rFonts w:eastAsia="Times New Roman" w:cstheme="minorHAnsi"/>
                <w:sz w:val="20"/>
                <w:szCs w:val="20"/>
              </w:rPr>
              <w:t>, and</w:t>
            </w:r>
            <w:r w:rsidRPr="00970EFF">
              <w:rPr>
                <w:rFonts w:eastAsia="Times New Roman" w:cstheme="minorHAnsi"/>
                <w:sz w:val="20"/>
                <w:szCs w:val="20"/>
              </w:rPr>
              <w:t xml:space="preserve"> $350,000 in scholarships earned. AVID targets the academic middle. The percentage of the “middle” enrolled in AVID is relatively small, thereby limiting its impact.</w:t>
            </w:r>
          </w:p>
          <w:p w14:paraId="5AC626D3" w14:textId="77777777" w:rsidR="00FA0D8E" w:rsidRPr="00970EFF" w:rsidRDefault="00FA0D8E" w:rsidP="00083D23">
            <w:pPr>
              <w:jc w:val="center"/>
              <w:rPr>
                <w:rFonts w:eastAsia="Times New Roman" w:cstheme="minorHAnsi"/>
                <w:sz w:val="20"/>
                <w:szCs w:val="20"/>
              </w:rPr>
            </w:pPr>
          </w:p>
          <w:p w14:paraId="6ECCC4B9" w14:textId="77777777" w:rsidR="000C3045" w:rsidRDefault="000C3045" w:rsidP="00083D23">
            <w:pPr>
              <w:jc w:val="center"/>
              <w:rPr>
                <w:rFonts w:eastAsia="Times New Roman" w:cstheme="minorHAnsi"/>
                <w:sz w:val="20"/>
                <w:szCs w:val="20"/>
              </w:rPr>
            </w:pPr>
            <w:r w:rsidRPr="00970EFF">
              <w:rPr>
                <w:rFonts w:eastAsia="Times New Roman" w:cstheme="minorHAnsi"/>
                <w:sz w:val="20"/>
                <w:szCs w:val="20"/>
              </w:rPr>
              <w:t>Problem solving questions: What can we do to encourage more students to enroll in AVID? How can we implement AVID strategies school-wide to expand the impact?</w:t>
            </w:r>
          </w:p>
          <w:p w14:paraId="6C841F21" w14:textId="77777777" w:rsidR="00970EFF" w:rsidRDefault="00970EFF" w:rsidP="00083D23">
            <w:pPr>
              <w:jc w:val="center"/>
              <w:rPr>
                <w:rFonts w:eastAsia="Times New Roman" w:cstheme="minorHAnsi"/>
                <w:sz w:val="20"/>
                <w:szCs w:val="20"/>
              </w:rPr>
            </w:pPr>
          </w:p>
          <w:p w14:paraId="788F1CDB" w14:textId="77777777" w:rsidR="00970EFF" w:rsidRDefault="00970EFF" w:rsidP="00083D23">
            <w:pPr>
              <w:jc w:val="center"/>
              <w:rPr>
                <w:rFonts w:eastAsia="Times New Roman" w:cstheme="minorHAnsi"/>
                <w:sz w:val="20"/>
                <w:szCs w:val="20"/>
              </w:rPr>
            </w:pPr>
          </w:p>
          <w:p w14:paraId="78FB34E5" w14:textId="77777777" w:rsidR="00970EFF" w:rsidRDefault="00970EFF" w:rsidP="00083D23">
            <w:pPr>
              <w:jc w:val="center"/>
              <w:rPr>
                <w:rFonts w:eastAsia="Times New Roman" w:cstheme="minorHAnsi"/>
                <w:sz w:val="20"/>
                <w:szCs w:val="20"/>
              </w:rPr>
            </w:pPr>
          </w:p>
          <w:p w14:paraId="3FB5D83B" w14:textId="77777777" w:rsidR="00970EFF" w:rsidRDefault="00970EFF" w:rsidP="00083D23">
            <w:pPr>
              <w:jc w:val="center"/>
              <w:rPr>
                <w:rFonts w:eastAsia="Times New Roman" w:cstheme="minorHAnsi"/>
                <w:sz w:val="20"/>
                <w:szCs w:val="20"/>
              </w:rPr>
            </w:pPr>
          </w:p>
          <w:p w14:paraId="40F8ACBB" w14:textId="582933D2" w:rsidR="00970EFF" w:rsidRPr="00970EFF" w:rsidRDefault="00970EFF" w:rsidP="00083D23">
            <w:pPr>
              <w:jc w:val="center"/>
              <w:rPr>
                <w:rFonts w:eastAsia="Times New Roman" w:cstheme="minorHAnsi"/>
                <w:sz w:val="20"/>
                <w:szCs w:val="20"/>
              </w:rPr>
            </w:pPr>
          </w:p>
        </w:tc>
      </w:tr>
      <w:tr w:rsidR="00315F2E" w:rsidRPr="00970EFF" w14:paraId="4D237766" w14:textId="77777777" w:rsidTr="00261C8E">
        <w:trPr>
          <w:trHeight w:val="1080"/>
        </w:trPr>
        <w:tc>
          <w:tcPr>
            <w:tcW w:w="900" w:type="dxa"/>
            <w:vAlign w:val="center"/>
          </w:tcPr>
          <w:p w14:paraId="0831E571" w14:textId="64A85892" w:rsidR="00315F2E" w:rsidRPr="00970EFF" w:rsidRDefault="00315F2E" w:rsidP="00083D23">
            <w:pPr>
              <w:contextualSpacing/>
              <w:jc w:val="center"/>
              <w:rPr>
                <w:rFonts w:cstheme="minorHAnsi"/>
                <w:b/>
                <w:sz w:val="24"/>
                <w:szCs w:val="24"/>
              </w:rPr>
            </w:pPr>
            <w:r w:rsidRPr="00970EFF">
              <w:rPr>
                <w:rFonts w:cstheme="minorHAnsi"/>
                <w:b/>
                <w:sz w:val="24"/>
                <w:szCs w:val="24"/>
              </w:rPr>
              <w:lastRenderedPageBreak/>
              <w:t>4</w:t>
            </w:r>
          </w:p>
        </w:tc>
        <w:tc>
          <w:tcPr>
            <w:tcW w:w="1805" w:type="dxa"/>
            <w:vAlign w:val="center"/>
          </w:tcPr>
          <w:p w14:paraId="7D3BD03A" w14:textId="765B7C2B" w:rsidR="00315F2E" w:rsidRPr="00970EFF" w:rsidRDefault="00680872" w:rsidP="00083D23">
            <w:pPr>
              <w:jc w:val="center"/>
              <w:rPr>
                <w:rFonts w:eastAsia="Times New Roman" w:cstheme="minorHAnsi"/>
                <w:sz w:val="20"/>
                <w:szCs w:val="20"/>
              </w:rPr>
            </w:pPr>
            <w:r>
              <w:rPr>
                <w:rFonts w:eastAsia="Times New Roman" w:cstheme="minorHAnsi"/>
                <w:sz w:val="20"/>
                <w:szCs w:val="20"/>
              </w:rPr>
              <w:t xml:space="preserve">Virtual </w:t>
            </w:r>
            <w:r w:rsidR="00315F2E" w:rsidRPr="00970EFF">
              <w:rPr>
                <w:rFonts w:eastAsia="Times New Roman" w:cstheme="minorHAnsi"/>
                <w:sz w:val="20"/>
                <w:szCs w:val="20"/>
              </w:rPr>
              <w:t>Parent University</w:t>
            </w:r>
          </w:p>
        </w:tc>
        <w:tc>
          <w:tcPr>
            <w:tcW w:w="1800" w:type="dxa"/>
            <w:vAlign w:val="center"/>
          </w:tcPr>
          <w:p w14:paraId="7AB03967" w14:textId="3BCDC5CA" w:rsidR="00315F2E" w:rsidRPr="00970EFF" w:rsidRDefault="00315F2E" w:rsidP="00083D23">
            <w:pPr>
              <w:contextualSpacing/>
              <w:jc w:val="center"/>
              <w:rPr>
                <w:rFonts w:eastAsia="Times New Roman" w:cstheme="minorHAnsi"/>
                <w:sz w:val="20"/>
                <w:szCs w:val="20"/>
              </w:rPr>
            </w:pPr>
            <w:r w:rsidRPr="00970EFF">
              <w:rPr>
                <w:rFonts w:eastAsia="Times New Roman" w:cstheme="minorHAnsi"/>
                <w:sz w:val="20"/>
                <w:szCs w:val="20"/>
              </w:rPr>
              <w:t>Wendell Butler</w:t>
            </w:r>
          </w:p>
        </w:tc>
        <w:tc>
          <w:tcPr>
            <w:tcW w:w="2160" w:type="dxa"/>
            <w:vAlign w:val="center"/>
          </w:tcPr>
          <w:p w14:paraId="559719D4" w14:textId="7CD55DBA" w:rsidR="00315F2E" w:rsidRPr="00970EFF" w:rsidRDefault="00315F2E" w:rsidP="00083D23">
            <w:pPr>
              <w:jc w:val="center"/>
              <w:rPr>
                <w:rFonts w:eastAsia="Times New Roman" w:cstheme="minorHAnsi"/>
                <w:sz w:val="20"/>
                <w:szCs w:val="20"/>
              </w:rPr>
            </w:pPr>
            <w:r w:rsidRPr="00970EFF">
              <w:rPr>
                <w:rFonts w:eastAsia="Times New Roman" w:cstheme="minorHAnsi"/>
                <w:sz w:val="20"/>
                <w:szCs w:val="20"/>
              </w:rPr>
              <w:t>Parents, teacher</w:t>
            </w:r>
            <w:r w:rsidR="000B5731" w:rsidRPr="00970EFF">
              <w:rPr>
                <w:rFonts w:eastAsia="Times New Roman" w:cstheme="minorHAnsi"/>
                <w:sz w:val="20"/>
                <w:szCs w:val="20"/>
              </w:rPr>
              <w:t>s</w:t>
            </w:r>
            <w:r w:rsidRPr="00970EFF">
              <w:rPr>
                <w:rFonts w:eastAsia="Times New Roman" w:cstheme="minorHAnsi"/>
                <w:sz w:val="20"/>
                <w:szCs w:val="20"/>
              </w:rPr>
              <w:t xml:space="preserve">, and administrators will provide workshops for parents on College/Career Readiness, Standards and Graduation Requirements, Parenting and School, Community Resources, Assessment – Now and in Preparing for College, </w:t>
            </w:r>
            <w:r w:rsidR="000B5731" w:rsidRPr="00970EFF">
              <w:rPr>
                <w:rFonts w:eastAsia="Times New Roman" w:cstheme="minorHAnsi"/>
                <w:sz w:val="20"/>
                <w:szCs w:val="20"/>
              </w:rPr>
              <w:t>Workplace Skills, Attendance, and Technology Assistance</w:t>
            </w:r>
          </w:p>
        </w:tc>
        <w:tc>
          <w:tcPr>
            <w:tcW w:w="1440" w:type="dxa"/>
            <w:vAlign w:val="center"/>
          </w:tcPr>
          <w:p w14:paraId="70FEED9E" w14:textId="7921BD17" w:rsidR="003A6DA8" w:rsidRPr="00970EFF" w:rsidRDefault="003A6DA8"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9/2020</w:t>
            </w:r>
          </w:p>
          <w:p w14:paraId="2734858C" w14:textId="47304356" w:rsidR="00315F2E" w:rsidRPr="00970EFF" w:rsidRDefault="000B5731"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10/</w:t>
            </w:r>
            <w:r w:rsidR="00141F72" w:rsidRPr="00970EFF">
              <w:rPr>
                <w:rFonts w:eastAsia="Times New Roman" w:cstheme="minorHAnsi"/>
                <w:color w:val="000000" w:themeColor="text1"/>
                <w:sz w:val="20"/>
                <w:szCs w:val="20"/>
              </w:rPr>
              <w:t>20</w:t>
            </w:r>
            <w:r w:rsidR="003A6DA8" w:rsidRPr="00970EFF">
              <w:rPr>
                <w:rFonts w:eastAsia="Times New Roman" w:cstheme="minorHAnsi"/>
                <w:color w:val="000000" w:themeColor="text1"/>
                <w:sz w:val="20"/>
                <w:szCs w:val="20"/>
              </w:rPr>
              <w:t>20</w:t>
            </w:r>
            <w:r w:rsidRPr="00970EFF">
              <w:rPr>
                <w:rFonts w:eastAsia="Times New Roman" w:cstheme="minorHAnsi"/>
                <w:color w:val="000000" w:themeColor="text1"/>
                <w:sz w:val="20"/>
                <w:szCs w:val="20"/>
              </w:rPr>
              <w:t>, 11/</w:t>
            </w:r>
            <w:r w:rsidR="00141F72" w:rsidRPr="00970EFF">
              <w:rPr>
                <w:rFonts w:eastAsia="Times New Roman" w:cstheme="minorHAnsi"/>
                <w:color w:val="000000" w:themeColor="text1"/>
                <w:sz w:val="20"/>
                <w:szCs w:val="20"/>
              </w:rPr>
              <w:t>20</w:t>
            </w:r>
            <w:r w:rsidR="003A6DA8" w:rsidRPr="00970EFF">
              <w:rPr>
                <w:rFonts w:eastAsia="Times New Roman" w:cstheme="minorHAnsi"/>
                <w:color w:val="000000" w:themeColor="text1"/>
                <w:sz w:val="20"/>
                <w:szCs w:val="20"/>
              </w:rPr>
              <w:t>20</w:t>
            </w:r>
            <w:r w:rsidRPr="00970EFF">
              <w:rPr>
                <w:rFonts w:eastAsia="Times New Roman" w:cstheme="minorHAnsi"/>
                <w:color w:val="000000" w:themeColor="text1"/>
                <w:sz w:val="20"/>
                <w:szCs w:val="20"/>
              </w:rPr>
              <w:t>, 12/</w:t>
            </w:r>
            <w:r w:rsidR="00141F72" w:rsidRPr="00970EFF">
              <w:rPr>
                <w:rFonts w:eastAsia="Times New Roman" w:cstheme="minorHAnsi"/>
                <w:color w:val="000000" w:themeColor="text1"/>
                <w:sz w:val="20"/>
                <w:szCs w:val="20"/>
              </w:rPr>
              <w:t>20</w:t>
            </w:r>
            <w:r w:rsidR="003A6DA8" w:rsidRPr="00970EFF">
              <w:rPr>
                <w:rFonts w:eastAsia="Times New Roman" w:cstheme="minorHAnsi"/>
                <w:color w:val="000000" w:themeColor="text1"/>
                <w:sz w:val="20"/>
                <w:szCs w:val="20"/>
              </w:rPr>
              <w:t>20</w:t>
            </w:r>
            <w:r w:rsidRPr="00970EFF">
              <w:rPr>
                <w:rFonts w:eastAsia="Times New Roman" w:cstheme="minorHAnsi"/>
                <w:color w:val="000000" w:themeColor="text1"/>
                <w:sz w:val="20"/>
                <w:szCs w:val="20"/>
              </w:rPr>
              <w:t>, 1/20</w:t>
            </w:r>
            <w:r w:rsidR="00141F72" w:rsidRPr="00970EFF">
              <w:rPr>
                <w:rFonts w:eastAsia="Times New Roman" w:cstheme="minorHAnsi"/>
                <w:color w:val="000000" w:themeColor="text1"/>
                <w:sz w:val="20"/>
                <w:szCs w:val="20"/>
              </w:rPr>
              <w:t>2</w:t>
            </w:r>
            <w:r w:rsidR="003A6DA8" w:rsidRPr="00970EFF">
              <w:rPr>
                <w:rFonts w:eastAsia="Times New Roman" w:cstheme="minorHAnsi"/>
                <w:color w:val="000000" w:themeColor="text1"/>
                <w:sz w:val="20"/>
                <w:szCs w:val="20"/>
              </w:rPr>
              <w:t>1</w:t>
            </w:r>
            <w:r w:rsidRPr="00970EFF">
              <w:rPr>
                <w:rFonts w:eastAsia="Times New Roman" w:cstheme="minorHAnsi"/>
                <w:color w:val="000000" w:themeColor="text1"/>
                <w:sz w:val="20"/>
                <w:szCs w:val="20"/>
              </w:rPr>
              <w:t>, 2/</w:t>
            </w:r>
            <w:r w:rsidR="00141F72" w:rsidRPr="00970EFF">
              <w:rPr>
                <w:rFonts w:eastAsia="Times New Roman" w:cstheme="minorHAnsi"/>
                <w:color w:val="000000" w:themeColor="text1"/>
                <w:sz w:val="20"/>
                <w:szCs w:val="20"/>
              </w:rPr>
              <w:t>202</w:t>
            </w:r>
            <w:r w:rsidR="003A6DA8" w:rsidRPr="00970EFF">
              <w:rPr>
                <w:rFonts w:eastAsia="Times New Roman" w:cstheme="minorHAnsi"/>
                <w:color w:val="000000" w:themeColor="text1"/>
                <w:sz w:val="20"/>
                <w:szCs w:val="20"/>
              </w:rPr>
              <w:t>1</w:t>
            </w:r>
            <w:r w:rsidRPr="00970EFF">
              <w:rPr>
                <w:rFonts w:eastAsia="Times New Roman" w:cstheme="minorHAnsi"/>
                <w:color w:val="000000" w:themeColor="text1"/>
                <w:sz w:val="20"/>
                <w:szCs w:val="20"/>
              </w:rPr>
              <w:t>, 3/20</w:t>
            </w:r>
            <w:r w:rsidR="00141F72" w:rsidRPr="00970EFF">
              <w:rPr>
                <w:rFonts w:eastAsia="Times New Roman" w:cstheme="minorHAnsi"/>
                <w:color w:val="000000" w:themeColor="text1"/>
                <w:sz w:val="20"/>
                <w:szCs w:val="20"/>
              </w:rPr>
              <w:t>2</w:t>
            </w:r>
            <w:r w:rsidR="003A6DA8" w:rsidRPr="00970EFF">
              <w:rPr>
                <w:rFonts w:eastAsia="Times New Roman" w:cstheme="minorHAnsi"/>
                <w:color w:val="000000" w:themeColor="text1"/>
                <w:sz w:val="20"/>
                <w:szCs w:val="20"/>
              </w:rPr>
              <w:t>1</w:t>
            </w:r>
            <w:r w:rsidRPr="00970EFF">
              <w:rPr>
                <w:rFonts w:eastAsia="Times New Roman" w:cstheme="minorHAnsi"/>
                <w:color w:val="000000" w:themeColor="text1"/>
                <w:sz w:val="20"/>
                <w:szCs w:val="20"/>
              </w:rPr>
              <w:t>, 4/20</w:t>
            </w:r>
            <w:r w:rsidR="00141F72" w:rsidRPr="00970EFF">
              <w:rPr>
                <w:rFonts w:eastAsia="Times New Roman" w:cstheme="minorHAnsi"/>
                <w:color w:val="000000" w:themeColor="text1"/>
                <w:sz w:val="20"/>
                <w:szCs w:val="20"/>
              </w:rPr>
              <w:t>2</w:t>
            </w:r>
            <w:r w:rsidR="003A6DA8" w:rsidRPr="00970EFF">
              <w:rPr>
                <w:rFonts w:eastAsia="Times New Roman" w:cstheme="minorHAnsi"/>
                <w:color w:val="000000" w:themeColor="text1"/>
                <w:sz w:val="20"/>
                <w:szCs w:val="20"/>
              </w:rPr>
              <w:t>1</w:t>
            </w:r>
            <w:r w:rsidRPr="00970EFF">
              <w:rPr>
                <w:rFonts w:eastAsia="Times New Roman" w:cstheme="minorHAnsi"/>
                <w:color w:val="000000" w:themeColor="text1"/>
                <w:sz w:val="20"/>
                <w:szCs w:val="20"/>
              </w:rPr>
              <w:t>,</w:t>
            </w:r>
          </w:p>
          <w:p w14:paraId="20C6CC22" w14:textId="4A510FAF" w:rsidR="000B5731" w:rsidRPr="00970EFF" w:rsidRDefault="000B5731" w:rsidP="003A6DA8">
            <w:pPr>
              <w:rPr>
                <w:rFonts w:eastAsia="Times New Roman" w:cstheme="minorHAnsi"/>
                <w:color w:val="000000" w:themeColor="text1"/>
                <w:sz w:val="20"/>
                <w:szCs w:val="20"/>
              </w:rPr>
            </w:pPr>
          </w:p>
        </w:tc>
        <w:tc>
          <w:tcPr>
            <w:tcW w:w="2425" w:type="dxa"/>
            <w:vAlign w:val="center"/>
          </w:tcPr>
          <w:p w14:paraId="75CC84EA" w14:textId="5ED3C264" w:rsidR="000B5731" w:rsidRPr="00970EFF" w:rsidRDefault="000B5731" w:rsidP="00083D23">
            <w:pPr>
              <w:jc w:val="center"/>
              <w:rPr>
                <w:rFonts w:eastAsia="Times New Roman" w:cstheme="minorHAnsi"/>
                <w:sz w:val="20"/>
                <w:szCs w:val="20"/>
              </w:rPr>
            </w:pPr>
            <w:r w:rsidRPr="00970EFF">
              <w:rPr>
                <w:rFonts w:eastAsia="Times New Roman" w:cstheme="minorHAnsi"/>
                <w:sz w:val="20"/>
                <w:szCs w:val="20"/>
              </w:rPr>
              <w:t>This new endeavor will connect parents with the knowledge they need to support the achievement of their children.</w:t>
            </w:r>
          </w:p>
          <w:p w14:paraId="1407A694" w14:textId="77777777" w:rsidR="000B5731" w:rsidRPr="00970EFF" w:rsidRDefault="000B5731" w:rsidP="00083D23">
            <w:pPr>
              <w:jc w:val="center"/>
              <w:rPr>
                <w:rFonts w:eastAsia="Times New Roman" w:cstheme="minorHAnsi"/>
                <w:sz w:val="20"/>
                <w:szCs w:val="20"/>
              </w:rPr>
            </w:pPr>
          </w:p>
          <w:p w14:paraId="05920055" w14:textId="4213FE18" w:rsidR="00315F2E" w:rsidRPr="00970EFF" w:rsidRDefault="000B5731" w:rsidP="00083D23">
            <w:pPr>
              <w:jc w:val="center"/>
              <w:rPr>
                <w:rFonts w:eastAsia="Times New Roman" w:cstheme="minorHAnsi"/>
                <w:sz w:val="20"/>
                <w:szCs w:val="20"/>
              </w:rPr>
            </w:pPr>
            <w:r w:rsidRPr="00970EFF">
              <w:rPr>
                <w:rFonts w:eastAsia="Times New Roman" w:cstheme="minorHAnsi"/>
                <w:sz w:val="20"/>
                <w:szCs w:val="20"/>
              </w:rPr>
              <w:t>Problem solving questions: How can we effectively communicate the importance of each session to insure adequate attendance.</w:t>
            </w:r>
          </w:p>
        </w:tc>
      </w:tr>
      <w:tr w:rsidR="006F4325" w:rsidRPr="00970EFF" w14:paraId="12608BF7" w14:textId="77777777" w:rsidTr="00261C8E">
        <w:trPr>
          <w:trHeight w:val="1080"/>
        </w:trPr>
        <w:tc>
          <w:tcPr>
            <w:tcW w:w="900" w:type="dxa"/>
            <w:vAlign w:val="center"/>
          </w:tcPr>
          <w:p w14:paraId="4EADCE1B" w14:textId="1CE643D8" w:rsidR="006F4325" w:rsidRPr="00970EFF" w:rsidRDefault="006F4325" w:rsidP="00083D23">
            <w:pPr>
              <w:contextualSpacing/>
              <w:jc w:val="center"/>
              <w:rPr>
                <w:rFonts w:cstheme="minorHAnsi"/>
                <w:b/>
                <w:sz w:val="24"/>
                <w:szCs w:val="24"/>
              </w:rPr>
            </w:pPr>
            <w:r w:rsidRPr="00970EFF">
              <w:rPr>
                <w:rFonts w:cstheme="minorHAnsi"/>
                <w:b/>
                <w:sz w:val="24"/>
                <w:szCs w:val="24"/>
              </w:rPr>
              <w:t>5</w:t>
            </w:r>
          </w:p>
        </w:tc>
        <w:tc>
          <w:tcPr>
            <w:tcW w:w="1805" w:type="dxa"/>
            <w:vAlign w:val="center"/>
          </w:tcPr>
          <w:p w14:paraId="7CC8B460" w14:textId="391FE960" w:rsidR="006F4325" w:rsidRPr="00970EFF" w:rsidRDefault="00680872" w:rsidP="00083D23">
            <w:pPr>
              <w:jc w:val="center"/>
              <w:rPr>
                <w:rFonts w:eastAsia="Times New Roman" w:cstheme="minorHAnsi"/>
                <w:sz w:val="20"/>
                <w:szCs w:val="20"/>
              </w:rPr>
            </w:pPr>
            <w:r>
              <w:rPr>
                <w:rFonts w:eastAsia="Times New Roman" w:cstheme="minorHAnsi"/>
                <w:sz w:val="20"/>
                <w:szCs w:val="20"/>
              </w:rPr>
              <w:t xml:space="preserve">Virtual </w:t>
            </w:r>
            <w:r w:rsidR="006F4325" w:rsidRPr="00970EFF">
              <w:rPr>
                <w:rFonts w:eastAsia="Times New Roman" w:cstheme="minorHAnsi"/>
                <w:sz w:val="20"/>
                <w:szCs w:val="20"/>
              </w:rPr>
              <w:t>College Night</w:t>
            </w:r>
          </w:p>
        </w:tc>
        <w:tc>
          <w:tcPr>
            <w:tcW w:w="1800" w:type="dxa"/>
            <w:vAlign w:val="center"/>
          </w:tcPr>
          <w:p w14:paraId="3ABCCD86" w14:textId="41213BAE" w:rsidR="006F4325" w:rsidRPr="00970EFF" w:rsidRDefault="006F4325" w:rsidP="00083D23">
            <w:pPr>
              <w:contextualSpacing/>
              <w:jc w:val="center"/>
              <w:rPr>
                <w:rFonts w:eastAsia="Times New Roman" w:cstheme="minorHAnsi"/>
                <w:sz w:val="20"/>
                <w:szCs w:val="20"/>
              </w:rPr>
            </w:pPr>
            <w:r w:rsidRPr="00970EFF">
              <w:rPr>
                <w:rFonts w:eastAsia="Times New Roman" w:cstheme="minorHAnsi"/>
                <w:sz w:val="20"/>
                <w:szCs w:val="20"/>
              </w:rPr>
              <w:t>Dwight Gilmer</w:t>
            </w:r>
          </w:p>
        </w:tc>
        <w:tc>
          <w:tcPr>
            <w:tcW w:w="2160" w:type="dxa"/>
            <w:vAlign w:val="center"/>
          </w:tcPr>
          <w:p w14:paraId="782550E3" w14:textId="0DE27DF9"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Colleges and technical schools from around the country visit BHS to explain the benefit of their schools to our students.</w:t>
            </w:r>
          </w:p>
        </w:tc>
        <w:tc>
          <w:tcPr>
            <w:tcW w:w="1440" w:type="dxa"/>
            <w:vAlign w:val="center"/>
          </w:tcPr>
          <w:p w14:paraId="4A9D120B" w14:textId="67E03D89" w:rsidR="006F4325" w:rsidRPr="00970EFF" w:rsidRDefault="006F4325"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10/20</w:t>
            </w:r>
            <w:r w:rsidR="00FF3853" w:rsidRPr="00970EFF">
              <w:rPr>
                <w:rFonts w:eastAsia="Times New Roman" w:cstheme="minorHAnsi"/>
                <w:color w:val="000000" w:themeColor="text1"/>
                <w:sz w:val="20"/>
                <w:szCs w:val="20"/>
              </w:rPr>
              <w:t>20</w:t>
            </w:r>
            <w:r w:rsidRPr="00970EFF">
              <w:rPr>
                <w:rFonts w:eastAsia="Times New Roman" w:cstheme="minorHAnsi"/>
                <w:color w:val="000000" w:themeColor="text1"/>
                <w:sz w:val="20"/>
                <w:szCs w:val="20"/>
              </w:rPr>
              <w:t xml:space="preserve"> and 2/202</w:t>
            </w:r>
            <w:r w:rsidR="00FF3853" w:rsidRPr="00970EFF">
              <w:rPr>
                <w:rFonts w:eastAsia="Times New Roman" w:cstheme="minorHAnsi"/>
                <w:color w:val="000000" w:themeColor="text1"/>
                <w:sz w:val="20"/>
                <w:szCs w:val="20"/>
              </w:rPr>
              <w:t>1</w:t>
            </w:r>
          </w:p>
        </w:tc>
        <w:tc>
          <w:tcPr>
            <w:tcW w:w="2425" w:type="dxa"/>
            <w:vAlign w:val="center"/>
          </w:tcPr>
          <w:p w14:paraId="1AFDF85A" w14:textId="19FDD3A5" w:rsidR="006F4325" w:rsidRPr="00970EFF" w:rsidRDefault="00CF4B5D" w:rsidP="00083D23">
            <w:pPr>
              <w:jc w:val="center"/>
              <w:rPr>
                <w:rFonts w:eastAsia="Times New Roman" w:cstheme="minorHAnsi"/>
                <w:sz w:val="20"/>
                <w:szCs w:val="20"/>
              </w:rPr>
            </w:pPr>
            <w:r w:rsidRPr="00970EFF">
              <w:rPr>
                <w:rFonts w:eastAsia="Times New Roman" w:cstheme="minorHAnsi"/>
                <w:sz w:val="20"/>
                <w:szCs w:val="20"/>
              </w:rPr>
              <w:t xml:space="preserve">Parents and students </w:t>
            </w:r>
            <w:proofErr w:type="gramStart"/>
            <w:r w:rsidRPr="00970EFF">
              <w:rPr>
                <w:rFonts w:eastAsia="Times New Roman" w:cstheme="minorHAnsi"/>
                <w:sz w:val="20"/>
                <w:szCs w:val="20"/>
              </w:rPr>
              <w:t>have the opportunity to</w:t>
            </w:r>
            <w:proofErr w:type="gramEnd"/>
            <w:r w:rsidRPr="00970EFF">
              <w:rPr>
                <w:rFonts w:eastAsia="Times New Roman" w:cstheme="minorHAnsi"/>
                <w:sz w:val="20"/>
                <w:szCs w:val="20"/>
              </w:rPr>
              <w:t xml:space="preserve"> visit colleges from around the country in </w:t>
            </w:r>
            <w:r w:rsidR="00970EFF">
              <w:rPr>
                <w:rFonts w:eastAsia="Times New Roman" w:cstheme="minorHAnsi"/>
                <w:sz w:val="20"/>
                <w:szCs w:val="20"/>
              </w:rPr>
              <w:t>a virtual environment</w:t>
            </w:r>
            <w:r w:rsidRPr="00970EFF">
              <w:rPr>
                <w:rFonts w:eastAsia="Times New Roman" w:cstheme="minorHAnsi"/>
                <w:sz w:val="20"/>
                <w:szCs w:val="20"/>
              </w:rPr>
              <w:t>. Schools are very open about costs and financial aid, so families begin to get a sense of how much additional schooling will cost.</w:t>
            </w:r>
          </w:p>
          <w:p w14:paraId="12B1D514" w14:textId="77777777" w:rsidR="00CF4B5D" w:rsidRPr="00970EFF" w:rsidRDefault="00CF4B5D" w:rsidP="00083D23">
            <w:pPr>
              <w:jc w:val="center"/>
              <w:rPr>
                <w:rFonts w:eastAsia="Times New Roman" w:cstheme="minorHAnsi"/>
                <w:sz w:val="20"/>
                <w:szCs w:val="20"/>
              </w:rPr>
            </w:pPr>
          </w:p>
          <w:p w14:paraId="06CA1A53" w14:textId="34094400" w:rsidR="00CF4B5D" w:rsidRPr="00970EFF" w:rsidRDefault="00CF4B5D" w:rsidP="00083D23">
            <w:pPr>
              <w:jc w:val="center"/>
              <w:rPr>
                <w:rFonts w:eastAsia="Times New Roman" w:cstheme="minorHAnsi"/>
                <w:sz w:val="20"/>
                <w:szCs w:val="20"/>
              </w:rPr>
            </w:pPr>
            <w:r w:rsidRPr="00970EFF">
              <w:rPr>
                <w:rFonts w:eastAsia="Times New Roman" w:cstheme="minorHAnsi"/>
                <w:sz w:val="20"/>
                <w:szCs w:val="20"/>
              </w:rPr>
              <w:t>Problem Solving Question: How can we help students narrow down choices prior to arrival so that they spend their time productively with the right types of schools?</w:t>
            </w:r>
          </w:p>
        </w:tc>
      </w:tr>
      <w:tr w:rsidR="00B468C6" w:rsidRPr="00970EFF" w14:paraId="5E9A9820" w14:textId="77777777" w:rsidTr="00261C8E">
        <w:trPr>
          <w:trHeight w:val="1080"/>
        </w:trPr>
        <w:tc>
          <w:tcPr>
            <w:tcW w:w="900" w:type="dxa"/>
            <w:vAlign w:val="center"/>
          </w:tcPr>
          <w:p w14:paraId="733F965D" w14:textId="6FCDB2FA" w:rsidR="00B468C6" w:rsidRPr="00970EFF" w:rsidRDefault="006F4325" w:rsidP="00083D23">
            <w:pPr>
              <w:contextualSpacing/>
              <w:jc w:val="center"/>
              <w:rPr>
                <w:rFonts w:cstheme="minorHAnsi"/>
                <w:b/>
                <w:sz w:val="24"/>
                <w:szCs w:val="24"/>
              </w:rPr>
            </w:pPr>
            <w:r w:rsidRPr="00970EFF">
              <w:rPr>
                <w:rFonts w:cstheme="minorHAnsi"/>
                <w:b/>
                <w:sz w:val="24"/>
                <w:szCs w:val="24"/>
              </w:rPr>
              <w:t>6</w:t>
            </w:r>
          </w:p>
        </w:tc>
        <w:tc>
          <w:tcPr>
            <w:tcW w:w="1805" w:type="dxa"/>
            <w:vAlign w:val="center"/>
          </w:tcPr>
          <w:p w14:paraId="6978576F" w14:textId="60799D3F" w:rsidR="00B468C6" w:rsidRPr="00970EFF" w:rsidRDefault="006F4325" w:rsidP="00083D23">
            <w:pPr>
              <w:jc w:val="center"/>
              <w:rPr>
                <w:rFonts w:eastAsia="Times New Roman" w:cstheme="minorHAnsi"/>
                <w:sz w:val="20"/>
                <w:szCs w:val="20"/>
              </w:rPr>
            </w:pPr>
            <w:r w:rsidRPr="00970EFF">
              <w:rPr>
                <w:rFonts w:eastAsia="Times New Roman" w:cstheme="minorHAnsi"/>
                <w:sz w:val="20"/>
                <w:szCs w:val="20"/>
              </w:rPr>
              <w:t>Athletic Meetings</w:t>
            </w:r>
          </w:p>
        </w:tc>
        <w:tc>
          <w:tcPr>
            <w:tcW w:w="1800" w:type="dxa"/>
            <w:vAlign w:val="center"/>
          </w:tcPr>
          <w:p w14:paraId="48BF1BA9" w14:textId="0548A3D2" w:rsidR="00B468C6" w:rsidRPr="00970EFF" w:rsidRDefault="006F4325" w:rsidP="00083D23">
            <w:pPr>
              <w:contextualSpacing/>
              <w:jc w:val="center"/>
              <w:rPr>
                <w:rFonts w:eastAsia="Times New Roman" w:cstheme="minorHAnsi"/>
                <w:sz w:val="20"/>
                <w:szCs w:val="20"/>
              </w:rPr>
            </w:pPr>
            <w:r w:rsidRPr="00970EFF">
              <w:rPr>
                <w:rFonts w:eastAsia="Times New Roman" w:cstheme="minorHAnsi"/>
                <w:sz w:val="20"/>
                <w:szCs w:val="20"/>
              </w:rPr>
              <w:t>Chris Brady</w:t>
            </w:r>
          </w:p>
        </w:tc>
        <w:tc>
          <w:tcPr>
            <w:tcW w:w="2160" w:type="dxa"/>
            <w:vAlign w:val="center"/>
          </w:tcPr>
          <w:p w14:paraId="6694F02B" w14:textId="450773FA" w:rsidR="00B468C6" w:rsidRPr="00970EFF" w:rsidRDefault="006F4325" w:rsidP="00083D23">
            <w:pPr>
              <w:jc w:val="center"/>
              <w:rPr>
                <w:rFonts w:eastAsia="Times New Roman" w:cstheme="minorHAnsi"/>
                <w:sz w:val="20"/>
                <w:szCs w:val="20"/>
              </w:rPr>
            </w:pPr>
            <w:r w:rsidRPr="00970EFF">
              <w:rPr>
                <w:rFonts w:eastAsia="Times New Roman" w:cstheme="minorHAnsi"/>
                <w:sz w:val="20"/>
                <w:szCs w:val="20"/>
              </w:rPr>
              <w:t>Parents, coaches and students make a compact to support student achievement and to support students’ athletic and scholastic growth.</w:t>
            </w:r>
          </w:p>
        </w:tc>
        <w:tc>
          <w:tcPr>
            <w:tcW w:w="1440" w:type="dxa"/>
            <w:vAlign w:val="center"/>
          </w:tcPr>
          <w:p w14:paraId="2380A354" w14:textId="7F9799A4" w:rsidR="00B468C6" w:rsidRPr="00970EFF" w:rsidRDefault="006F4325"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8/20</w:t>
            </w:r>
            <w:r w:rsidR="00FF3853" w:rsidRPr="00970EFF">
              <w:rPr>
                <w:rFonts w:eastAsia="Times New Roman" w:cstheme="minorHAnsi"/>
                <w:color w:val="000000" w:themeColor="text1"/>
                <w:sz w:val="20"/>
                <w:szCs w:val="20"/>
              </w:rPr>
              <w:t>20</w:t>
            </w:r>
            <w:r w:rsidRPr="00970EFF">
              <w:rPr>
                <w:rFonts w:eastAsia="Times New Roman" w:cstheme="minorHAnsi"/>
                <w:color w:val="000000" w:themeColor="text1"/>
                <w:sz w:val="20"/>
                <w:szCs w:val="20"/>
              </w:rPr>
              <w:t xml:space="preserve"> and</w:t>
            </w:r>
          </w:p>
          <w:p w14:paraId="7ACE9049" w14:textId="527ADF83" w:rsidR="006F4325" w:rsidRPr="00970EFF" w:rsidRDefault="006F4325"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12/20</w:t>
            </w:r>
            <w:r w:rsidR="00FF3853" w:rsidRPr="00970EFF">
              <w:rPr>
                <w:rFonts w:eastAsia="Times New Roman" w:cstheme="minorHAnsi"/>
                <w:color w:val="000000" w:themeColor="text1"/>
                <w:sz w:val="20"/>
                <w:szCs w:val="20"/>
              </w:rPr>
              <w:t>20 (if needed)</w:t>
            </w:r>
          </w:p>
        </w:tc>
        <w:tc>
          <w:tcPr>
            <w:tcW w:w="2425" w:type="dxa"/>
            <w:vAlign w:val="center"/>
          </w:tcPr>
          <w:p w14:paraId="3A6ACCAC" w14:textId="49F91257" w:rsidR="00B468C6" w:rsidRPr="00970EFF" w:rsidRDefault="006F4325" w:rsidP="00083D23">
            <w:pPr>
              <w:jc w:val="center"/>
              <w:rPr>
                <w:rFonts w:eastAsia="Times New Roman" w:cstheme="minorHAnsi"/>
                <w:sz w:val="20"/>
                <w:szCs w:val="20"/>
              </w:rPr>
            </w:pPr>
            <w:r w:rsidRPr="00970EFF">
              <w:rPr>
                <w:rFonts w:eastAsia="Times New Roman" w:cstheme="minorHAnsi"/>
                <w:sz w:val="20"/>
                <w:szCs w:val="20"/>
              </w:rPr>
              <w:t>Parents are appreciative of the time the coaches spend on academics with their students.</w:t>
            </w:r>
          </w:p>
          <w:p w14:paraId="1B4D52CE" w14:textId="77777777" w:rsidR="006F4325" w:rsidRPr="00970EFF" w:rsidRDefault="006F4325" w:rsidP="00083D23">
            <w:pPr>
              <w:jc w:val="center"/>
              <w:rPr>
                <w:rFonts w:eastAsia="Times New Roman" w:cstheme="minorHAnsi"/>
                <w:sz w:val="20"/>
                <w:szCs w:val="20"/>
              </w:rPr>
            </w:pPr>
          </w:p>
          <w:p w14:paraId="253CD636" w14:textId="77777777" w:rsidR="006F4325" w:rsidRPr="00970EFF" w:rsidRDefault="006F4325" w:rsidP="00083D23">
            <w:pPr>
              <w:jc w:val="center"/>
              <w:rPr>
                <w:rFonts w:eastAsia="Times New Roman" w:cstheme="minorHAnsi"/>
                <w:sz w:val="20"/>
                <w:szCs w:val="20"/>
              </w:rPr>
            </w:pPr>
          </w:p>
          <w:p w14:paraId="61824B96" w14:textId="74EB2B1D"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Problem Solving Question: What else can we do to convince student athletes that academics does play a role in their athletic abilities?</w:t>
            </w:r>
          </w:p>
        </w:tc>
      </w:tr>
      <w:tr w:rsidR="000C3045" w:rsidRPr="00970EFF" w14:paraId="7D8BD2DD" w14:textId="77777777" w:rsidTr="00DD7C80">
        <w:trPr>
          <w:trHeight w:val="440"/>
        </w:trPr>
        <w:tc>
          <w:tcPr>
            <w:tcW w:w="900" w:type="dxa"/>
            <w:vAlign w:val="center"/>
          </w:tcPr>
          <w:p w14:paraId="3C2019EC" w14:textId="6DC0EBDF" w:rsidR="000C3045" w:rsidRPr="00970EFF" w:rsidRDefault="006F4325" w:rsidP="00083D23">
            <w:pPr>
              <w:contextualSpacing/>
              <w:jc w:val="center"/>
              <w:rPr>
                <w:rFonts w:cstheme="minorHAnsi"/>
                <w:b/>
                <w:sz w:val="24"/>
                <w:szCs w:val="24"/>
              </w:rPr>
            </w:pPr>
            <w:r w:rsidRPr="00970EFF">
              <w:rPr>
                <w:rFonts w:cstheme="minorHAnsi"/>
                <w:b/>
                <w:sz w:val="24"/>
                <w:szCs w:val="24"/>
              </w:rPr>
              <w:t>7</w:t>
            </w:r>
          </w:p>
        </w:tc>
        <w:tc>
          <w:tcPr>
            <w:tcW w:w="1805" w:type="dxa"/>
            <w:vAlign w:val="center"/>
          </w:tcPr>
          <w:p w14:paraId="368F5005" w14:textId="70653E1A" w:rsidR="000C3045" w:rsidRPr="00970EFF" w:rsidRDefault="00680872" w:rsidP="00083D23">
            <w:pPr>
              <w:jc w:val="center"/>
              <w:rPr>
                <w:rFonts w:cstheme="minorHAnsi"/>
                <w:color w:val="FF0000"/>
                <w:sz w:val="24"/>
                <w:szCs w:val="24"/>
              </w:rPr>
            </w:pPr>
            <w:r>
              <w:rPr>
                <w:rFonts w:eastAsia="Times New Roman" w:cstheme="minorHAnsi"/>
                <w:sz w:val="20"/>
                <w:szCs w:val="20"/>
              </w:rPr>
              <w:t xml:space="preserve">Virtual </w:t>
            </w:r>
            <w:r w:rsidR="000C3045" w:rsidRPr="00970EFF">
              <w:rPr>
                <w:rFonts w:eastAsia="Times New Roman" w:cstheme="minorHAnsi"/>
                <w:sz w:val="20"/>
                <w:szCs w:val="20"/>
              </w:rPr>
              <w:t>Senior Parent Meeting</w:t>
            </w:r>
          </w:p>
        </w:tc>
        <w:tc>
          <w:tcPr>
            <w:tcW w:w="1800" w:type="dxa"/>
            <w:vAlign w:val="center"/>
          </w:tcPr>
          <w:p w14:paraId="32FDAF20" w14:textId="77777777" w:rsidR="000C3045" w:rsidRPr="00970EFF" w:rsidRDefault="000C3045" w:rsidP="00083D23">
            <w:pPr>
              <w:contextualSpacing/>
              <w:jc w:val="center"/>
              <w:rPr>
                <w:rFonts w:cstheme="minorHAnsi"/>
                <w:sz w:val="24"/>
                <w:szCs w:val="24"/>
              </w:rPr>
            </w:pPr>
            <w:r w:rsidRPr="00970EFF">
              <w:rPr>
                <w:rFonts w:eastAsia="Times New Roman" w:cstheme="minorHAnsi"/>
                <w:sz w:val="20"/>
                <w:szCs w:val="20"/>
              </w:rPr>
              <w:t>Wendell Butler Jr, Angelia Gilley</w:t>
            </w:r>
          </w:p>
        </w:tc>
        <w:tc>
          <w:tcPr>
            <w:tcW w:w="2160" w:type="dxa"/>
            <w:vAlign w:val="center"/>
          </w:tcPr>
          <w:p w14:paraId="49343A43" w14:textId="77777777" w:rsidR="000C3045" w:rsidRPr="00970EFF" w:rsidRDefault="000C3045" w:rsidP="00083D23">
            <w:pPr>
              <w:jc w:val="center"/>
              <w:rPr>
                <w:rFonts w:cstheme="minorHAnsi"/>
                <w:sz w:val="24"/>
                <w:szCs w:val="24"/>
              </w:rPr>
            </w:pPr>
            <w:r w:rsidRPr="00970EFF">
              <w:rPr>
                <w:rFonts w:eastAsia="Times New Roman" w:cstheme="minorHAnsi"/>
                <w:sz w:val="20"/>
                <w:szCs w:val="20"/>
              </w:rPr>
              <w:t xml:space="preserve">Parents, Teachers and Administrators must work together to maximize the graduation rate. As students become increasingly independent, it can become difficult to keep their eyes on the </w:t>
            </w:r>
            <w:r w:rsidRPr="00970EFF">
              <w:rPr>
                <w:rFonts w:eastAsia="Times New Roman" w:cstheme="minorHAnsi"/>
                <w:sz w:val="20"/>
                <w:szCs w:val="20"/>
              </w:rPr>
              <w:lastRenderedPageBreak/>
              <w:t>prize, so to speak. The Senior Parent meeting ensures that parents not only understand graduation requirements, but also provides parents with important information about senior events, fees, timelines and deadlines.</w:t>
            </w:r>
          </w:p>
        </w:tc>
        <w:tc>
          <w:tcPr>
            <w:tcW w:w="1440" w:type="dxa"/>
            <w:vAlign w:val="center"/>
          </w:tcPr>
          <w:p w14:paraId="73ABFBCC" w14:textId="21BE19D8" w:rsidR="000C3045" w:rsidRPr="00970EFF" w:rsidRDefault="000C3045" w:rsidP="00083D23">
            <w:pPr>
              <w:jc w:val="center"/>
              <w:rPr>
                <w:rFonts w:cstheme="minorHAnsi"/>
                <w:sz w:val="24"/>
                <w:szCs w:val="24"/>
              </w:rPr>
            </w:pPr>
            <w:r w:rsidRPr="00970EFF">
              <w:rPr>
                <w:rFonts w:eastAsia="Times New Roman" w:cstheme="minorHAnsi"/>
                <w:color w:val="000000" w:themeColor="text1"/>
                <w:sz w:val="20"/>
                <w:szCs w:val="20"/>
              </w:rPr>
              <w:lastRenderedPageBreak/>
              <w:t>1/20</w:t>
            </w:r>
            <w:r w:rsidR="00FA0D8E" w:rsidRPr="00970EFF">
              <w:rPr>
                <w:rFonts w:eastAsia="Times New Roman" w:cstheme="minorHAnsi"/>
                <w:color w:val="000000" w:themeColor="text1"/>
                <w:sz w:val="20"/>
                <w:szCs w:val="20"/>
              </w:rPr>
              <w:t>2</w:t>
            </w:r>
            <w:r w:rsidR="00FF3853" w:rsidRPr="00970EFF">
              <w:rPr>
                <w:rFonts w:eastAsia="Times New Roman" w:cstheme="minorHAnsi"/>
                <w:color w:val="000000" w:themeColor="text1"/>
                <w:sz w:val="20"/>
                <w:szCs w:val="20"/>
              </w:rPr>
              <w:t>1</w:t>
            </w:r>
          </w:p>
        </w:tc>
        <w:tc>
          <w:tcPr>
            <w:tcW w:w="2425" w:type="dxa"/>
            <w:vAlign w:val="center"/>
          </w:tcPr>
          <w:p w14:paraId="4F4D59BE" w14:textId="7341693F" w:rsidR="00FA0D8E" w:rsidRPr="00970EFF" w:rsidRDefault="000C3045" w:rsidP="00083D23">
            <w:pPr>
              <w:jc w:val="center"/>
              <w:rPr>
                <w:rFonts w:eastAsia="Times New Roman" w:cstheme="minorHAnsi"/>
                <w:sz w:val="20"/>
                <w:szCs w:val="20"/>
              </w:rPr>
            </w:pPr>
            <w:r w:rsidRPr="00970EFF">
              <w:rPr>
                <w:rFonts w:eastAsia="Times New Roman" w:cstheme="minorHAnsi"/>
                <w:sz w:val="20"/>
                <w:szCs w:val="20"/>
              </w:rPr>
              <w:t>+ Parents grateful for the information provided. Responses ranged from “my son never tells me anything” to “with this information, I can try to save her from herself.”</w:t>
            </w:r>
          </w:p>
          <w:p w14:paraId="615C547D" w14:textId="77777777" w:rsidR="00FA0D8E" w:rsidRPr="00970EFF" w:rsidRDefault="00FA0D8E" w:rsidP="00083D23">
            <w:pPr>
              <w:jc w:val="center"/>
              <w:rPr>
                <w:rFonts w:eastAsia="Times New Roman" w:cstheme="minorHAnsi"/>
                <w:sz w:val="20"/>
                <w:szCs w:val="20"/>
              </w:rPr>
            </w:pPr>
          </w:p>
          <w:p w14:paraId="27E7AAAF" w14:textId="4372DECE" w:rsidR="000C3045" w:rsidRPr="00970EFF" w:rsidRDefault="00FA0D8E" w:rsidP="00083D23">
            <w:pPr>
              <w:jc w:val="center"/>
              <w:rPr>
                <w:rFonts w:cstheme="minorHAnsi"/>
                <w:sz w:val="24"/>
                <w:szCs w:val="24"/>
              </w:rPr>
            </w:pPr>
            <w:r w:rsidRPr="00970EFF">
              <w:rPr>
                <w:rFonts w:eastAsia="Times New Roman" w:cstheme="minorHAnsi"/>
                <w:sz w:val="20"/>
                <w:szCs w:val="20"/>
              </w:rPr>
              <w:t xml:space="preserve">Problem solving questions: What can we do to find a </w:t>
            </w:r>
            <w:r w:rsidRPr="00970EFF">
              <w:rPr>
                <w:rFonts w:eastAsia="Times New Roman" w:cstheme="minorHAnsi"/>
                <w:sz w:val="20"/>
                <w:szCs w:val="20"/>
              </w:rPr>
              <w:lastRenderedPageBreak/>
              <w:t>more adequate venue</w:t>
            </w:r>
            <w:r w:rsidR="000C3045" w:rsidRPr="00970EFF">
              <w:rPr>
                <w:rFonts w:eastAsia="Times New Roman" w:cstheme="minorHAnsi"/>
                <w:sz w:val="20"/>
                <w:szCs w:val="20"/>
              </w:rPr>
              <w:t xml:space="preserve"> to accommodate parents, seniors and siblings</w:t>
            </w:r>
            <w:r w:rsidR="00315F2E" w:rsidRPr="00970EFF">
              <w:rPr>
                <w:rFonts w:eastAsia="Times New Roman" w:cstheme="minorHAnsi"/>
                <w:sz w:val="20"/>
                <w:szCs w:val="20"/>
              </w:rPr>
              <w:t>?</w:t>
            </w:r>
          </w:p>
        </w:tc>
      </w:tr>
      <w:tr w:rsidR="000C3045" w:rsidRPr="00970EFF" w14:paraId="675D18DD" w14:textId="77777777" w:rsidTr="00261C8E">
        <w:trPr>
          <w:trHeight w:val="530"/>
        </w:trPr>
        <w:tc>
          <w:tcPr>
            <w:tcW w:w="900" w:type="dxa"/>
            <w:vAlign w:val="center"/>
          </w:tcPr>
          <w:p w14:paraId="78255993" w14:textId="4BC8E8CD" w:rsidR="000C3045" w:rsidRPr="00970EFF" w:rsidRDefault="006F4325" w:rsidP="00083D23">
            <w:pPr>
              <w:contextualSpacing/>
              <w:jc w:val="center"/>
              <w:rPr>
                <w:rFonts w:cstheme="minorHAnsi"/>
                <w:b/>
                <w:sz w:val="24"/>
                <w:szCs w:val="24"/>
              </w:rPr>
            </w:pPr>
            <w:r w:rsidRPr="00970EFF">
              <w:rPr>
                <w:rFonts w:cstheme="minorHAnsi"/>
                <w:b/>
                <w:sz w:val="24"/>
                <w:szCs w:val="24"/>
              </w:rPr>
              <w:lastRenderedPageBreak/>
              <w:t>8</w:t>
            </w:r>
          </w:p>
        </w:tc>
        <w:tc>
          <w:tcPr>
            <w:tcW w:w="1805" w:type="dxa"/>
            <w:vAlign w:val="center"/>
          </w:tcPr>
          <w:p w14:paraId="4BEA4ED1" w14:textId="0E1DB11C" w:rsidR="000C3045" w:rsidRPr="00970EFF" w:rsidRDefault="000C3045" w:rsidP="00083D23">
            <w:pPr>
              <w:jc w:val="center"/>
              <w:rPr>
                <w:rFonts w:cstheme="minorHAnsi"/>
                <w:sz w:val="24"/>
                <w:szCs w:val="24"/>
              </w:rPr>
            </w:pPr>
            <w:r w:rsidRPr="00970EFF">
              <w:rPr>
                <w:rFonts w:eastAsia="Times New Roman" w:cstheme="minorHAnsi"/>
                <w:sz w:val="20"/>
                <w:szCs w:val="20"/>
              </w:rPr>
              <w:t>Family Financial Aid Night</w:t>
            </w:r>
            <w:r w:rsidR="00FA0D8E" w:rsidRPr="00970EFF">
              <w:rPr>
                <w:rFonts w:eastAsia="Times New Roman" w:cstheme="minorHAnsi"/>
                <w:sz w:val="20"/>
                <w:szCs w:val="20"/>
              </w:rPr>
              <w:t xml:space="preserve"> (FAFSA)</w:t>
            </w:r>
          </w:p>
        </w:tc>
        <w:tc>
          <w:tcPr>
            <w:tcW w:w="1800" w:type="dxa"/>
            <w:vAlign w:val="center"/>
          </w:tcPr>
          <w:p w14:paraId="76DE8FD9" w14:textId="77777777" w:rsidR="000C3045" w:rsidRPr="00970EFF" w:rsidRDefault="000C3045" w:rsidP="00083D23">
            <w:pPr>
              <w:jc w:val="center"/>
              <w:rPr>
                <w:rFonts w:cstheme="minorHAnsi"/>
                <w:sz w:val="24"/>
                <w:szCs w:val="24"/>
              </w:rPr>
            </w:pPr>
            <w:r w:rsidRPr="00970EFF">
              <w:rPr>
                <w:rFonts w:eastAsia="Times New Roman" w:cstheme="minorHAnsi"/>
                <w:sz w:val="20"/>
                <w:szCs w:val="20"/>
              </w:rPr>
              <w:t>Dwight Gilmer</w:t>
            </w:r>
          </w:p>
        </w:tc>
        <w:tc>
          <w:tcPr>
            <w:tcW w:w="2160" w:type="dxa"/>
            <w:vAlign w:val="center"/>
          </w:tcPr>
          <w:p w14:paraId="53417590" w14:textId="531568C4" w:rsidR="000C3045" w:rsidRPr="00970EFF" w:rsidRDefault="000C3045" w:rsidP="00083D23">
            <w:pPr>
              <w:jc w:val="center"/>
              <w:rPr>
                <w:rFonts w:cstheme="minorHAnsi"/>
                <w:sz w:val="24"/>
                <w:szCs w:val="24"/>
              </w:rPr>
            </w:pPr>
            <w:r w:rsidRPr="00970EFF">
              <w:rPr>
                <w:rFonts w:eastAsia="Times New Roman" w:cstheme="minorHAnsi"/>
                <w:sz w:val="20"/>
                <w:szCs w:val="20"/>
              </w:rPr>
              <w:t xml:space="preserve">Title I </w:t>
            </w:r>
            <w:r w:rsidR="00FA0D8E" w:rsidRPr="00970EFF">
              <w:rPr>
                <w:rFonts w:eastAsia="Times New Roman" w:cstheme="minorHAnsi"/>
                <w:sz w:val="20"/>
                <w:szCs w:val="20"/>
              </w:rPr>
              <w:t>school graduates</w:t>
            </w:r>
            <w:r w:rsidRPr="00970EFF">
              <w:rPr>
                <w:rFonts w:eastAsia="Times New Roman" w:cstheme="minorHAnsi"/>
                <w:sz w:val="20"/>
                <w:szCs w:val="20"/>
              </w:rPr>
              <w:t xml:space="preserve"> face the same economic hardships they experienced in high school. As parents partner with teachers to support achievement, they foster the notion that post-secondary education is possible. Faced with the prospect of exorbitant and rising costs, their hopes become quickly dashed. Family financial aid night provides parents with the opportunity to file for financial aid with the support of trained professionals. Technology is provided and assistance, when necessary.</w:t>
            </w:r>
          </w:p>
        </w:tc>
        <w:tc>
          <w:tcPr>
            <w:tcW w:w="1440" w:type="dxa"/>
            <w:vAlign w:val="center"/>
          </w:tcPr>
          <w:p w14:paraId="7351B610" w14:textId="3BE0232D" w:rsidR="000C3045" w:rsidRPr="00970EFF" w:rsidRDefault="00FF3853"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10/2020-</w:t>
            </w:r>
            <w:r w:rsidR="00FA0D8E" w:rsidRPr="00970EFF">
              <w:rPr>
                <w:rFonts w:eastAsia="Times New Roman" w:cstheme="minorHAnsi"/>
                <w:color w:val="000000" w:themeColor="text1"/>
                <w:sz w:val="20"/>
                <w:szCs w:val="20"/>
              </w:rPr>
              <w:t>1</w:t>
            </w:r>
            <w:r w:rsidR="000C3045" w:rsidRPr="00970EFF">
              <w:rPr>
                <w:rFonts w:eastAsia="Times New Roman" w:cstheme="minorHAnsi"/>
                <w:color w:val="000000" w:themeColor="text1"/>
                <w:sz w:val="20"/>
                <w:szCs w:val="20"/>
              </w:rPr>
              <w:t>/20</w:t>
            </w:r>
            <w:r w:rsidR="005D0DB4" w:rsidRPr="00970EFF">
              <w:rPr>
                <w:rFonts w:eastAsia="Times New Roman" w:cstheme="minorHAnsi"/>
                <w:color w:val="000000" w:themeColor="text1"/>
                <w:sz w:val="20"/>
                <w:szCs w:val="20"/>
              </w:rPr>
              <w:t>2</w:t>
            </w:r>
            <w:r w:rsidRPr="00970EFF">
              <w:rPr>
                <w:rFonts w:eastAsia="Times New Roman" w:cstheme="minorHAnsi"/>
                <w:color w:val="000000" w:themeColor="text1"/>
                <w:sz w:val="20"/>
                <w:szCs w:val="20"/>
              </w:rPr>
              <w:t>1</w:t>
            </w:r>
          </w:p>
          <w:p w14:paraId="1147E75D" w14:textId="007641AF" w:rsidR="00315F2E" w:rsidRPr="00970EFF" w:rsidRDefault="00315F2E" w:rsidP="00083D23">
            <w:pPr>
              <w:jc w:val="center"/>
              <w:rPr>
                <w:rFonts w:eastAsia="Times New Roman" w:cstheme="minorHAnsi"/>
                <w:color w:val="000000" w:themeColor="text1"/>
                <w:sz w:val="20"/>
                <w:szCs w:val="20"/>
              </w:rPr>
            </w:pPr>
            <w:r w:rsidRPr="00970EFF">
              <w:rPr>
                <w:rFonts w:eastAsia="Times New Roman" w:cstheme="minorHAnsi"/>
                <w:color w:val="000000" w:themeColor="text1"/>
                <w:sz w:val="20"/>
                <w:szCs w:val="20"/>
              </w:rPr>
              <w:t>(Date to be established by the district)</w:t>
            </w:r>
          </w:p>
        </w:tc>
        <w:tc>
          <w:tcPr>
            <w:tcW w:w="2425" w:type="dxa"/>
            <w:vAlign w:val="center"/>
          </w:tcPr>
          <w:p w14:paraId="5676CD1F" w14:textId="2F6F8754" w:rsidR="00315F2E" w:rsidRPr="00970EFF" w:rsidRDefault="000C3045" w:rsidP="00083D23">
            <w:pPr>
              <w:jc w:val="center"/>
              <w:rPr>
                <w:rFonts w:eastAsia="Times New Roman" w:cstheme="minorHAnsi"/>
                <w:sz w:val="20"/>
                <w:szCs w:val="20"/>
              </w:rPr>
            </w:pPr>
            <w:r w:rsidRPr="00970EFF">
              <w:rPr>
                <w:rFonts w:eastAsia="Times New Roman" w:cstheme="minorHAnsi"/>
                <w:sz w:val="20"/>
                <w:szCs w:val="20"/>
              </w:rPr>
              <w:t>Parents able to complete FAFSA with support. Strategies for navigating education financing.</w:t>
            </w:r>
          </w:p>
          <w:p w14:paraId="185287AD" w14:textId="77777777" w:rsidR="00315F2E" w:rsidRPr="00970EFF" w:rsidRDefault="00315F2E" w:rsidP="00083D23">
            <w:pPr>
              <w:jc w:val="center"/>
              <w:rPr>
                <w:rFonts w:eastAsia="Times New Roman" w:cstheme="minorHAnsi"/>
                <w:sz w:val="20"/>
                <w:szCs w:val="20"/>
              </w:rPr>
            </w:pPr>
          </w:p>
          <w:p w14:paraId="0E838A4B" w14:textId="34B8C8A0" w:rsidR="000C3045" w:rsidRPr="00970EFF" w:rsidRDefault="00315F2E" w:rsidP="00083D23">
            <w:pPr>
              <w:jc w:val="center"/>
              <w:rPr>
                <w:rFonts w:cstheme="minorHAnsi"/>
                <w:sz w:val="24"/>
                <w:szCs w:val="24"/>
              </w:rPr>
            </w:pPr>
            <w:r w:rsidRPr="00970EFF">
              <w:rPr>
                <w:rFonts w:eastAsia="Times New Roman" w:cstheme="minorHAnsi"/>
                <w:sz w:val="20"/>
                <w:szCs w:val="20"/>
              </w:rPr>
              <w:t xml:space="preserve">Problem solving questions: </w:t>
            </w:r>
            <w:r w:rsidR="000C3045" w:rsidRPr="00970EFF">
              <w:rPr>
                <w:rFonts w:eastAsia="Times New Roman" w:cstheme="minorHAnsi"/>
                <w:sz w:val="20"/>
                <w:szCs w:val="20"/>
              </w:rPr>
              <w:t>Some parents unable to secure/find necessary documents</w:t>
            </w:r>
            <w:r w:rsidRPr="00970EFF">
              <w:rPr>
                <w:rFonts w:eastAsia="Times New Roman" w:cstheme="minorHAnsi"/>
                <w:sz w:val="20"/>
                <w:szCs w:val="20"/>
              </w:rPr>
              <w:t>. How can we help them find documents ahead of the meeting?</w:t>
            </w:r>
          </w:p>
        </w:tc>
      </w:tr>
      <w:tr w:rsidR="000C3045" w:rsidRPr="00970EFF" w14:paraId="1C8008A6" w14:textId="77777777" w:rsidTr="00261C8E">
        <w:trPr>
          <w:trHeight w:val="1080"/>
        </w:trPr>
        <w:tc>
          <w:tcPr>
            <w:tcW w:w="900" w:type="dxa"/>
            <w:vAlign w:val="center"/>
          </w:tcPr>
          <w:p w14:paraId="798FCA45" w14:textId="5EDE1261" w:rsidR="000C3045" w:rsidRPr="00970EFF" w:rsidRDefault="006F4325" w:rsidP="00083D23">
            <w:pPr>
              <w:contextualSpacing/>
              <w:jc w:val="center"/>
              <w:rPr>
                <w:rFonts w:cstheme="minorHAnsi"/>
                <w:b/>
                <w:sz w:val="24"/>
                <w:szCs w:val="24"/>
              </w:rPr>
            </w:pPr>
            <w:r w:rsidRPr="00970EFF">
              <w:rPr>
                <w:rFonts w:cstheme="minorHAnsi"/>
                <w:b/>
                <w:sz w:val="24"/>
                <w:szCs w:val="24"/>
              </w:rPr>
              <w:t>9</w:t>
            </w:r>
          </w:p>
        </w:tc>
        <w:tc>
          <w:tcPr>
            <w:tcW w:w="1805" w:type="dxa"/>
            <w:vAlign w:val="center"/>
          </w:tcPr>
          <w:p w14:paraId="1C4FC02A" w14:textId="790AA9B2" w:rsidR="000C3045" w:rsidRPr="00970EFF" w:rsidRDefault="000C3045" w:rsidP="00083D23">
            <w:pPr>
              <w:jc w:val="center"/>
              <w:rPr>
                <w:rFonts w:cstheme="minorHAnsi"/>
                <w:color w:val="FF0000"/>
                <w:sz w:val="24"/>
                <w:szCs w:val="24"/>
              </w:rPr>
            </w:pPr>
            <w:r w:rsidRPr="00970EFF">
              <w:rPr>
                <w:rFonts w:eastAsia="Times New Roman" w:cstheme="minorHAnsi"/>
                <w:sz w:val="20"/>
                <w:szCs w:val="20"/>
              </w:rPr>
              <w:t>CHOICE</w:t>
            </w:r>
            <w:r w:rsidR="00801083" w:rsidRPr="00970EFF">
              <w:rPr>
                <w:rFonts w:eastAsia="Times New Roman" w:cstheme="minorHAnsi"/>
                <w:sz w:val="20"/>
                <w:szCs w:val="20"/>
              </w:rPr>
              <w:t>/ AVID Discovery</w:t>
            </w:r>
            <w:r w:rsidRPr="00970EFF">
              <w:rPr>
                <w:rFonts w:eastAsia="Times New Roman" w:cstheme="minorHAnsi"/>
                <w:sz w:val="20"/>
                <w:szCs w:val="20"/>
              </w:rPr>
              <w:t xml:space="preserve"> Night</w:t>
            </w:r>
          </w:p>
        </w:tc>
        <w:tc>
          <w:tcPr>
            <w:tcW w:w="1800" w:type="dxa"/>
            <w:vAlign w:val="center"/>
          </w:tcPr>
          <w:p w14:paraId="3A8BD1EA" w14:textId="6D330633" w:rsidR="000C3045" w:rsidRPr="00970EFF" w:rsidRDefault="000C3045" w:rsidP="00083D23">
            <w:pPr>
              <w:contextualSpacing/>
              <w:jc w:val="center"/>
              <w:rPr>
                <w:rFonts w:cstheme="minorHAnsi"/>
                <w:sz w:val="24"/>
                <w:szCs w:val="24"/>
              </w:rPr>
            </w:pPr>
            <w:r w:rsidRPr="00970EFF">
              <w:rPr>
                <w:rFonts w:eastAsia="Times New Roman" w:cstheme="minorHAnsi"/>
                <w:sz w:val="20"/>
                <w:szCs w:val="20"/>
              </w:rPr>
              <w:t>Don French</w:t>
            </w:r>
            <w:r w:rsidR="00680872">
              <w:rPr>
                <w:rFonts w:eastAsia="Times New Roman" w:cstheme="minorHAnsi"/>
                <w:sz w:val="20"/>
                <w:szCs w:val="20"/>
              </w:rPr>
              <w:t>/Lindy Carlson</w:t>
            </w:r>
          </w:p>
        </w:tc>
        <w:tc>
          <w:tcPr>
            <w:tcW w:w="2160" w:type="dxa"/>
            <w:vAlign w:val="center"/>
          </w:tcPr>
          <w:p w14:paraId="2100E2DD" w14:textId="6DCD7DA7"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Future students and parents are encouraged to attend Bayshore High because of the academic program and the support from Title I</w:t>
            </w:r>
            <w:r w:rsidR="00315F2E" w:rsidRPr="00970EFF">
              <w:rPr>
                <w:rFonts w:eastAsia="Times New Roman" w:cstheme="minorHAnsi"/>
                <w:sz w:val="20"/>
                <w:szCs w:val="20"/>
              </w:rPr>
              <w:t>.</w:t>
            </w:r>
          </w:p>
        </w:tc>
        <w:tc>
          <w:tcPr>
            <w:tcW w:w="1440" w:type="dxa"/>
            <w:vAlign w:val="center"/>
          </w:tcPr>
          <w:p w14:paraId="3A0BFE7E" w14:textId="20B23EA1" w:rsidR="000C3045" w:rsidRPr="00970EFF" w:rsidRDefault="000C3045" w:rsidP="00083D23">
            <w:pPr>
              <w:jc w:val="center"/>
              <w:rPr>
                <w:rFonts w:cstheme="minorHAnsi"/>
                <w:sz w:val="24"/>
                <w:szCs w:val="24"/>
              </w:rPr>
            </w:pPr>
            <w:r w:rsidRPr="00970EFF">
              <w:rPr>
                <w:rFonts w:eastAsia="Times New Roman" w:cstheme="minorHAnsi"/>
                <w:sz w:val="20"/>
                <w:szCs w:val="20"/>
              </w:rPr>
              <w:t>1</w:t>
            </w:r>
            <w:r w:rsidR="00FF3853" w:rsidRPr="00970EFF">
              <w:rPr>
                <w:rFonts w:eastAsia="Times New Roman" w:cstheme="minorHAnsi"/>
                <w:sz w:val="20"/>
                <w:szCs w:val="20"/>
              </w:rPr>
              <w:t>1</w:t>
            </w:r>
            <w:r w:rsidRPr="00970EFF">
              <w:rPr>
                <w:rFonts w:eastAsia="Times New Roman" w:cstheme="minorHAnsi"/>
                <w:sz w:val="20"/>
                <w:szCs w:val="20"/>
              </w:rPr>
              <w:t>/20</w:t>
            </w:r>
            <w:r w:rsidR="00315F2E" w:rsidRPr="00970EFF">
              <w:rPr>
                <w:rFonts w:eastAsia="Times New Roman" w:cstheme="minorHAnsi"/>
                <w:sz w:val="20"/>
                <w:szCs w:val="20"/>
              </w:rPr>
              <w:t>20</w:t>
            </w:r>
          </w:p>
        </w:tc>
        <w:tc>
          <w:tcPr>
            <w:tcW w:w="2425" w:type="dxa"/>
            <w:vAlign w:val="center"/>
          </w:tcPr>
          <w:p w14:paraId="61FCAF57" w14:textId="77777777" w:rsidR="000C3045" w:rsidRPr="00970EFF" w:rsidRDefault="000C3045" w:rsidP="00083D23">
            <w:pPr>
              <w:jc w:val="center"/>
              <w:rPr>
                <w:rFonts w:eastAsia="Times New Roman" w:cstheme="minorHAnsi"/>
                <w:sz w:val="20"/>
                <w:szCs w:val="20"/>
              </w:rPr>
            </w:pPr>
            <w:r w:rsidRPr="00970EFF">
              <w:rPr>
                <w:rFonts w:eastAsia="Times New Roman" w:cstheme="minorHAnsi"/>
                <w:sz w:val="20"/>
                <w:szCs w:val="20"/>
              </w:rPr>
              <w:t>+ Strong Attendance correlated to enrollments</w:t>
            </w:r>
          </w:p>
          <w:p w14:paraId="5C33DE07" w14:textId="77777777" w:rsidR="00315F2E" w:rsidRPr="00970EFF" w:rsidRDefault="00315F2E" w:rsidP="00083D23">
            <w:pPr>
              <w:jc w:val="center"/>
              <w:rPr>
                <w:rFonts w:cstheme="minorHAnsi"/>
                <w:sz w:val="24"/>
                <w:szCs w:val="24"/>
              </w:rPr>
            </w:pPr>
          </w:p>
          <w:p w14:paraId="792F092D" w14:textId="5B669F67" w:rsidR="00315F2E" w:rsidRPr="00970EFF" w:rsidRDefault="00315F2E" w:rsidP="00083D23">
            <w:pPr>
              <w:jc w:val="center"/>
              <w:rPr>
                <w:rFonts w:cstheme="minorHAnsi"/>
                <w:sz w:val="24"/>
                <w:szCs w:val="24"/>
              </w:rPr>
            </w:pPr>
            <w:r w:rsidRPr="00970EFF">
              <w:rPr>
                <w:rFonts w:eastAsia="Times New Roman" w:cstheme="minorHAnsi"/>
                <w:sz w:val="20"/>
                <w:szCs w:val="20"/>
              </w:rPr>
              <w:t xml:space="preserve">Problem solving questions: How can we </w:t>
            </w:r>
            <w:r w:rsidR="006F4325" w:rsidRPr="00970EFF">
              <w:rPr>
                <w:rFonts w:eastAsia="Times New Roman" w:cstheme="minorHAnsi"/>
                <w:sz w:val="20"/>
                <w:szCs w:val="20"/>
              </w:rPr>
              <w:t>showcase our strengths to students and parents?</w:t>
            </w:r>
          </w:p>
        </w:tc>
      </w:tr>
      <w:tr w:rsidR="006F4325" w:rsidRPr="00970EFF" w14:paraId="02FD63AE" w14:textId="77777777" w:rsidTr="00261C8E">
        <w:trPr>
          <w:trHeight w:val="1080"/>
        </w:trPr>
        <w:tc>
          <w:tcPr>
            <w:tcW w:w="900" w:type="dxa"/>
            <w:vAlign w:val="center"/>
          </w:tcPr>
          <w:p w14:paraId="0077C83C" w14:textId="041D7E6C" w:rsidR="006F4325" w:rsidRPr="00970EFF" w:rsidRDefault="006F4325" w:rsidP="00083D23">
            <w:pPr>
              <w:contextualSpacing/>
              <w:jc w:val="center"/>
              <w:rPr>
                <w:rFonts w:cstheme="minorHAnsi"/>
                <w:b/>
                <w:sz w:val="24"/>
                <w:szCs w:val="24"/>
              </w:rPr>
            </w:pPr>
            <w:r w:rsidRPr="00970EFF">
              <w:rPr>
                <w:rFonts w:cstheme="minorHAnsi"/>
                <w:b/>
                <w:sz w:val="24"/>
                <w:szCs w:val="24"/>
              </w:rPr>
              <w:t>10</w:t>
            </w:r>
          </w:p>
        </w:tc>
        <w:tc>
          <w:tcPr>
            <w:tcW w:w="1805" w:type="dxa"/>
            <w:vAlign w:val="center"/>
          </w:tcPr>
          <w:p w14:paraId="0E4963D7" w14:textId="09265CD8" w:rsidR="006F4325" w:rsidRPr="00970EFF" w:rsidRDefault="00680872" w:rsidP="00083D23">
            <w:pPr>
              <w:jc w:val="center"/>
              <w:rPr>
                <w:rFonts w:eastAsia="Times New Roman" w:cstheme="minorHAnsi"/>
                <w:sz w:val="20"/>
                <w:szCs w:val="20"/>
              </w:rPr>
            </w:pPr>
            <w:r>
              <w:rPr>
                <w:rFonts w:eastAsia="Times New Roman" w:cstheme="minorHAnsi"/>
                <w:sz w:val="20"/>
                <w:szCs w:val="20"/>
              </w:rPr>
              <w:t xml:space="preserve">Virtual </w:t>
            </w:r>
            <w:bookmarkStart w:id="0" w:name="_GoBack"/>
            <w:bookmarkEnd w:id="0"/>
            <w:r w:rsidR="006F4325" w:rsidRPr="00970EFF">
              <w:rPr>
                <w:rFonts w:eastAsia="Times New Roman" w:cstheme="minorHAnsi"/>
                <w:sz w:val="20"/>
                <w:szCs w:val="20"/>
              </w:rPr>
              <w:t>Awards Ceremony</w:t>
            </w:r>
          </w:p>
        </w:tc>
        <w:tc>
          <w:tcPr>
            <w:tcW w:w="1800" w:type="dxa"/>
            <w:vAlign w:val="center"/>
          </w:tcPr>
          <w:p w14:paraId="3087F1DE" w14:textId="24677159" w:rsidR="006F4325" w:rsidRPr="00970EFF" w:rsidRDefault="006F4325" w:rsidP="00083D23">
            <w:pPr>
              <w:contextualSpacing/>
              <w:jc w:val="center"/>
              <w:rPr>
                <w:rFonts w:eastAsia="Times New Roman" w:cstheme="minorHAnsi"/>
                <w:sz w:val="20"/>
                <w:szCs w:val="20"/>
              </w:rPr>
            </w:pPr>
            <w:r w:rsidRPr="00970EFF">
              <w:rPr>
                <w:rFonts w:eastAsia="Times New Roman" w:cstheme="minorHAnsi"/>
                <w:sz w:val="20"/>
                <w:szCs w:val="20"/>
              </w:rPr>
              <w:t>Dwight Gilmer</w:t>
            </w:r>
          </w:p>
        </w:tc>
        <w:tc>
          <w:tcPr>
            <w:tcW w:w="2160" w:type="dxa"/>
            <w:vAlign w:val="center"/>
          </w:tcPr>
          <w:p w14:paraId="6A56B0EB" w14:textId="1537F3E0"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Student achievement is celebrated with the teachers, parents, and students in our community.</w:t>
            </w:r>
          </w:p>
        </w:tc>
        <w:tc>
          <w:tcPr>
            <w:tcW w:w="1440" w:type="dxa"/>
            <w:vAlign w:val="center"/>
          </w:tcPr>
          <w:p w14:paraId="1ACE12B5" w14:textId="7851BFB9"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5/202</w:t>
            </w:r>
            <w:r w:rsidR="00FF3853" w:rsidRPr="00970EFF">
              <w:rPr>
                <w:rFonts w:eastAsia="Times New Roman" w:cstheme="minorHAnsi"/>
                <w:sz w:val="20"/>
                <w:szCs w:val="20"/>
              </w:rPr>
              <w:t>1</w:t>
            </w:r>
          </w:p>
        </w:tc>
        <w:tc>
          <w:tcPr>
            <w:tcW w:w="2425" w:type="dxa"/>
            <w:vAlign w:val="center"/>
          </w:tcPr>
          <w:p w14:paraId="45EDFCB8" w14:textId="77777777"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Attendance is strong and provides an opportunity to gather additional feedback from parents.</w:t>
            </w:r>
          </w:p>
          <w:p w14:paraId="18B97842" w14:textId="77777777" w:rsidR="006F4325" w:rsidRPr="00970EFF" w:rsidRDefault="006F4325" w:rsidP="00083D23">
            <w:pPr>
              <w:jc w:val="center"/>
              <w:rPr>
                <w:rFonts w:eastAsia="Times New Roman" w:cstheme="minorHAnsi"/>
                <w:sz w:val="20"/>
                <w:szCs w:val="20"/>
              </w:rPr>
            </w:pPr>
          </w:p>
          <w:p w14:paraId="6EB07820" w14:textId="1D4E303A" w:rsidR="006F4325" w:rsidRPr="00970EFF" w:rsidRDefault="006F4325" w:rsidP="00083D23">
            <w:pPr>
              <w:jc w:val="center"/>
              <w:rPr>
                <w:rFonts w:eastAsia="Times New Roman" w:cstheme="minorHAnsi"/>
                <w:sz w:val="20"/>
                <w:szCs w:val="20"/>
              </w:rPr>
            </w:pPr>
            <w:r w:rsidRPr="00970EFF">
              <w:rPr>
                <w:rFonts w:eastAsia="Times New Roman" w:cstheme="minorHAnsi"/>
                <w:sz w:val="20"/>
                <w:szCs w:val="20"/>
              </w:rPr>
              <w:t>Problem Solving</w:t>
            </w:r>
            <w:r w:rsidR="00CF4B5D" w:rsidRPr="00970EFF">
              <w:rPr>
                <w:rFonts w:eastAsia="Times New Roman" w:cstheme="minorHAnsi"/>
                <w:sz w:val="20"/>
                <w:szCs w:val="20"/>
              </w:rPr>
              <w:t xml:space="preserve"> Question</w:t>
            </w:r>
            <w:r w:rsidRPr="00970EFF">
              <w:rPr>
                <w:rFonts w:eastAsia="Times New Roman" w:cstheme="minorHAnsi"/>
                <w:sz w:val="20"/>
                <w:szCs w:val="20"/>
              </w:rPr>
              <w:t xml:space="preserve">: </w:t>
            </w:r>
            <w:r w:rsidR="00CF4B5D" w:rsidRPr="00970EFF">
              <w:rPr>
                <w:rFonts w:eastAsia="Times New Roman" w:cstheme="minorHAnsi"/>
                <w:sz w:val="20"/>
                <w:szCs w:val="20"/>
              </w:rPr>
              <w:t>How can we streamline the ceremony and increase its meaning to parents and students?</w:t>
            </w:r>
          </w:p>
        </w:tc>
      </w:tr>
    </w:tbl>
    <w:p w14:paraId="76D8812C" w14:textId="77777777" w:rsidR="00757B89" w:rsidRPr="00970EFF" w:rsidRDefault="00757B89" w:rsidP="00757B89">
      <w:pPr>
        <w:spacing w:line="240" w:lineRule="auto"/>
        <w:contextualSpacing/>
        <w:rPr>
          <w:rFonts w:cstheme="minorHAnsi"/>
          <w:sz w:val="24"/>
          <w:szCs w:val="24"/>
        </w:rPr>
      </w:pPr>
    </w:p>
    <w:p w14:paraId="6AE07004" w14:textId="77777777" w:rsidR="00F200AE" w:rsidRPr="00970EFF" w:rsidRDefault="00F63042" w:rsidP="00F200AE">
      <w:pPr>
        <w:pStyle w:val="Heading1"/>
        <w:rPr>
          <w:rFonts w:asciiTheme="minorHAnsi" w:hAnsiTheme="minorHAnsi" w:cstheme="minorHAnsi"/>
        </w:rPr>
      </w:pPr>
      <w:r w:rsidRPr="00970EFF">
        <w:rPr>
          <w:rFonts w:asciiTheme="minorHAnsi" w:hAnsiTheme="minorHAnsi" w:cstheme="minorHAnsi"/>
        </w:rPr>
        <w:lastRenderedPageBreak/>
        <w:t>Staff Development</w:t>
      </w:r>
    </w:p>
    <w:p w14:paraId="3F362D2F" w14:textId="77777777" w:rsidR="00F63042" w:rsidRPr="00970EFF" w:rsidRDefault="00F63042" w:rsidP="00F63042">
      <w:pPr>
        <w:rPr>
          <w:rFonts w:cstheme="minorHAnsi"/>
          <w:sz w:val="24"/>
          <w:szCs w:val="24"/>
        </w:rPr>
      </w:pPr>
      <w:r w:rsidRPr="00970EFF">
        <w:rPr>
          <w:rFonts w:cstheme="minorHAnsi"/>
          <w:sz w:val="24"/>
          <w:szCs w:val="24"/>
        </w:rPr>
        <w:t>Describe the professional development activities the school will provide, with the assistance of parents/families, to</w:t>
      </w:r>
      <w:r w:rsidRPr="00970EFF">
        <w:rPr>
          <w:rFonts w:cstheme="minorHAnsi"/>
          <w:spacing w:val="-28"/>
          <w:sz w:val="24"/>
          <w:szCs w:val="24"/>
        </w:rPr>
        <w:t xml:space="preserve"> </w:t>
      </w:r>
      <w:r w:rsidRPr="00970EFF">
        <w:rPr>
          <w:rFonts w:cstheme="minorHAnsi"/>
          <w:sz w:val="24"/>
          <w:szCs w:val="24"/>
        </w:rPr>
        <w:t>educate the teachers, specialized instructional support personnel, school</w:t>
      </w:r>
      <w:r w:rsidRPr="00970EFF">
        <w:rPr>
          <w:rFonts w:cstheme="minorHAnsi"/>
          <w:spacing w:val="-29"/>
          <w:sz w:val="24"/>
          <w:szCs w:val="24"/>
        </w:rPr>
        <w:t xml:space="preserve"> </w:t>
      </w:r>
      <w:r w:rsidRPr="00970EFF">
        <w:rPr>
          <w:rFonts w:cstheme="minorHAnsi"/>
          <w:sz w:val="24"/>
          <w:szCs w:val="24"/>
        </w:rPr>
        <w:t>leaders, and other staff in the following:</w:t>
      </w:r>
    </w:p>
    <w:p w14:paraId="1C7034ED" w14:textId="77777777" w:rsidR="00F63042" w:rsidRPr="00970EFF" w:rsidRDefault="00F63042" w:rsidP="00F63042">
      <w:pPr>
        <w:pStyle w:val="ListParagraph"/>
        <w:numPr>
          <w:ilvl w:val="0"/>
          <w:numId w:val="12"/>
        </w:numPr>
        <w:rPr>
          <w:rFonts w:cstheme="minorHAnsi"/>
          <w:sz w:val="24"/>
          <w:szCs w:val="24"/>
        </w:rPr>
      </w:pPr>
      <w:r w:rsidRPr="00970EFF">
        <w:rPr>
          <w:rFonts w:cstheme="minorHAnsi"/>
          <w:sz w:val="24"/>
          <w:szCs w:val="24"/>
        </w:rPr>
        <w:t>the value and utility of contributions of parents/families</w:t>
      </w:r>
    </w:p>
    <w:p w14:paraId="17AB1B34" w14:textId="77777777" w:rsidR="00F63042" w:rsidRPr="00970EFF" w:rsidRDefault="00F63042" w:rsidP="00F63042">
      <w:pPr>
        <w:pStyle w:val="ListParagraph"/>
        <w:numPr>
          <w:ilvl w:val="0"/>
          <w:numId w:val="12"/>
        </w:numPr>
        <w:rPr>
          <w:rFonts w:cstheme="minorHAnsi"/>
          <w:sz w:val="24"/>
          <w:szCs w:val="24"/>
        </w:rPr>
      </w:pPr>
      <w:r w:rsidRPr="00970EFF">
        <w:rPr>
          <w:rFonts w:cstheme="minorHAnsi"/>
          <w:sz w:val="24"/>
          <w:szCs w:val="24"/>
        </w:rPr>
        <w:t>how to reach out to, communicate with, and work with parents/families as equal partners, and</w:t>
      </w:r>
    </w:p>
    <w:p w14:paraId="1A3F48B9" w14:textId="77777777" w:rsidR="00F63042" w:rsidRPr="00970EFF" w:rsidRDefault="00F63042" w:rsidP="00F63042">
      <w:pPr>
        <w:pStyle w:val="ListParagraph"/>
        <w:numPr>
          <w:ilvl w:val="0"/>
          <w:numId w:val="12"/>
        </w:numPr>
        <w:rPr>
          <w:rFonts w:cstheme="minorHAnsi"/>
          <w:sz w:val="24"/>
          <w:szCs w:val="24"/>
        </w:rPr>
      </w:pPr>
      <w:r w:rsidRPr="00970EFF">
        <w:rPr>
          <w:rFonts w:cstheme="minorHAnsi"/>
          <w:sz w:val="24"/>
          <w:szCs w:val="24"/>
        </w:rPr>
        <w:t>implementing and coordinating parent/family programs, and in building ties between parents/families and the school. [ESEA Section 1116]</w:t>
      </w:r>
    </w:p>
    <w:p w14:paraId="3FF74B46" w14:textId="4A92AD00" w:rsidR="00261C8E" w:rsidRPr="00970EFF" w:rsidRDefault="00DB6EC8" w:rsidP="00D339A9">
      <w:pPr>
        <w:spacing w:line="240" w:lineRule="auto"/>
        <w:contextualSpacing/>
        <w:rPr>
          <w:rFonts w:cstheme="minorHAnsi"/>
          <w:sz w:val="20"/>
          <w:szCs w:val="20"/>
        </w:rPr>
      </w:pPr>
      <w:r w:rsidRPr="00970EFF">
        <w:rPr>
          <w:rFonts w:cstheme="minorHAnsi"/>
          <w:sz w:val="20"/>
          <w:szCs w:val="20"/>
        </w:rPr>
        <w:t>Activities 2-4 were intentionally designed to highlight the potential power of the parent-school relationship. Facilitators gave examples of how to highlight the contribution of our students’ parents and how to encourage additional communication.</w:t>
      </w:r>
    </w:p>
    <w:p w14:paraId="08D5A8D8" w14:textId="43EF1D73" w:rsidR="00D339A9" w:rsidRPr="00970EFF" w:rsidRDefault="00D339A9" w:rsidP="00D339A9">
      <w:pPr>
        <w:spacing w:line="240" w:lineRule="auto"/>
        <w:contextualSpacing/>
        <w:rPr>
          <w:rFonts w:cstheme="minorHAnsi"/>
          <w:sz w:val="24"/>
          <w:szCs w:val="24"/>
        </w:rPr>
      </w:pPr>
    </w:p>
    <w:tbl>
      <w:tblPr>
        <w:tblStyle w:val="TableGrid"/>
        <w:tblW w:w="10080" w:type="dxa"/>
        <w:tblLayout w:type="fixed"/>
        <w:tblLook w:val="04A0" w:firstRow="1" w:lastRow="0" w:firstColumn="1" w:lastColumn="0" w:noHBand="0" w:noVBand="1"/>
      </w:tblPr>
      <w:tblGrid>
        <w:gridCol w:w="1080"/>
        <w:gridCol w:w="1525"/>
        <w:gridCol w:w="1620"/>
        <w:gridCol w:w="2520"/>
        <w:gridCol w:w="1175"/>
        <w:gridCol w:w="2160"/>
      </w:tblGrid>
      <w:tr w:rsidR="00D339A9" w:rsidRPr="00970EFF" w14:paraId="3A50153A" w14:textId="77777777" w:rsidTr="00261C8E">
        <w:trPr>
          <w:trHeight w:val="720"/>
        </w:trPr>
        <w:tc>
          <w:tcPr>
            <w:tcW w:w="1080" w:type="dxa"/>
            <w:shd w:val="clear" w:color="auto" w:fill="D9D9D9" w:themeFill="background1" w:themeFillShade="D9"/>
            <w:vAlign w:val="center"/>
          </w:tcPr>
          <w:p w14:paraId="07BB0C76"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Count</w:t>
            </w:r>
          </w:p>
        </w:tc>
        <w:tc>
          <w:tcPr>
            <w:tcW w:w="1525" w:type="dxa"/>
            <w:shd w:val="clear" w:color="auto" w:fill="D9D9D9" w:themeFill="background1" w:themeFillShade="D9"/>
            <w:vAlign w:val="center"/>
          </w:tcPr>
          <w:p w14:paraId="2DD9C1DE"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Type of Activity</w:t>
            </w:r>
          </w:p>
        </w:tc>
        <w:tc>
          <w:tcPr>
            <w:tcW w:w="1620" w:type="dxa"/>
            <w:shd w:val="clear" w:color="auto" w:fill="D9D9D9" w:themeFill="background1" w:themeFillShade="D9"/>
            <w:vAlign w:val="center"/>
          </w:tcPr>
          <w:p w14:paraId="15EF2191"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Person Responsible</w:t>
            </w:r>
          </w:p>
        </w:tc>
        <w:tc>
          <w:tcPr>
            <w:tcW w:w="2520" w:type="dxa"/>
            <w:shd w:val="clear" w:color="auto" w:fill="D9D9D9" w:themeFill="background1" w:themeFillShade="D9"/>
            <w:vAlign w:val="center"/>
          </w:tcPr>
          <w:p w14:paraId="11E768D5"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Anticipated Impact on Student Achievement</w:t>
            </w:r>
          </w:p>
        </w:tc>
        <w:tc>
          <w:tcPr>
            <w:tcW w:w="1175" w:type="dxa"/>
            <w:shd w:val="clear" w:color="auto" w:fill="D9D9D9" w:themeFill="background1" w:themeFillShade="D9"/>
            <w:vAlign w:val="center"/>
          </w:tcPr>
          <w:p w14:paraId="75AD6CD9"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Timeline</w:t>
            </w:r>
          </w:p>
        </w:tc>
        <w:tc>
          <w:tcPr>
            <w:tcW w:w="2160" w:type="dxa"/>
            <w:shd w:val="clear" w:color="auto" w:fill="D9D9D9" w:themeFill="background1" w:themeFillShade="D9"/>
            <w:vAlign w:val="center"/>
          </w:tcPr>
          <w:p w14:paraId="1935A6E3" w14:textId="77777777" w:rsidR="00D339A9" w:rsidRPr="00970EFF" w:rsidRDefault="00D339A9" w:rsidP="006C0798">
            <w:pPr>
              <w:contextualSpacing/>
              <w:jc w:val="center"/>
              <w:rPr>
                <w:rFonts w:cstheme="minorHAnsi"/>
                <w:b/>
                <w:sz w:val="24"/>
                <w:szCs w:val="24"/>
              </w:rPr>
            </w:pPr>
            <w:r w:rsidRPr="00970EFF">
              <w:rPr>
                <w:rFonts w:cstheme="minorHAnsi"/>
                <w:b/>
                <w:sz w:val="24"/>
                <w:szCs w:val="24"/>
              </w:rPr>
              <w:t>Evidence of Effectiveness</w:t>
            </w:r>
          </w:p>
        </w:tc>
      </w:tr>
      <w:tr w:rsidR="00554ECA" w:rsidRPr="00970EFF" w14:paraId="3653D57D" w14:textId="77777777" w:rsidTr="00261C8E">
        <w:trPr>
          <w:trHeight w:val="620"/>
        </w:trPr>
        <w:tc>
          <w:tcPr>
            <w:tcW w:w="1080" w:type="dxa"/>
            <w:vAlign w:val="center"/>
          </w:tcPr>
          <w:p w14:paraId="2D4B25D7" w14:textId="77777777" w:rsidR="00554ECA" w:rsidRPr="00970EFF" w:rsidRDefault="00554ECA" w:rsidP="00554ECA">
            <w:pPr>
              <w:contextualSpacing/>
              <w:jc w:val="center"/>
              <w:rPr>
                <w:rFonts w:cstheme="minorHAnsi"/>
                <w:b/>
                <w:sz w:val="24"/>
                <w:szCs w:val="24"/>
              </w:rPr>
            </w:pPr>
            <w:r w:rsidRPr="00970EFF">
              <w:rPr>
                <w:rFonts w:cstheme="minorHAnsi"/>
                <w:b/>
                <w:sz w:val="24"/>
                <w:szCs w:val="24"/>
              </w:rPr>
              <w:t>1</w:t>
            </w:r>
          </w:p>
        </w:tc>
        <w:tc>
          <w:tcPr>
            <w:tcW w:w="1525" w:type="dxa"/>
            <w:vAlign w:val="center"/>
          </w:tcPr>
          <w:p w14:paraId="36F785CB" w14:textId="0132A046" w:rsidR="00554ECA" w:rsidRPr="00970EFF" w:rsidRDefault="005D0DB4" w:rsidP="00554ECA">
            <w:pPr>
              <w:jc w:val="center"/>
              <w:rPr>
                <w:rFonts w:cstheme="minorHAnsi"/>
                <w:sz w:val="24"/>
                <w:szCs w:val="24"/>
              </w:rPr>
            </w:pPr>
            <w:r w:rsidRPr="00970EFF">
              <w:rPr>
                <w:rFonts w:eastAsia="Times New Roman" w:cstheme="minorHAnsi"/>
                <w:sz w:val="20"/>
                <w:szCs w:val="20"/>
              </w:rPr>
              <w:t>ESOL</w:t>
            </w:r>
            <w:r w:rsidR="008B12B9" w:rsidRPr="00970EFF">
              <w:rPr>
                <w:rFonts w:eastAsia="Times New Roman" w:cstheme="minorHAnsi"/>
                <w:sz w:val="20"/>
                <w:szCs w:val="20"/>
              </w:rPr>
              <w:t>-WIDA Review</w:t>
            </w:r>
          </w:p>
        </w:tc>
        <w:tc>
          <w:tcPr>
            <w:tcW w:w="1620" w:type="dxa"/>
            <w:vAlign w:val="center"/>
          </w:tcPr>
          <w:p w14:paraId="50D48AAC" w14:textId="3E6A9DA3" w:rsidR="00554ECA" w:rsidRPr="00970EFF" w:rsidRDefault="008B12B9" w:rsidP="00554ECA">
            <w:pPr>
              <w:contextualSpacing/>
              <w:jc w:val="center"/>
              <w:rPr>
                <w:rFonts w:cstheme="minorHAnsi"/>
                <w:sz w:val="24"/>
                <w:szCs w:val="24"/>
              </w:rPr>
            </w:pPr>
            <w:r w:rsidRPr="00970EFF">
              <w:rPr>
                <w:rFonts w:eastAsia="Times New Roman" w:cstheme="minorHAnsi"/>
                <w:sz w:val="20"/>
                <w:szCs w:val="20"/>
              </w:rPr>
              <w:t xml:space="preserve">Carol </w:t>
            </w:r>
            <w:proofErr w:type="spellStart"/>
            <w:r w:rsidRPr="00970EFF">
              <w:rPr>
                <w:rFonts w:eastAsia="Times New Roman" w:cstheme="minorHAnsi"/>
                <w:sz w:val="20"/>
                <w:szCs w:val="20"/>
              </w:rPr>
              <w:t>Foye</w:t>
            </w:r>
            <w:proofErr w:type="spellEnd"/>
          </w:p>
        </w:tc>
        <w:tc>
          <w:tcPr>
            <w:tcW w:w="2520" w:type="dxa"/>
            <w:vAlign w:val="center"/>
          </w:tcPr>
          <w:p w14:paraId="04D8BEBB" w14:textId="43213A8F" w:rsidR="00554ECA" w:rsidRPr="00970EFF" w:rsidRDefault="008B12B9" w:rsidP="00261C8E">
            <w:pPr>
              <w:rPr>
                <w:rFonts w:cstheme="minorHAnsi"/>
                <w:sz w:val="24"/>
                <w:szCs w:val="24"/>
              </w:rPr>
            </w:pPr>
            <w:r w:rsidRPr="00970EFF">
              <w:rPr>
                <w:rFonts w:eastAsia="Times New Roman" w:cstheme="minorHAnsi"/>
                <w:sz w:val="20"/>
                <w:szCs w:val="20"/>
              </w:rPr>
              <w:t xml:space="preserve">Teachers of English Language Learners will have </w:t>
            </w:r>
            <w:r w:rsidR="00DB6EC8" w:rsidRPr="00970EFF">
              <w:rPr>
                <w:rFonts w:eastAsia="Times New Roman" w:cstheme="minorHAnsi"/>
                <w:sz w:val="20"/>
                <w:szCs w:val="20"/>
              </w:rPr>
              <w:t xml:space="preserve">a </w:t>
            </w:r>
            <w:r w:rsidRPr="00970EFF">
              <w:rPr>
                <w:rFonts w:eastAsia="Times New Roman" w:cstheme="minorHAnsi"/>
                <w:sz w:val="20"/>
                <w:szCs w:val="20"/>
              </w:rPr>
              <w:t>bette</w:t>
            </w:r>
            <w:r w:rsidR="008428DB" w:rsidRPr="00970EFF">
              <w:rPr>
                <w:rFonts w:eastAsia="Times New Roman" w:cstheme="minorHAnsi"/>
                <w:sz w:val="20"/>
                <w:szCs w:val="20"/>
              </w:rPr>
              <w:t>r</w:t>
            </w:r>
            <w:r w:rsidRPr="00970EFF">
              <w:rPr>
                <w:rFonts w:eastAsia="Times New Roman" w:cstheme="minorHAnsi"/>
                <w:sz w:val="20"/>
                <w:szCs w:val="20"/>
              </w:rPr>
              <w:t xml:space="preserve"> understanding of the Can-Dos and students will </w:t>
            </w:r>
            <w:r w:rsidR="00554ECA" w:rsidRPr="00970EFF">
              <w:rPr>
                <w:rFonts w:eastAsia="Times New Roman" w:cstheme="minorHAnsi"/>
                <w:sz w:val="20"/>
                <w:szCs w:val="20"/>
              </w:rPr>
              <w:t>receive the</w:t>
            </w:r>
            <w:r w:rsidRPr="00970EFF">
              <w:rPr>
                <w:rFonts w:eastAsia="Times New Roman" w:cstheme="minorHAnsi"/>
                <w:sz w:val="20"/>
                <w:szCs w:val="20"/>
              </w:rPr>
              <w:t xml:space="preserve"> appropriate accommodations</w:t>
            </w:r>
            <w:r w:rsidR="00261C8E" w:rsidRPr="00970EFF">
              <w:rPr>
                <w:rFonts w:eastAsia="Times New Roman" w:cstheme="minorHAnsi"/>
                <w:sz w:val="20"/>
                <w:szCs w:val="20"/>
              </w:rPr>
              <w:t>.</w:t>
            </w:r>
          </w:p>
        </w:tc>
        <w:tc>
          <w:tcPr>
            <w:tcW w:w="1175" w:type="dxa"/>
            <w:vAlign w:val="center"/>
          </w:tcPr>
          <w:p w14:paraId="0A19C209" w14:textId="7C661448" w:rsidR="00554ECA" w:rsidRPr="00970EFF" w:rsidRDefault="00A56B0C" w:rsidP="00554ECA">
            <w:pPr>
              <w:jc w:val="center"/>
              <w:rPr>
                <w:rFonts w:cstheme="minorHAnsi"/>
                <w:sz w:val="24"/>
                <w:szCs w:val="24"/>
              </w:rPr>
            </w:pPr>
            <w:r w:rsidRPr="00970EFF">
              <w:rPr>
                <w:rFonts w:eastAsia="Times New Roman" w:cstheme="minorHAnsi"/>
                <w:sz w:val="20"/>
                <w:szCs w:val="20"/>
              </w:rPr>
              <w:t>9</w:t>
            </w:r>
            <w:r w:rsidR="00554ECA" w:rsidRPr="00970EFF">
              <w:rPr>
                <w:rFonts w:eastAsia="Times New Roman" w:cstheme="minorHAnsi"/>
                <w:sz w:val="20"/>
                <w:szCs w:val="20"/>
              </w:rPr>
              <w:t>/20</w:t>
            </w:r>
            <w:r w:rsidR="00FF3853" w:rsidRPr="00970EFF">
              <w:rPr>
                <w:rFonts w:eastAsia="Times New Roman" w:cstheme="minorHAnsi"/>
                <w:sz w:val="20"/>
                <w:szCs w:val="20"/>
              </w:rPr>
              <w:t>20</w:t>
            </w:r>
          </w:p>
        </w:tc>
        <w:tc>
          <w:tcPr>
            <w:tcW w:w="2160" w:type="dxa"/>
            <w:vAlign w:val="center"/>
          </w:tcPr>
          <w:p w14:paraId="19358C4B" w14:textId="499C6863" w:rsidR="00554ECA" w:rsidRPr="00970EFF" w:rsidRDefault="008B12B9" w:rsidP="00554ECA">
            <w:pPr>
              <w:rPr>
                <w:rFonts w:eastAsia="Times New Roman" w:cstheme="minorHAnsi"/>
                <w:sz w:val="20"/>
                <w:szCs w:val="20"/>
              </w:rPr>
            </w:pPr>
            <w:r w:rsidRPr="00970EFF">
              <w:rPr>
                <w:rFonts w:eastAsia="Times New Roman" w:cstheme="minorHAnsi"/>
                <w:sz w:val="20"/>
                <w:szCs w:val="20"/>
              </w:rPr>
              <w:t>Accommodations marked in lesson plans.  Teachers optional</w:t>
            </w:r>
            <w:r w:rsidR="00DB6EC8" w:rsidRPr="00970EFF">
              <w:rPr>
                <w:rFonts w:eastAsia="Times New Roman" w:cstheme="minorHAnsi"/>
                <w:sz w:val="20"/>
                <w:szCs w:val="20"/>
              </w:rPr>
              <w:t>ly</w:t>
            </w:r>
            <w:r w:rsidRPr="00970EFF">
              <w:rPr>
                <w:rFonts w:eastAsia="Times New Roman" w:cstheme="minorHAnsi"/>
                <w:sz w:val="20"/>
                <w:szCs w:val="20"/>
              </w:rPr>
              <w:t xml:space="preserve"> complet</w:t>
            </w:r>
            <w:r w:rsidR="00DB6EC8" w:rsidRPr="00970EFF">
              <w:rPr>
                <w:rFonts w:eastAsia="Times New Roman" w:cstheme="minorHAnsi"/>
                <w:sz w:val="20"/>
                <w:szCs w:val="20"/>
              </w:rPr>
              <w:t>e</w:t>
            </w:r>
            <w:r w:rsidRPr="00970EFF">
              <w:rPr>
                <w:rFonts w:eastAsia="Times New Roman" w:cstheme="minorHAnsi"/>
                <w:sz w:val="20"/>
                <w:szCs w:val="20"/>
              </w:rPr>
              <w:t xml:space="preserve"> the Can-Do’s </w:t>
            </w:r>
            <w:r w:rsidR="00DB6EC8" w:rsidRPr="00970EFF">
              <w:rPr>
                <w:rFonts w:eastAsia="Times New Roman" w:cstheme="minorHAnsi"/>
                <w:sz w:val="20"/>
                <w:szCs w:val="20"/>
              </w:rPr>
              <w:t>while reviewing</w:t>
            </w:r>
            <w:r w:rsidRPr="00970EFF">
              <w:rPr>
                <w:rFonts w:eastAsia="Times New Roman" w:cstheme="minorHAnsi"/>
                <w:sz w:val="20"/>
                <w:szCs w:val="20"/>
              </w:rPr>
              <w:t xml:space="preserve"> student levels.</w:t>
            </w:r>
          </w:p>
        </w:tc>
      </w:tr>
      <w:tr w:rsidR="00AF792F" w:rsidRPr="00970EFF" w14:paraId="76A71795" w14:textId="77777777" w:rsidTr="00261C8E">
        <w:trPr>
          <w:trHeight w:val="1080"/>
        </w:trPr>
        <w:tc>
          <w:tcPr>
            <w:tcW w:w="1080" w:type="dxa"/>
            <w:vAlign w:val="center"/>
          </w:tcPr>
          <w:p w14:paraId="4931F7BF" w14:textId="77777777" w:rsidR="00AF792F" w:rsidRPr="00970EFF" w:rsidRDefault="00AF792F" w:rsidP="00554ECA">
            <w:pPr>
              <w:contextualSpacing/>
              <w:jc w:val="center"/>
              <w:rPr>
                <w:rFonts w:cstheme="minorHAnsi"/>
                <w:b/>
                <w:sz w:val="24"/>
                <w:szCs w:val="24"/>
              </w:rPr>
            </w:pPr>
            <w:r w:rsidRPr="00970EFF">
              <w:rPr>
                <w:rFonts w:cstheme="minorHAnsi"/>
                <w:b/>
                <w:sz w:val="24"/>
                <w:szCs w:val="24"/>
              </w:rPr>
              <w:t>2</w:t>
            </w:r>
          </w:p>
        </w:tc>
        <w:tc>
          <w:tcPr>
            <w:tcW w:w="1525" w:type="dxa"/>
            <w:vAlign w:val="center"/>
          </w:tcPr>
          <w:p w14:paraId="1CFA4456" w14:textId="58DBBFF6" w:rsidR="00AF792F" w:rsidRPr="00970EFF" w:rsidRDefault="008B12B9" w:rsidP="00554ECA">
            <w:pPr>
              <w:jc w:val="center"/>
              <w:rPr>
                <w:rFonts w:cstheme="minorHAnsi"/>
                <w:sz w:val="24"/>
                <w:szCs w:val="24"/>
              </w:rPr>
            </w:pPr>
            <w:r w:rsidRPr="00970EFF">
              <w:rPr>
                <w:rFonts w:eastAsia="Times New Roman" w:cstheme="minorHAnsi"/>
                <w:sz w:val="20"/>
                <w:szCs w:val="20"/>
              </w:rPr>
              <w:t xml:space="preserve">Collaborative </w:t>
            </w:r>
            <w:r w:rsidR="005F1397" w:rsidRPr="00970EFF">
              <w:rPr>
                <w:rFonts w:eastAsia="Times New Roman" w:cstheme="minorHAnsi"/>
                <w:sz w:val="20"/>
                <w:szCs w:val="20"/>
              </w:rPr>
              <w:t>Conversations</w:t>
            </w:r>
          </w:p>
        </w:tc>
        <w:tc>
          <w:tcPr>
            <w:tcW w:w="1620" w:type="dxa"/>
            <w:vAlign w:val="center"/>
          </w:tcPr>
          <w:p w14:paraId="481C6AF0" w14:textId="30A8E4F5" w:rsidR="00AF792F" w:rsidRPr="00970EFF" w:rsidRDefault="008B12B9" w:rsidP="00554ECA">
            <w:pPr>
              <w:rPr>
                <w:rFonts w:eastAsia="Times New Roman" w:cstheme="minorHAnsi"/>
                <w:sz w:val="20"/>
                <w:szCs w:val="20"/>
              </w:rPr>
            </w:pPr>
            <w:r w:rsidRPr="00970EFF">
              <w:rPr>
                <w:rFonts w:eastAsia="Times New Roman" w:cstheme="minorHAnsi"/>
                <w:sz w:val="20"/>
                <w:szCs w:val="20"/>
              </w:rPr>
              <w:t xml:space="preserve">Holbrook, Hayes, </w:t>
            </w:r>
            <w:r w:rsidR="005F1397" w:rsidRPr="00970EFF">
              <w:rPr>
                <w:rFonts w:eastAsia="Times New Roman" w:cstheme="minorHAnsi"/>
                <w:sz w:val="20"/>
                <w:szCs w:val="20"/>
              </w:rPr>
              <w:t>Wilson</w:t>
            </w:r>
          </w:p>
        </w:tc>
        <w:tc>
          <w:tcPr>
            <w:tcW w:w="2520" w:type="dxa"/>
            <w:vAlign w:val="center"/>
          </w:tcPr>
          <w:p w14:paraId="053F4EE9" w14:textId="711BE1C6" w:rsidR="00AF792F" w:rsidRPr="00970EFF" w:rsidRDefault="00AF792F" w:rsidP="00261C8E">
            <w:pPr>
              <w:rPr>
                <w:rFonts w:eastAsia="Times New Roman" w:cstheme="minorHAnsi"/>
                <w:sz w:val="20"/>
                <w:szCs w:val="20"/>
              </w:rPr>
            </w:pPr>
            <w:r w:rsidRPr="00970EFF">
              <w:rPr>
                <w:rFonts w:eastAsia="Times New Roman" w:cstheme="minorHAnsi"/>
                <w:sz w:val="20"/>
                <w:szCs w:val="20"/>
              </w:rPr>
              <w:t xml:space="preserve">In this session, teachers will learn how to modify the classroom culture through </w:t>
            </w:r>
            <w:r w:rsidR="005F1397" w:rsidRPr="00970EFF">
              <w:rPr>
                <w:rFonts w:eastAsia="Times New Roman" w:cstheme="minorHAnsi"/>
                <w:sz w:val="20"/>
                <w:szCs w:val="20"/>
              </w:rPr>
              <w:t>accountable conversations including Numbered Heads Together, Think-Pair-Share</w:t>
            </w:r>
            <w:r w:rsidR="00261C8E" w:rsidRPr="00970EFF">
              <w:rPr>
                <w:rFonts w:eastAsia="Times New Roman" w:cstheme="minorHAnsi"/>
                <w:sz w:val="20"/>
                <w:szCs w:val="20"/>
              </w:rPr>
              <w:t>,</w:t>
            </w:r>
            <w:r w:rsidR="005F1397" w:rsidRPr="00970EFF">
              <w:rPr>
                <w:rFonts w:eastAsia="Times New Roman" w:cstheme="minorHAnsi"/>
                <w:sz w:val="20"/>
                <w:szCs w:val="20"/>
              </w:rPr>
              <w:t xml:space="preserve"> and more.</w:t>
            </w:r>
          </w:p>
        </w:tc>
        <w:tc>
          <w:tcPr>
            <w:tcW w:w="1175" w:type="dxa"/>
            <w:vAlign w:val="center"/>
          </w:tcPr>
          <w:p w14:paraId="68C2EC53" w14:textId="4797823A" w:rsidR="00AF792F" w:rsidRPr="00970EFF" w:rsidRDefault="00AF792F" w:rsidP="00554ECA">
            <w:pPr>
              <w:jc w:val="center"/>
              <w:rPr>
                <w:rFonts w:cstheme="minorHAnsi"/>
                <w:sz w:val="24"/>
                <w:szCs w:val="24"/>
              </w:rPr>
            </w:pPr>
            <w:r w:rsidRPr="00970EFF">
              <w:rPr>
                <w:rFonts w:eastAsia="Times New Roman" w:cstheme="minorHAnsi"/>
                <w:sz w:val="20"/>
                <w:szCs w:val="20"/>
              </w:rPr>
              <w:t>8/20</w:t>
            </w:r>
            <w:r w:rsidR="00FF3853" w:rsidRPr="00970EFF">
              <w:rPr>
                <w:rFonts w:eastAsia="Times New Roman" w:cstheme="minorHAnsi"/>
                <w:sz w:val="20"/>
                <w:szCs w:val="20"/>
              </w:rPr>
              <w:t>20</w:t>
            </w:r>
          </w:p>
        </w:tc>
        <w:tc>
          <w:tcPr>
            <w:tcW w:w="2160" w:type="dxa"/>
            <w:vAlign w:val="center"/>
          </w:tcPr>
          <w:p w14:paraId="18F12863" w14:textId="76F0A869" w:rsidR="00AF792F" w:rsidRPr="00970EFF" w:rsidRDefault="008B12B9" w:rsidP="00554ECA">
            <w:pPr>
              <w:jc w:val="center"/>
              <w:rPr>
                <w:rFonts w:cstheme="minorHAnsi"/>
                <w:sz w:val="24"/>
                <w:szCs w:val="24"/>
              </w:rPr>
            </w:pPr>
            <w:r w:rsidRPr="00970EFF">
              <w:rPr>
                <w:rFonts w:eastAsia="Times New Roman" w:cstheme="minorHAnsi"/>
                <w:sz w:val="20"/>
                <w:szCs w:val="20"/>
              </w:rPr>
              <w:t>Evidence of effectiveness will be provided through teacher documentation of strategy implementation in daily lesson plans.</w:t>
            </w:r>
          </w:p>
        </w:tc>
      </w:tr>
      <w:tr w:rsidR="00AF792F" w:rsidRPr="00970EFF" w14:paraId="75100C9E" w14:textId="77777777" w:rsidTr="00DB6EC8">
        <w:trPr>
          <w:trHeight w:val="710"/>
        </w:trPr>
        <w:tc>
          <w:tcPr>
            <w:tcW w:w="1080" w:type="dxa"/>
            <w:vAlign w:val="center"/>
          </w:tcPr>
          <w:p w14:paraId="0340A31F" w14:textId="77777777" w:rsidR="00AF792F" w:rsidRPr="00970EFF" w:rsidRDefault="00AF792F" w:rsidP="00554ECA">
            <w:pPr>
              <w:contextualSpacing/>
              <w:jc w:val="center"/>
              <w:rPr>
                <w:rFonts w:cstheme="minorHAnsi"/>
                <w:b/>
                <w:sz w:val="24"/>
                <w:szCs w:val="24"/>
              </w:rPr>
            </w:pPr>
            <w:r w:rsidRPr="00970EFF">
              <w:rPr>
                <w:rFonts w:cstheme="minorHAnsi"/>
                <w:b/>
                <w:sz w:val="24"/>
                <w:szCs w:val="24"/>
              </w:rPr>
              <w:t>3</w:t>
            </w:r>
          </w:p>
        </w:tc>
        <w:tc>
          <w:tcPr>
            <w:tcW w:w="1525" w:type="dxa"/>
            <w:vAlign w:val="center"/>
          </w:tcPr>
          <w:p w14:paraId="61BE96A1" w14:textId="737FDF7C" w:rsidR="00AF792F" w:rsidRPr="00970EFF" w:rsidRDefault="008B12B9" w:rsidP="00554ECA">
            <w:pPr>
              <w:jc w:val="center"/>
              <w:rPr>
                <w:rFonts w:cstheme="minorHAnsi"/>
                <w:sz w:val="24"/>
                <w:szCs w:val="24"/>
              </w:rPr>
            </w:pPr>
            <w:r w:rsidRPr="00970EFF">
              <w:rPr>
                <w:rFonts w:eastAsia="Times New Roman" w:cstheme="minorHAnsi"/>
                <w:sz w:val="20"/>
                <w:szCs w:val="20"/>
              </w:rPr>
              <w:t>Writing to Raise Achievement</w:t>
            </w:r>
            <w:r w:rsidR="005F1397" w:rsidRPr="00970EFF">
              <w:rPr>
                <w:rFonts w:eastAsia="Times New Roman" w:cstheme="minorHAnsi"/>
                <w:sz w:val="20"/>
                <w:szCs w:val="20"/>
              </w:rPr>
              <w:t xml:space="preserve"> and Vocabulary</w:t>
            </w:r>
          </w:p>
        </w:tc>
        <w:tc>
          <w:tcPr>
            <w:tcW w:w="1620" w:type="dxa"/>
            <w:vAlign w:val="center"/>
          </w:tcPr>
          <w:p w14:paraId="67A58B6F" w14:textId="0C3F1DA2" w:rsidR="00AF792F" w:rsidRPr="00970EFF" w:rsidRDefault="005F1397" w:rsidP="00554ECA">
            <w:pPr>
              <w:contextualSpacing/>
              <w:jc w:val="center"/>
              <w:rPr>
                <w:rFonts w:cstheme="minorHAnsi"/>
                <w:sz w:val="24"/>
                <w:szCs w:val="24"/>
              </w:rPr>
            </w:pPr>
            <w:r w:rsidRPr="00970EFF">
              <w:rPr>
                <w:rFonts w:eastAsia="Times New Roman" w:cstheme="minorHAnsi"/>
                <w:sz w:val="20"/>
                <w:szCs w:val="20"/>
              </w:rPr>
              <w:t xml:space="preserve">Avalos, Lamar, </w:t>
            </w:r>
            <w:proofErr w:type="spellStart"/>
            <w:r w:rsidRPr="00970EFF">
              <w:rPr>
                <w:rFonts w:eastAsia="Times New Roman" w:cstheme="minorHAnsi"/>
                <w:sz w:val="20"/>
                <w:szCs w:val="20"/>
              </w:rPr>
              <w:t>Dischino</w:t>
            </w:r>
            <w:proofErr w:type="spellEnd"/>
          </w:p>
        </w:tc>
        <w:tc>
          <w:tcPr>
            <w:tcW w:w="2520" w:type="dxa"/>
            <w:vAlign w:val="center"/>
          </w:tcPr>
          <w:p w14:paraId="54E31636" w14:textId="02E39D72" w:rsidR="00AF792F" w:rsidRPr="00970EFF" w:rsidRDefault="005F1397" w:rsidP="00261C8E">
            <w:pPr>
              <w:rPr>
                <w:rFonts w:cstheme="minorHAnsi"/>
                <w:sz w:val="24"/>
                <w:szCs w:val="24"/>
              </w:rPr>
            </w:pPr>
            <w:r w:rsidRPr="00970EFF">
              <w:rPr>
                <w:rFonts w:eastAsia="Times New Roman" w:cstheme="minorHAnsi"/>
                <w:sz w:val="20"/>
                <w:szCs w:val="20"/>
              </w:rPr>
              <w:t xml:space="preserve">Writing to raise achievement is a critical focus to help students improve their reading comprehension and understanding of content. Students will be able to </w:t>
            </w:r>
            <w:r w:rsidR="00261C8E" w:rsidRPr="00970EFF">
              <w:rPr>
                <w:rFonts w:eastAsia="Times New Roman" w:cstheme="minorHAnsi"/>
                <w:sz w:val="20"/>
                <w:szCs w:val="20"/>
              </w:rPr>
              <w:t>e</w:t>
            </w:r>
            <w:r w:rsidRPr="00970EFF">
              <w:rPr>
                <w:rFonts w:eastAsia="Times New Roman" w:cstheme="minorHAnsi"/>
                <w:sz w:val="20"/>
                <w:szCs w:val="20"/>
              </w:rPr>
              <w:t>ffectively write about what they have learned using exit slips, 3-2-1</w:t>
            </w:r>
            <w:r w:rsidR="00261C8E" w:rsidRPr="00970EFF">
              <w:rPr>
                <w:rFonts w:eastAsia="Times New Roman" w:cstheme="minorHAnsi"/>
                <w:sz w:val="20"/>
                <w:szCs w:val="20"/>
              </w:rPr>
              <w:t>,</w:t>
            </w:r>
            <w:r w:rsidRPr="00970EFF">
              <w:rPr>
                <w:rFonts w:eastAsia="Times New Roman" w:cstheme="minorHAnsi"/>
                <w:sz w:val="20"/>
                <w:szCs w:val="20"/>
              </w:rPr>
              <w:t xml:space="preserve"> and PEARL</w:t>
            </w:r>
            <w:r w:rsidR="00AF792F" w:rsidRPr="00970EFF">
              <w:rPr>
                <w:rFonts w:eastAsia="Times New Roman" w:cstheme="minorHAnsi"/>
                <w:sz w:val="20"/>
                <w:szCs w:val="20"/>
              </w:rPr>
              <w:t>.</w:t>
            </w:r>
          </w:p>
        </w:tc>
        <w:tc>
          <w:tcPr>
            <w:tcW w:w="1175" w:type="dxa"/>
            <w:vAlign w:val="center"/>
          </w:tcPr>
          <w:p w14:paraId="26D7FD3F" w14:textId="0B4C5823" w:rsidR="00AF792F" w:rsidRPr="00970EFF" w:rsidRDefault="00AF792F" w:rsidP="00554ECA">
            <w:pPr>
              <w:jc w:val="center"/>
              <w:rPr>
                <w:rFonts w:cstheme="minorHAnsi"/>
                <w:sz w:val="24"/>
                <w:szCs w:val="24"/>
              </w:rPr>
            </w:pPr>
            <w:r w:rsidRPr="00970EFF">
              <w:rPr>
                <w:rFonts w:eastAsia="Times New Roman" w:cstheme="minorHAnsi"/>
                <w:sz w:val="20"/>
                <w:szCs w:val="20"/>
              </w:rPr>
              <w:t>8/</w:t>
            </w:r>
            <w:r w:rsidR="00141F72" w:rsidRPr="00970EFF">
              <w:rPr>
                <w:rFonts w:eastAsia="Times New Roman" w:cstheme="minorHAnsi"/>
                <w:sz w:val="20"/>
                <w:szCs w:val="20"/>
              </w:rPr>
              <w:t>20</w:t>
            </w:r>
            <w:r w:rsidR="00FF3853" w:rsidRPr="00970EFF">
              <w:rPr>
                <w:rFonts w:eastAsia="Times New Roman" w:cstheme="minorHAnsi"/>
                <w:sz w:val="20"/>
                <w:szCs w:val="20"/>
              </w:rPr>
              <w:t>20</w:t>
            </w:r>
          </w:p>
        </w:tc>
        <w:tc>
          <w:tcPr>
            <w:tcW w:w="2160" w:type="dxa"/>
            <w:vAlign w:val="center"/>
          </w:tcPr>
          <w:p w14:paraId="471B1561" w14:textId="70D7DD57" w:rsidR="00AF792F" w:rsidRPr="00970EFF" w:rsidRDefault="00AF792F" w:rsidP="00AF792F">
            <w:pPr>
              <w:jc w:val="center"/>
              <w:rPr>
                <w:rFonts w:cstheme="minorHAnsi"/>
                <w:sz w:val="24"/>
                <w:szCs w:val="24"/>
              </w:rPr>
            </w:pPr>
            <w:r w:rsidRPr="00970EFF">
              <w:rPr>
                <w:rFonts w:eastAsia="Times New Roman" w:cstheme="minorHAnsi"/>
                <w:sz w:val="20"/>
                <w:szCs w:val="20"/>
              </w:rPr>
              <w:t xml:space="preserve">Evidence of effectiveness will be provided through teacher documentation of strategy implementation in daily lesson plans. </w:t>
            </w:r>
          </w:p>
        </w:tc>
      </w:tr>
      <w:tr w:rsidR="00AF792F" w:rsidRPr="00970EFF" w14:paraId="3A028610" w14:textId="77777777" w:rsidTr="00261C8E">
        <w:trPr>
          <w:trHeight w:val="1080"/>
        </w:trPr>
        <w:tc>
          <w:tcPr>
            <w:tcW w:w="1080" w:type="dxa"/>
            <w:vAlign w:val="center"/>
          </w:tcPr>
          <w:p w14:paraId="40E08A1B" w14:textId="03A49234" w:rsidR="00AF792F" w:rsidRPr="00970EFF" w:rsidRDefault="000B5731" w:rsidP="00554ECA">
            <w:pPr>
              <w:contextualSpacing/>
              <w:jc w:val="center"/>
              <w:rPr>
                <w:rFonts w:cstheme="minorHAnsi"/>
                <w:b/>
                <w:sz w:val="24"/>
                <w:szCs w:val="24"/>
              </w:rPr>
            </w:pPr>
            <w:r w:rsidRPr="00970EFF">
              <w:rPr>
                <w:rFonts w:eastAsia="Times New Roman" w:cstheme="minorHAnsi"/>
                <w:b/>
                <w:sz w:val="20"/>
                <w:szCs w:val="20"/>
              </w:rPr>
              <w:t>4</w:t>
            </w:r>
          </w:p>
        </w:tc>
        <w:tc>
          <w:tcPr>
            <w:tcW w:w="1525" w:type="dxa"/>
            <w:vAlign w:val="center"/>
          </w:tcPr>
          <w:p w14:paraId="011F0062" w14:textId="77777777" w:rsidR="00AF792F" w:rsidRPr="00970EFF" w:rsidRDefault="00AF792F" w:rsidP="00554ECA">
            <w:pPr>
              <w:jc w:val="center"/>
              <w:rPr>
                <w:rFonts w:eastAsia="Times New Roman" w:cstheme="minorHAnsi"/>
                <w:sz w:val="20"/>
                <w:szCs w:val="20"/>
              </w:rPr>
            </w:pPr>
            <w:r w:rsidRPr="00970EFF">
              <w:rPr>
                <w:rFonts w:eastAsia="Times New Roman" w:cstheme="minorHAnsi"/>
                <w:sz w:val="20"/>
                <w:szCs w:val="20"/>
              </w:rPr>
              <w:t>Learn and Earn</w:t>
            </w:r>
          </w:p>
        </w:tc>
        <w:tc>
          <w:tcPr>
            <w:tcW w:w="1620" w:type="dxa"/>
            <w:vAlign w:val="center"/>
          </w:tcPr>
          <w:p w14:paraId="1D5E6986" w14:textId="1DAF85C7" w:rsidR="00AF792F" w:rsidRPr="00970EFF" w:rsidRDefault="00AF792F" w:rsidP="00554ECA">
            <w:pPr>
              <w:jc w:val="center"/>
              <w:rPr>
                <w:rFonts w:eastAsia="Times New Roman" w:cstheme="minorHAnsi"/>
                <w:sz w:val="20"/>
                <w:szCs w:val="20"/>
              </w:rPr>
            </w:pPr>
            <w:r w:rsidRPr="00970EFF">
              <w:rPr>
                <w:rFonts w:eastAsia="Times New Roman" w:cstheme="minorHAnsi"/>
                <w:sz w:val="20"/>
                <w:szCs w:val="20"/>
              </w:rPr>
              <w:t xml:space="preserve">Don French, Robert Wilson, </w:t>
            </w:r>
            <w:r w:rsidR="008B12B9" w:rsidRPr="00970EFF">
              <w:rPr>
                <w:rFonts w:eastAsia="Times New Roman" w:cstheme="minorHAnsi"/>
                <w:sz w:val="20"/>
                <w:szCs w:val="20"/>
              </w:rPr>
              <w:t>Sylvia Avalos</w:t>
            </w:r>
            <w:r w:rsidRPr="00970EFF">
              <w:rPr>
                <w:rFonts w:eastAsia="Times New Roman" w:cstheme="minorHAnsi"/>
                <w:sz w:val="20"/>
                <w:szCs w:val="20"/>
              </w:rPr>
              <w:t xml:space="preserve"> and AVID Site Team</w:t>
            </w:r>
          </w:p>
        </w:tc>
        <w:tc>
          <w:tcPr>
            <w:tcW w:w="2520" w:type="dxa"/>
            <w:vAlign w:val="center"/>
          </w:tcPr>
          <w:p w14:paraId="4A02FCD1" w14:textId="77777777" w:rsidR="00AF792F" w:rsidRPr="00970EFF" w:rsidRDefault="00AF792F" w:rsidP="00261C8E">
            <w:pPr>
              <w:rPr>
                <w:rFonts w:eastAsia="Times New Roman" w:cstheme="minorHAnsi"/>
                <w:sz w:val="20"/>
                <w:szCs w:val="20"/>
              </w:rPr>
            </w:pPr>
            <w:r w:rsidRPr="00970EFF">
              <w:rPr>
                <w:rFonts w:eastAsia="Times New Roman" w:cstheme="minorHAnsi"/>
                <w:sz w:val="20"/>
                <w:szCs w:val="20"/>
              </w:rPr>
              <w:t>Teachers will alter instructional practice to achieve school improvement goals.</w:t>
            </w:r>
          </w:p>
        </w:tc>
        <w:tc>
          <w:tcPr>
            <w:tcW w:w="1175" w:type="dxa"/>
            <w:vAlign w:val="center"/>
          </w:tcPr>
          <w:p w14:paraId="6FA9B9AC" w14:textId="5A2D75F2" w:rsidR="00AF792F" w:rsidRPr="00970EFF" w:rsidRDefault="005D0DB4" w:rsidP="00554ECA">
            <w:pPr>
              <w:jc w:val="center"/>
              <w:rPr>
                <w:rFonts w:eastAsia="Times New Roman" w:cstheme="minorHAnsi"/>
                <w:sz w:val="20"/>
                <w:szCs w:val="20"/>
              </w:rPr>
            </w:pPr>
            <w:r w:rsidRPr="00970EFF">
              <w:rPr>
                <w:rFonts w:eastAsia="Times New Roman" w:cstheme="minorHAnsi"/>
                <w:sz w:val="20"/>
                <w:szCs w:val="20"/>
              </w:rPr>
              <w:t>9</w:t>
            </w:r>
            <w:r w:rsidR="00AF792F" w:rsidRPr="00970EFF">
              <w:rPr>
                <w:rFonts w:eastAsia="Times New Roman" w:cstheme="minorHAnsi"/>
                <w:sz w:val="20"/>
                <w:szCs w:val="20"/>
              </w:rPr>
              <w:t>/</w:t>
            </w:r>
            <w:r w:rsidR="00141F72" w:rsidRPr="00970EFF">
              <w:rPr>
                <w:rFonts w:eastAsia="Times New Roman" w:cstheme="minorHAnsi"/>
                <w:sz w:val="20"/>
                <w:szCs w:val="20"/>
              </w:rPr>
              <w:t>20</w:t>
            </w:r>
            <w:r w:rsidR="00FF3853" w:rsidRPr="00970EFF">
              <w:rPr>
                <w:rFonts w:eastAsia="Times New Roman" w:cstheme="minorHAnsi"/>
                <w:sz w:val="20"/>
                <w:szCs w:val="20"/>
              </w:rPr>
              <w:t>20</w:t>
            </w:r>
            <w:r w:rsidR="00AF792F" w:rsidRPr="00970EFF">
              <w:rPr>
                <w:rFonts w:eastAsia="Times New Roman" w:cstheme="minorHAnsi"/>
                <w:sz w:val="20"/>
                <w:szCs w:val="20"/>
              </w:rPr>
              <w:t>-4/</w:t>
            </w:r>
            <w:r w:rsidR="00141F72" w:rsidRPr="00970EFF">
              <w:rPr>
                <w:rFonts w:eastAsia="Times New Roman" w:cstheme="minorHAnsi"/>
                <w:color w:val="000000" w:themeColor="text1"/>
                <w:sz w:val="20"/>
                <w:szCs w:val="20"/>
              </w:rPr>
              <w:t>202</w:t>
            </w:r>
            <w:r w:rsidR="00FF3853" w:rsidRPr="00970EFF">
              <w:rPr>
                <w:rFonts w:eastAsia="Times New Roman" w:cstheme="minorHAnsi"/>
                <w:color w:val="000000" w:themeColor="text1"/>
                <w:sz w:val="20"/>
                <w:szCs w:val="20"/>
              </w:rPr>
              <w:t>1</w:t>
            </w:r>
          </w:p>
        </w:tc>
        <w:tc>
          <w:tcPr>
            <w:tcW w:w="2160" w:type="dxa"/>
            <w:vAlign w:val="center"/>
          </w:tcPr>
          <w:p w14:paraId="5D44F89D" w14:textId="77777777" w:rsidR="00AF792F" w:rsidRPr="00970EFF" w:rsidRDefault="00AF792F" w:rsidP="00554ECA">
            <w:pPr>
              <w:jc w:val="center"/>
              <w:rPr>
                <w:rFonts w:eastAsia="Times New Roman" w:cstheme="minorHAnsi"/>
                <w:sz w:val="20"/>
                <w:szCs w:val="20"/>
              </w:rPr>
            </w:pPr>
            <w:r w:rsidRPr="00970EFF">
              <w:rPr>
                <w:rFonts w:eastAsia="Times New Roman" w:cstheme="minorHAnsi"/>
                <w:sz w:val="20"/>
                <w:szCs w:val="20"/>
              </w:rPr>
              <w:t>Teacher Instructional Practice Scores, Student Achievement Data</w:t>
            </w:r>
          </w:p>
        </w:tc>
      </w:tr>
    </w:tbl>
    <w:p w14:paraId="0153D9AC" w14:textId="77777777" w:rsidR="00970EFF" w:rsidRDefault="00970EFF" w:rsidP="003474DE">
      <w:pPr>
        <w:pStyle w:val="Heading1"/>
        <w:rPr>
          <w:rFonts w:asciiTheme="minorHAnsi" w:hAnsiTheme="minorHAnsi" w:cstheme="minorHAnsi"/>
        </w:rPr>
      </w:pPr>
    </w:p>
    <w:p w14:paraId="04B3B87E" w14:textId="77777777" w:rsidR="00970EFF" w:rsidRDefault="00970EFF">
      <w:pPr>
        <w:rPr>
          <w:rFonts w:eastAsia="Calibri" w:cstheme="minorHAnsi"/>
          <w:color w:val="2E75B5"/>
          <w:sz w:val="32"/>
          <w:szCs w:val="32"/>
        </w:rPr>
      </w:pPr>
      <w:r>
        <w:rPr>
          <w:rFonts w:cstheme="minorHAnsi"/>
        </w:rPr>
        <w:br w:type="page"/>
      </w:r>
    </w:p>
    <w:p w14:paraId="0DDDE44A" w14:textId="08D23E7B" w:rsidR="003474DE" w:rsidRPr="00970EFF" w:rsidRDefault="003474DE" w:rsidP="003474DE">
      <w:pPr>
        <w:pStyle w:val="Heading1"/>
        <w:rPr>
          <w:rFonts w:asciiTheme="minorHAnsi" w:hAnsiTheme="minorHAnsi" w:cstheme="minorHAnsi"/>
        </w:rPr>
      </w:pPr>
      <w:r w:rsidRPr="00970EFF">
        <w:rPr>
          <w:rFonts w:asciiTheme="minorHAnsi" w:hAnsiTheme="minorHAnsi" w:cstheme="minorHAnsi"/>
        </w:rPr>
        <w:lastRenderedPageBreak/>
        <w:t>Other Activities</w:t>
      </w:r>
    </w:p>
    <w:p w14:paraId="148BA182" w14:textId="77777777" w:rsidR="00F67011" w:rsidRPr="00970EFF" w:rsidRDefault="00F67011" w:rsidP="00F67011">
      <w:pPr>
        <w:spacing w:line="240" w:lineRule="auto"/>
        <w:contextualSpacing/>
        <w:rPr>
          <w:rFonts w:cstheme="minorHAnsi"/>
          <w:sz w:val="24"/>
          <w:szCs w:val="24"/>
        </w:rPr>
      </w:pPr>
      <w:r w:rsidRPr="00970EFF">
        <w:rPr>
          <w:rFonts w:cstheme="minorHAnsi"/>
          <w:sz w:val="24"/>
          <w:szCs w:val="24"/>
        </w:rPr>
        <w:t xml:space="preserve">Describe the other activities, such as parent resource centers, the school will conduct to encourage and support parents in more </w:t>
      </w:r>
      <w:r w:rsidR="003474DE" w:rsidRPr="00970EFF">
        <w:rPr>
          <w:rFonts w:cstheme="minorHAnsi"/>
          <w:sz w:val="24"/>
          <w:szCs w:val="24"/>
        </w:rPr>
        <w:t>meaningful engagement</w:t>
      </w:r>
      <w:r w:rsidRPr="00970EFF">
        <w:rPr>
          <w:rFonts w:cstheme="minorHAnsi"/>
          <w:sz w:val="24"/>
          <w:szCs w:val="24"/>
        </w:rPr>
        <w:t xml:space="preserve"> in the education of their child</w:t>
      </w:r>
      <w:r w:rsidR="003474DE" w:rsidRPr="00970EFF">
        <w:rPr>
          <w:rFonts w:cstheme="minorHAnsi"/>
          <w:sz w:val="24"/>
          <w:szCs w:val="24"/>
        </w:rPr>
        <w:t>(</w:t>
      </w:r>
      <w:r w:rsidRPr="00970EFF">
        <w:rPr>
          <w:rFonts w:cstheme="minorHAnsi"/>
          <w:sz w:val="24"/>
          <w:szCs w:val="24"/>
        </w:rPr>
        <w:t>ren</w:t>
      </w:r>
      <w:r w:rsidR="003474DE" w:rsidRPr="00970EFF">
        <w:rPr>
          <w:rFonts w:cstheme="minorHAnsi"/>
          <w:sz w:val="24"/>
          <w:szCs w:val="24"/>
        </w:rPr>
        <w:t>).</w:t>
      </w:r>
      <w:r w:rsidRPr="00970EFF">
        <w:rPr>
          <w:rFonts w:cstheme="minorHAnsi"/>
          <w:sz w:val="24"/>
          <w:szCs w:val="24"/>
        </w:rPr>
        <w:t xml:space="preserve"> [</w:t>
      </w:r>
      <w:r w:rsidR="003474DE" w:rsidRPr="00970EFF">
        <w:rPr>
          <w:rFonts w:cstheme="minorHAnsi"/>
          <w:sz w:val="24"/>
          <w:szCs w:val="24"/>
        </w:rPr>
        <w:t>ESEA Section 1116</w:t>
      </w:r>
      <w:r w:rsidRPr="00970EFF">
        <w:rPr>
          <w:rFonts w:cstheme="minorHAnsi"/>
          <w:sz w:val="24"/>
          <w:szCs w:val="24"/>
        </w:rPr>
        <w:t>].</w:t>
      </w:r>
    </w:p>
    <w:p w14:paraId="4D0E1986" w14:textId="77777777" w:rsidR="000B5731" w:rsidRPr="00970EFF" w:rsidRDefault="00CA3664" w:rsidP="00CA3664">
      <w:pPr>
        <w:spacing w:line="240" w:lineRule="auto"/>
        <w:contextualSpacing/>
        <w:rPr>
          <w:rStyle w:val="Strong"/>
          <w:rFonts w:eastAsia="Times New Roman" w:cstheme="minorHAnsi"/>
          <w:sz w:val="20"/>
          <w:szCs w:val="20"/>
        </w:rPr>
      </w:pPr>
      <w:r w:rsidRPr="00970EFF">
        <w:rPr>
          <w:rStyle w:val="Strong"/>
          <w:rFonts w:eastAsia="Times New Roman" w:cstheme="minorHAnsi"/>
          <w:sz w:val="20"/>
          <w:szCs w:val="20"/>
        </w:rPr>
        <w:t xml:space="preserve">Response: </w:t>
      </w:r>
    </w:p>
    <w:p w14:paraId="6C4D5051" w14:textId="77777777" w:rsidR="000B5731" w:rsidRPr="00970EFF" w:rsidRDefault="000B5731" w:rsidP="00CA3664">
      <w:pPr>
        <w:spacing w:line="240" w:lineRule="auto"/>
        <w:contextualSpacing/>
        <w:rPr>
          <w:rFonts w:eastAsia="Times New Roman" w:cstheme="minorHAnsi"/>
          <w:sz w:val="20"/>
          <w:szCs w:val="20"/>
        </w:rPr>
      </w:pPr>
    </w:p>
    <w:p w14:paraId="158F2E85" w14:textId="30F619EC" w:rsidR="00F67011" w:rsidRPr="00970EFF" w:rsidRDefault="00CA3664" w:rsidP="00CA3664">
      <w:pPr>
        <w:spacing w:line="240" w:lineRule="auto"/>
        <w:contextualSpacing/>
        <w:rPr>
          <w:rFonts w:eastAsia="Times New Roman" w:cstheme="minorHAnsi"/>
          <w:sz w:val="20"/>
          <w:szCs w:val="20"/>
        </w:rPr>
      </w:pPr>
      <w:r w:rsidRPr="00970EFF">
        <w:rPr>
          <w:rFonts w:eastAsia="Times New Roman" w:cstheme="minorHAnsi"/>
          <w:sz w:val="20"/>
          <w:szCs w:val="20"/>
        </w:rPr>
        <w:t xml:space="preserve">1. A mini lab is available to parents in the front office "college center." Here, parents without Internet access can use the Parent Portal to monitor students' grades and attendance, apply for financial aid, </w:t>
      </w:r>
      <w:r w:rsidR="005367BB" w:rsidRPr="00970EFF">
        <w:rPr>
          <w:rFonts w:eastAsia="Times New Roman" w:cstheme="minorHAnsi"/>
          <w:sz w:val="20"/>
          <w:szCs w:val="20"/>
        </w:rPr>
        <w:t>and complete</w:t>
      </w:r>
      <w:r w:rsidRPr="00970EFF">
        <w:rPr>
          <w:rFonts w:eastAsia="Times New Roman" w:cstheme="minorHAnsi"/>
          <w:sz w:val="20"/>
          <w:szCs w:val="20"/>
        </w:rPr>
        <w:t xml:space="preserve"> surveys and any other school related activity that requires use of the Internet.</w:t>
      </w:r>
      <w:r w:rsidRPr="00970EFF">
        <w:rPr>
          <w:rFonts w:eastAsia="Times New Roman" w:cstheme="minorHAnsi"/>
          <w:sz w:val="20"/>
          <w:szCs w:val="20"/>
        </w:rPr>
        <w:br/>
      </w:r>
      <w:r w:rsidRPr="00970EFF">
        <w:rPr>
          <w:rFonts w:eastAsia="Times New Roman" w:cstheme="minorHAnsi"/>
          <w:sz w:val="20"/>
          <w:szCs w:val="20"/>
        </w:rPr>
        <w:br/>
        <w:t>2. Progress Reports are sent out 4 times a year to communicate information about student achievement and attendance. Weekly progress reports are available upon request.</w:t>
      </w:r>
      <w:r w:rsidRPr="00970EFF">
        <w:rPr>
          <w:rFonts w:eastAsia="Times New Roman" w:cstheme="minorHAnsi"/>
          <w:sz w:val="20"/>
          <w:szCs w:val="20"/>
        </w:rPr>
        <w:br/>
      </w:r>
      <w:r w:rsidRPr="00970EFF">
        <w:rPr>
          <w:rFonts w:eastAsia="Times New Roman" w:cstheme="minorHAnsi"/>
          <w:sz w:val="20"/>
          <w:szCs w:val="20"/>
        </w:rPr>
        <w:br/>
        <w:t>3. Parent Conferences are available upon request and scheduled through the Guidance Department.</w:t>
      </w:r>
    </w:p>
    <w:p w14:paraId="30F85BEA" w14:textId="77777777" w:rsidR="00CA3664" w:rsidRPr="00970EFF" w:rsidRDefault="00CA3664" w:rsidP="00CA3664">
      <w:pPr>
        <w:spacing w:line="240" w:lineRule="auto"/>
        <w:contextualSpacing/>
        <w:rPr>
          <w:rFonts w:eastAsia="Times New Roman" w:cstheme="minorHAnsi"/>
          <w:sz w:val="20"/>
          <w:szCs w:val="20"/>
        </w:rPr>
      </w:pPr>
    </w:p>
    <w:p w14:paraId="42EAF14E" w14:textId="32C84326" w:rsidR="00CA3664" w:rsidRPr="00970EFF" w:rsidRDefault="00CA3664" w:rsidP="00CA3664">
      <w:pPr>
        <w:spacing w:line="240" w:lineRule="auto"/>
        <w:contextualSpacing/>
        <w:rPr>
          <w:rFonts w:cstheme="minorHAnsi"/>
          <w:sz w:val="24"/>
          <w:szCs w:val="24"/>
        </w:rPr>
      </w:pPr>
      <w:r w:rsidRPr="00970EFF">
        <w:rPr>
          <w:rFonts w:eastAsia="Times New Roman" w:cstheme="minorHAnsi"/>
          <w:sz w:val="20"/>
          <w:szCs w:val="20"/>
        </w:rPr>
        <w:t>4. "At Risk" Letters are sent to parents notifying them that students are at risk for graduation because they have either not met certain requirements, or because they are low on credits or GPA.</w:t>
      </w:r>
      <w:r w:rsidRPr="00970EFF">
        <w:rPr>
          <w:rFonts w:eastAsia="Times New Roman" w:cstheme="minorHAnsi"/>
          <w:sz w:val="20"/>
          <w:szCs w:val="20"/>
        </w:rPr>
        <w:br/>
      </w:r>
      <w:r w:rsidRPr="00970EFF">
        <w:rPr>
          <w:rFonts w:eastAsia="Times New Roman" w:cstheme="minorHAnsi"/>
          <w:sz w:val="20"/>
          <w:szCs w:val="20"/>
        </w:rPr>
        <w:br/>
        <w:t>5. Quarterly, the school's newspaper, "The Paw Print," is mailed home</w:t>
      </w:r>
      <w:r w:rsidR="000B5731" w:rsidRPr="00970EFF">
        <w:rPr>
          <w:rFonts w:eastAsia="Times New Roman" w:cstheme="minorHAnsi"/>
          <w:sz w:val="20"/>
          <w:szCs w:val="20"/>
        </w:rPr>
        <w:t xml:space="preserve"> and is posted on the website</w:t>
      </w:r>
      <w:r w:rsidRPr="00970EFF">
        <w:rPr>
          <w:rFonts w:eastAsia="Times New Roman" w:cstheme="minorHAnsi"/>
          <w:sz w:val="20"/>
          <w:szCs w:val="20"/>
        </w:rPr>
        <w:t xml:space="preserve">. It includes stories of </w:t>
      </w:r>
      <w:r w:rsidR="000B5731" w:rsidRPr="00970EFF">
        <w:rPr>
          <w:rFonts w:eastAsia="Times New Roman" w:cstheme="minorHAnsi"/>
          <w:sz w:val="20"/>
          <w:szCs w:val="20"/>
        </w:rPr>
        <w:t xml:space="preserve">school </w:t>
      </w:r>
      <w:r w:rsidRPr="00970EFF">
        <w:rPr>
          <w:rFonts w:eastAsia="Times New Roman" w:cstheme="minorHAnsi"/>
          <w:sz w:val="20"/>
          <w:szCs w:val="20"/>
        </w:rPr>
        <w:t>events</w:t>
      </w:r>
      <w:r w:rsidR="000B5731" w:rsidRPr="00970EFF">
        <w:rPr>
          <w:rFonts w:eastAsia="Times New Roman" w:cstheme="minorHAnsi"/>
          <w:sz w:val="20"/>
          <w:szCs w:val="20"/>
        </w:rPr>
        <w:t>,</w:t>
      </w:r>
      <w:r w:rsidRPr="00970EFF">
        <w:rPr>
          <w:rFonts w:eastAsia="Times New Roman" w:cstheme="minorHAnsi"/>
          <w:sz w:val="20"/>
          <w:szCs w:val="20"/>
        </w:rPr>
        <w:t xml:space="preserve"> informs </w:t>
      </w:r>
      <w:r w:rsidR="000B5731" w:rsidRPr="00970EFF">
        <w:rPr>
          <w:rFonts w:eastAsia="Times New Roman" w:cstheme="minorHAnsi"/>
          <w:sz w:val="20"/>
          <w:szCs w:val="20"/>
        </w:rPr>
        <w:t xml:space="preserve">students/parents </w:t>
      </w:r>
      <w:r w:rsidRPr="00970EFF">
        <w:rPr>
          <w:rFonts w:eastAsia="Times New Roman" w:cstheme="minorHAnsi"/>
          <w:sz w:val="20"/>
          <w:szCs w:val="20"/>
        </w:rPr>
        <w:t xml:space="preserve">of upcoming events, </w:t>
      </w:r>
      <w:r w:rsidR="000B5731" w:rsidRPr="00970EFF">
        <w:rPr>
          <w:rFonts w:eastAsia="Times New Roman" w:cstheme="minorHAnsi"/>
          <w:sz w:val="20"/>
          <w:szCs w:val="20"/>
        </w:rPr>
        <w:t xml:space="preserve">and </w:t>
      </w:r>
      <w:r w:rsidRPr="00970EFF">
        <w:rPr>
          <w:rFonts w:eastAsia="Times New Roman" w:cstheme="minorHAnsi"/>
          <w:sz w:val="20"/>
          <w:szCs w:val="20"/>
        </w:rPr>
        <w:t>encourag</w:t>
      </w:r>
      <w:r w:rsidR="000B5731" w:rsidRPr="00970EFF">
        <w:rPr>
          <w:rFonts w:eastAsia="Times New Roman" w:cstheme="minorHAnsi"/>
          <w:sz w:val="20"/>
          <w:szCs w:val="20"/>
        </w:rPr>
        <w:t>es</w:t>
      </w:r>
      <w:r w:rsidRPr="00970EFF">
        <w:rPr>
          <w:rFonts w:eastAsia="Times New Roman" w:cstheme="minorHAnsi"/>
          <w:sz w:val="20"/>
          <w:szCs w:val="20"/>
        </w:rPr>
        <w:t xml:space="preserve"> parent participation.</w:t>
      </w:r>
      <w:r w:rsidRPr="00970EFF">
        <w:rPr>
          <w:rFonts w:eastAsia="Times New Roman" w:cstheme="minorHAnsi"/>
          <w:sz w:val="20"/>
          <w:szCs w:val="20"/>
        </w:rPr>
        <w:br/>
      </w:r>
      <w:r w:rsidRPr="00970EFF">
        <w:rPr>
          <w:rFonts w:eastAsia="Times New Roman" w:cstheme="minorHAnsi"/>
          <w:sz w:val="20"/>
          <w:szCs w:val="20"/>
        </w:rPr>
        <w:br/>
      </w:r>
      <w:r w:rsidR="000B5731" w:rsidRPr="00970EFF">
        <w:rPr>
          <w:rFonts w:eastAsia="Times New Roman" w:cstheme="minorHAnsi"/>
          <w:sz w:val="20"/>
          <w:szCs w:val="20"/>
        </w:rPr>
        <w:t>6</w:t>
      </w:r>
      <w:r w:rsidRPr="00970EFF">
        <w:rPr>
          <w:rFonts w:eastAsia="Times New Roman" w:cstheme="minorHAnsi"/>
          <w:sz w:val="20"/>
          <w:szCs w:val="20"/>
        </w:rPr>
        <w:t>. Teachers will mail home gold cards weekly informing parents of students recognized for effort, citizenship or achievement.</w:t>
      </w:r>
    </w:p>
    <w:p w14:paraId="4A381A3F" w14:textId="77777777" w:rsidR="00C87EB2" w:rsidRPr="00970EFF" w:rsidRDefault="00C87EB2" w:rsidP="00C87EB2">
      <w:pPr>
        <w:pStyle w:val="Heading1"/>
        <w:rPr>
          <w:rFonts w:asciiTheme="minorHAnsi" w:hAnsiTheme="minorHAnsi" w:cstheme="minorHAnsi"/>
        </w:rPr>
      </w:pPr>
      <w:r w:rsidRPr="00970EFF">
        <w:rPr>
          <w:rFonts w:asciiTheme="minorHAnsi" w:hAnsiTheme="minorHAnsi" w:cstheme="minorHAnsi"/>
        </w:rPr>
        <w:t>Communication</w:t>
      </w:r>
    </w:p>
    <w:p w14:paraId="6553C5B7" w14:textId="77777777" w:rsidR="00F67011" w:rsidRPr="00970EFF" w:rsidRDefault="00F67011" w:rsidP="00F67011">
      <w:pPr>
        <w:spacing w:line="240" w:lineRule="auto"/>
        <w:contextualSpacing/>
        <w:rPr>
          <w:rFonts w:cstheme="minorHAnsi"/>
          <w:sz w:val="24"/>
          <w:szCs w:val="24"/>
        </w:rPr>
      </w:pPr>
      <w:r w:rsidRPr="00970EFF">
        <w:rPr>
          <w:rFonts w:cstheme="minorHAnsi"/>
          <w:sz w:val="24"/>
          <w:szCs w:val="24"/>
        </w:rPr>
        <w:t>Describe how the school will provide parents</w:t>
      </w:r>
      <w:r w:rsidR="00C87EB2" w:rsidRPr="00970EFF">
        <w:rPr>
          <w:rFonts w:cstheme="minorHAnsi"/>
          <w:sz w:val="24"/>
          <w:szCs w:val="24"/>
        </w:rPr>
        <w:t xml:space="preserve"> and families</w:t>
      </w:r>
      <w:r w:rsidRPr="00970EFF">
        <w:rPr>
          <w:rFonts w:cstheme="minorHAnsi"/>
          <w:sz w:val="24"/>
          <w:szCs w:val="24"/>
        </w:rPr>
        <w:t xml:space="preserve"> of participating </w:t>
      </w:r>
      <w:r w:rsidR="006C0798" w:rsidRPr="00970EFF">
        <w:rPr>
          <w:rFonts w:cstheme="minorHAnsi"/>
          <w:sz w:val="24"/>
          <w:szCs w:val="24"/>
        </w:rPr>
        <w:t>children the following [</w:t>
      </w:r>
      <w:r w:rsidR="00C87EB2" w:rsidRPr="00970EFF">
        <w:rPr>
          <w:rFonts w:cstheme="minorHAnsi"/>
          <w:sz w:val="24"/>
          <w:szCs w:val="24"/>
        </w:rPr>
        <w:t xml:space="preserve">ESEA </w:t>
      </w:r>
      <w:r w:rsidR="006C0798" w:rsidRPr="00970EFF">
        <w:rPr>
          <w:rFonts w:cstheme="minorHAnsi"/>
          <w:sz w:val="24"/>
          <w:szCs w:val="24"/>
        </w:rPr>
        <w:t xml:space="preserve">Section </w:t>
      </w:r>
      <w:r w:rsidR="00C87EB2" w:rsidRPr="00970EFF">
        <w:rPr>
          <w:rFonts w:cstheme="minorHAnsi"/>
          <w:sz w:val="24"/>
          <w:szCs w:val="24"/>
        </w:rPr>
        <w:t>1116</w:t>
      </w:r>
      <w:r w:rsidRPr="00970EFF">
        <w:rPr>
          <w:rFonts w:cstheme="minorHAnsi"/>
          <w:sz w:val="24"/>
          <w:szCs w:val="24"/>
        </w:rPr>
        <w:t>]:</w:t>
      </w:r>
    </w:p>
    <w:p w14:paraId="59D4EDB9" w14:textId="77777777" w:rsidR="00F67011" w:rsidRPr="00970EFF" w:rsidRDefault="00F67011" w:rsidP="00396F0B">
      <w:pPr>
        <w:pStyle w:val="ListParagraph"/>
        <w:numPr>
          <w:ilvl w:val="0"/>
          <w:numId w:val="2"/>
        </w:numPr>
        <w:spacing w:line="240" w:lineRule="auto"/>
        <w:rPr>
          <w:rFonts w:cstheme="minorHAnsi"/>
          <w:sz w:val="24"/>
          <w:szCs w:val="24"/>
        </w:rPr>
      </w:pPr>
      <w:r w:rsidRPr="00970EFF">
        <w:rPr>
          <w:rFonts w:cstheme="minorHAnsi"/>
          <w:sz w:val="24"/>
          <w:szCs w:val="24"/>
        </w:rPr>
        <w:t>Timely information about the Title I p</w:t>
      </w:r>
      <w:r w:rsidR="00C87EB2" w:rsidRPr="00970EFF">
        <w:rPr>
          <w:rFonts w:cstheme="minorHAnsi"/>
          <w:sz w:val="24"/>
          <w:szCs w:val="24"/>
        </w:rPr>
        <w:t>rograms</w:t>
      </w:r>
      <w:r w:rsidRPr="00970EFF">
        <w:rPr>
          <w:rFonts w:cstheme="minorHAnsi"/>
          <w:sz w:val="24"/>
          <w:szCs w:val="24"/>
        </w:rPr>
        <w:t xml:space="preserve"> </w:t>
      </w:r>
    </w:p>
    <w:p w14:paraId="58B0AFCB" w14:textId="77777777" w:rsidR="00F67011" w:rsidRPr="00970EFF" w:rsidRDefault="00F67011" w:rsidP="00396F0B">
      <w:pPr>
        <w:pStyle w:val="ListParagraph"/>
        <w:numPr>
          <w:ilvl w:val="0"/>
          <w:numId w:val="2"/>
        </w:numPr>
        <w:spacing w:line="240" w:lineRule="auto"/>
        <w:rPr>
          <w:rFonts w:cstheme="minorHAnsi"/>
          <w:sz w:val="24"/>
          <w:szCs w:val="24"/>
        </w:rPr>
      </w:pPr>
      <w:r w:rsidRPr="00970EFF">
        <w:rPr>
          <w:rFonts w:cstheme="minorHAnsi"/>
          <w:sz w:val="24"/>
          <w:szCs w:val="24"/>
        </w:rPr>
        <w:t>Description and explanation of the curriculum at the school, the forms of academic assessment used to measure student progress, and the proficiency leve</w:t>
      </w:r>
      <w:r w:rsidR="00C87EB2" w:rsidRPr="00970EFF">
        <w:rPr>
          <w:rFonts w:cstheme="minorHAnsi"/>
          <w:sz w:val="24"/>
          <w:szCs w:val="24"/>
        </w:rPr>
        <w:t>ls students are expected to obtain</w:t>
      </w:r>
      <w:r w:rsidRPr="00970EFF">
        <w:rPr>
          <w:rFonts w:cstheme="minorHAnsi"/>
          <w:sz w:val="24"/>
          <w:szCs w:val="24"/>
        </w:rPr>
        <w:t xml:space="preserve"> </w:t>
      </w:r>
    </w:p>
    <w:p w14:paraId="0D54D391" w14:textId="77777777" w:rsidR="00C87EB2" w:rsidRPr="00970EFF" w:rsidRDefault="00F67011" w:rsidP="00A53359">
      <w:pPr>
        <w:pStyle w:val="ListParagraph"/>
        <w:numPr>
          <w:ilvl w:val="0"/>
          <w:numId w:val="2"/>
        </w:numPr>
        <w:spacing w:line="240" w:lineRule="auto"/>
        <w:rPr>
          <w:rFonts w:cstheme="minorHAnsi"/>
          <w:sz w:val="24"/>
          <w:szCs w:val="24"/>
        </w:rPr>
      </w:pPr>
      <w:r w:rsidRPr="00970EFF">
        <w:rPr>
          <w:rFonts w:cstheme="minorHAnsi"/>
          <w:sz w:val="24"/>
          <w:szCs w:val="24"/>
        </w:rPr>
        <w:t>If requested by parents, opportunities for regular meetings to formulate suggestions and to participate, as appropriate, in decisions relating to the education of their children</w:t>
      </w:r>
      <w:r w:rsidR="006C0798" w:rsidRPr="00970EFF">
        <w:rPr>
          <w:rFonts w:cstheme="minorHAnsi"/>
          <w:sz w:val="24"/>
          <w:szCs w:val="24"/>
        </w:rPr>
        <w:t xml:space="preserve"> </w:t>
      </w:r>
    </w:p>
    <w:p w14:paraId="0A452CD5" w14:textId="77777777" w:rsidR="00F67011" w:rsidRPr="00970EFF" w:rsidRDefault="00F67011" w:rsidP="00A53359">
      <w:pPr>
        <w:pStyle w:val="ListParagraph"/>
        <w:numPr>
          <w:ilvl w:val="0"/>
          <w:numId w:val="2"/>
        </w:numPr>
        <w:spacing w:line="240" w:lineRule="auto"/>
        <w:rPr>
          <w:rFonts w:cstheme="minorHAnsi"/>
          <w:sz w:val="24"/>
          <w:szCs w:val="24"/>
        </w:rPr>
      </w:pPr>
      <w:r w:rsidRPr="00970EFF">
        <w:rPr>
          <w:rFonts w:cstheme="minorHAnsi"/>
          <w:sz w:val="24"/>
          <w:szCs w:val="24"/>
        </w:rPr>
        <w:t>If the school</w:t>
      </w:r>
      <w:r w:rsidR="005367BB" w:rsidRPr="00970EFF">
        <w:rPr>
          <w:rFonts w:cstheme="minorHAnsi"/>
          <w:sz w:val="24"/>
          <w:szCs w:val="24"/>
        </w:rPr>
        <w:t>-</w:t>
      </w:r>
      <w:r w:rsidRPr="00970EFF">
        <w:rPr>
          <w:rFonts w:cstheme="minorHAnsi"/>
          <w:sz w:val="24"/>
          <w:szCs w:val="24"/>
        </w:rPr>
        <w:t>wide progr</w:t>
      </w:r>
      <w:r w:rsidR="00C87EB2" w:rsidRPr="00970EFF">
        <w:rPr>
          <w:rFonts w:cstheme="minorHAnsi"/>
          <w:sz w:val="24"/>
          <w:szCs w:val="24"/>
        </w:rPr>
        <w:t>am plan under</w:t>
      </w:r>
      <w:r w:rsidRPr="00970EFF">
        <w:rPr>
          <w:rFonts w:cstheme="minorHAnsi"/>
          <w:sz w:val="24"/>
          <w:szCs w:val="24"/>
        </w:rPr>
        <w:t xml:space="preserve"> is not satisfactory to the parents of participating children, the school will include submit the parents</w:t>
      </w:r>
      <w:r w:rsidR="006C0798" w:rsidRPr="00970EFF">
        <w:rPr>
          <w:rFonts w:cstheme="minorHAnsi"/>
          <w:sz w:val="24"/>
          <w:szCs w:val="24"/>
        </w:rPr>
        <w:t>’</w:t>
      </w:r>
      <w:r w:rsidRPr="00970EFF">
        <w:rPr>
          <w:rFonts w:cstheme="minorHAnsi"/>
          <w:sz w:val="24"/>
          <w:szCs w:val="24"/>
        </w:rPr>
        <w:t xml:space="preserve"> comments with the plan that will be made available to the local educa</w:t>
      </w:r>
      <w:r w:rsidR="00C87EB2" w:rsidRPr="00970EFF">
        <w:rPr>
          <w:rFonts w:cstheme="minorHAnsi"/>
          <w:sz w:val="24"/>
          <w:szCs w:val="24"/>
        </w:rPr>
        <w:t>tion agency</w:t>
      </w:r>
      <w:r w:rsidRPr="00970EFF">
        <w:rPr>
          <w:rFonts w:cstheme="minorHAnsi"/>
          <w:sz w:val="24"/>
          <w:szCs w:val="24"/>
        </w:rPr>
        <w:t xml:space="preserve">. </w:t>
      </w:r>
    </w:p>
    <w:p w14:paraId="637569C5" w14:textId="77777777" w:rsidR="000B5731" w:rsidRPr="00970EFF" w:rsidRDefault="00CA3664" w:rsidP="00C87EB2">
      <w:pPr>
        <w:pStyle w:val="Heading1"/>
        <w:rPr>
          <w:rStyle w:val="Strong"/>
          <w:rFonts w:asciiTheme="minorHAnsi" w:eastAsia="Times New Roman" w:hAnsiTheme="minorHAnsi" w:cstheme="minorHAnsi"/>
          <w:color w:val="000000" w:themeColor="text1"/>
          <w:sz w:val="20"/>
          <w:szCs w:val="20"/>
        </w:rPr>
      </w:pPr>
      <w:r w:rsidRPr="00970EFF">
        <w:rPr>
          <w:rStyle w:val="Strong"/>
          <w:rFonts w:asciiTheme="minorHAnsi" w:eastAsia="Times New Roman" w:hAnsiTheme="minorHAnsi" w:cstheme="minorHAnsi"/>
          <w:color w:val="000000" w:themeColor="text1"/>
          <w:sz w:val="20"/>
          <w:szCs w:val="20"/>
        </w:rPr>
        <w:lastRenderedPageBreak/>
        <w:t xml:space="preserve">Response: </w:t>
      </w:r>
    </w:p>
    <w:p w14:paraId="7B744B3F" w14:textId="05BECC53" w:rsidR="00943656" w:rsidRPr="00970EFF" w:rsidRDefault="00943656"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 xml:space="preserve">All communications to parents are made in multiple modes. For instance, events are placed on the marquee, are disseminated through </w:t>
      </w:r>
      <w:proofErr w:type="spellStart"/>
      <w:r w:rsidRPr="00970EFF">
        <w:rPr>
          <w:rFonts w:asciiTheme="minorHAnsi" w:eastAsia="Times New Roman" w:hAnsiTheme="minorHAnsi" w:cstheme="minorHAnsi"/>
          <w:color w:val="000000" w:themeColor="text1"/>
          <w:sz w:val="20"/>
          <w:szCs w:val="20"/>
        </w:rPr>
        <w:t>ConnectEd</w:t>
      </w:r>
      <w:proofErr w:type="spellEnd"/>
      <w:r w:rsidRPr="00970EFF">
        <w:rPr>
          <w:rFonts w:asciiTheme="minorHAnsi" w:eastAsia="Times New Roman" w:hAnsiTheme="minorHAnsi" w:cstheme="minorHAnsi"/>
          <w:color w:val="000000" w:themeColor="text1"/>
          <w:sz w:val="20"/>
          <w:szCs w:val="20"/>
        </w:rPr>
        <w:t xml:space="preserve"> in English and Spanish, are placed in our quarterly school </w:t>
      </w:r>
      <w:r w:rsidR="00261C8E" w:rsidRPr="00970EFF">
        <w:rPr>
          <w:rFonts w:asciiTheme="minorHAnsi" w:eastAsia="Times New Roman" w:hAnsiTheme="minorHAnsi" w:cstheme="minorHAnsi"/>
          <w:color w:val="000000" w:themeColor="text1"/>
          <w:sz w:val="20"/>
          <w:szCs w:val="20"/>
        </w:rPr>
        <w:t>news</w:t>
      </w:r>
      <w:r w:rsidRPr="00970EFF">
        <w:rPr>
          <w:rFonts w:asciiTheme="minorHAnsi" w:eastAsia="Times New Roman" w:hAnsiTheme="minorHAnsi" w:cstheme="minorHAnsi"/>
          <w:color w:val="000000" w:themeColor="text1"/>
          <w:sz w:val="20"/>
          <w:szCs w:val="20"/>
        </w:rPr>
        <w:t xml:space="preserve">paper, and are on our website. We also use the app Remind which sends a text message to </w:t>
      </w:r>
      <w:r w:rsidR="00261C8E" w:rsidRPr="00970EFF">
        <w:rPr>
          <w:rFonts w:asciiTheme="minorHAnsi" w:eastAsia="Times New Roman" w:hAnsiTheme="minorHAnsi" w:cstheme="minorHAnsi"/>
          <w:color w:val="000000" w:themeColor="text1"/>
          <w:sz w:val="20"/>
          <w:szCs w:val="20"/>
        </w:rPr>
        <w:t>parents</w:t>
      </w:r>
      <w:r w:rsidRPr="00970EFF">
        <w:rPr>
          <w:rFonts w:asciiTheme="minorHAnsi" w:eastAsia="Times New Roman" w:hAnsiTheme="minorHAnsi" w:cstheme="minorHAnsi"/>
          <w:color w:val="000000" w:themeColor="text1"/>
          <w:sz w:val="20"/>
          <w:szCs w:val="20"/>
        </w:rPr>
        <w:t xml:space="preserve"> that enroll.</w:t>
      </w:r>
    </w:p>
    <w:p w14:paraId="378188FA" w14:textId="77777777" w:rsidR="00943656"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Parents are encouraged to attend our monthly SAC meetings to participate in discussions and have input in the decision-making process affecting our school.</w:t>
      </w:r>
    </w:p>
    <w:p w14:paraId="26EBADC8" w14:textId="77777777" w:rsidR="00943656"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Parents receive information about the Title I program throughout the school year via planned meetings, BHS website, Paw Print school newsletter and administrative call outs.</w:t>
      </w:r>
    </w:p>
    <w:p w14:paraId="3AC5025C" w14:textId="77777777" w:rsidR="00943656"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Information about the curriculum and assessment are available in the guidance office and posted on the BHS web site.</w:t>
      </w:r>
    </w:p>
    <w:p w14:paraId="39B6F4AC" w14:textId="77777777" w:rsidR="00943656"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 xml:space="preserve">Group and private meetings are scheduled with students to communicate the results of major assessments. </w:t>
      </w:r>
    </w:p>
    <w:p w14:paraId="5F8DB41B" w14:textId="77777777" w:rsidR="00943656"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Guidance appointments are available to parents upon request.</w:t>
      </w:r>
    </w:p>
    <w:p w14:paraId="10B3A8F3" w14:textId="3B8D7A71" w:rsidR="00CA3664" w:rsidRPr="00970EFF" w:rsidRDefault="00CA3664" w:rsidP="00943656">
      <w:pPr>
        <w:pStyle w:val="Heading1"/>
        <w:numPr>
          <w:ilvl w:val="0"/>
          <w:numId w:val="21"/>
        </w:numPr>
        <w:rPr>
          <w:rFonts w:asciiTheme="minorHAnsi" w:eastAsia="Times New Roman" w:hAnsiTheme="minorHAnsi" w:cstheme="minorHAnsi"/>
          <w:color w:val="000000" w:themeColor="text1"/>
          <w:sz w:val="20"/>
          <w:szCs w:val="20"/>
        </w:rPr>
      </w:pPr>
      <w:r w:rsidRPr="00970EFF">
        <w:rPr>
          <w:rFonts w:asciiTheme="minorHAnsi" w:eastAsia="Times New Roman" w:hAnsiTheme="minorHAnsi" w:cstheme="minorHAnsi"/>
          <w:color w:val="000000" w:themeColor="text1"/>
          <w:sz w:val="20"/>
          <w:szCs w:val="20"/>
        </w:rPr>
        <w:t>Books in both English and Spanish are available to parents in the reception area that provide information on how to support high school students academically, emotionally</w:t>
      </w:r>
      <w:r w:rsidR="000B5731" w:rsidRPr="00970EFF">
        <w:rPr>
          <w:rFonts w:asciiTheme="minorHAnsi" w:eastAsia="Times New Roman" w:hAnsiTheme="minorHAnsi" w:cstheme="minorHAnsi"/>
          <w:color w:val="000000" w:themeColor="text1"/>
          <w:sz w:val="20"/>
          <w:szCs w:val="20"/>
        </w:rPr>
        <w:t>,</w:t>
      </w:r>
      <w:r w:rsidRPr="00970EFF">
        <w:rPr>
          <w:rFonts w:asciiTheme="minorHAnsi" w:eastAsia="Times New Roman" w:hAnsiTheme="minorHAnsi" w:cstheme="minorHAnsi"/>
          <w:color w:val="000000" w:themeColor="text1"/>
          <w:sz w:val="20"/>
          <w:szCs w:val="20"/>
        </w:rPr>
        <w:t xml:space="preserve"> and socially.</w:t>
      </w:r>
      <w:r w:rsidR="00B82AA3" w:rsidRPr="00970EFF">
        <w:rPr>
          <w:rFonts w:asciiTheme="minorHAnsi" w:eastAsia="Times New Roman" w:hAnsiTheme="minorHAnsi" w:cstheme="minorHAnsi"/>
          <w:color w:val="000000" w:themeColor="text1"/>
          <w:sz w:val="20"/>
          <w:szCs w:val="20"/>
        </w:rPr>
        <w:t xml:space="preserve">  This information will also be made available on line for parents participating in eLearning and Hybrid Learning.</w:t>
      </w:r>
    </w:p>
    <w:p w14:paraId="5D271D24" w14:textId="22FCBB02" w:rsidR="00C87EB2" w:rsidRPr="00970EFF" w:rsidRDefault="00C87EB2" w:rsidP="00B468C6">
      <w:pPr>
        <w:pStyle w:val="Heading1"/>
        <w:rPr>
          <w:rFonts w:asciiTheme="minorHAnsi" w:hAnsiTheme="minorHAnsi" w:cstheme="minorHAnsi"/>
        </w:rPr>
      </w:pPr>
      <w:r w:rsidRPr="00970EFF">
        <w:rPr>
          <w:rFonts w:asciiTheme="minorHAnsi" w:hAnsiTheme="minorHAnsi" w:cstheme="minorHAnsi"/>
        </w:rPr>
        <w:t>Accessibility</w:t>
      </w:r>
    </w:p>
    <w:p w14:paraId="4095C48C" w14:textId="77777777" w:rsidR="00C87EB2" w:rsidRPr="00970EFF" w:rsidRDefault="00F67011" w:rsidP="00C87EB2">
      <w:pPr>
        <w:spacing w:line="240" w:lineRule="auto"/>
        <w:contextualSpacing/>
        <w:rPr>
          <w:rFonts w:cstheme="minorHAnsi"/>
          <w:sz w:val="24"/>
          <w:szCs w:val="24"/>
        </w:rPr>
      </w:pPr>
      <w:r w:rsidRPr="00970EFF">
        <w:rPr>
          <w:rFonts w:cstheme="minorHAnsi"/>
          <w:sz w:val="24"/>
          <w:szCs w:val="24"/>
        </w:rPr>
        <w:t>Describe how the school will provide full opportunitie</w:t>
      </w:r>
      <w:r w:rsidR="00C87EB2" w:rsidRPr="00970EFF">
        <w:rPr>
          <w:rFonts w:cstheme="minorHAnsi"/>
          <w:sz w:val="24"/>
          <w:szCs w:val="24"/>
        </w:rPr>
        <w:t xml:space="preserve">s for participation in parent/family engagement </w:t>
      </w:r>
      <w:r w:rsidRPr="00970EFF">
        <w:rPr>
          <w:rFonts w:cstheme="minorHAnsi"/>
          <w:sz w:val="24"/>
          <w:szCs w:val="24"/>
        </w:rPr>
        <w:t>activities for all parents</w:t>
      </w:r>
      <w:r w:rsidR="00C87EB2" w:rsidRPr="00970EFF">
        <w:rPr>
          <w:rFonts w:cstheme="minorHAnsi"/>
          <w:sz w:val="24"/>
          <w:szCs w:val="24"/>
        </w:rPr>
        <w:t>/families</w:t>
      </w:r>
      <w:r w:rsidRPr="00970EFF">
        <w:rPr>
          <w:rFonts w:cstheme="minorHAnsi"/>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sidRPr="00970EFF">
        <w:rPr>
          <w:rFonts w:cstheme="minorHAnsi"/>
          <w:sz w:val="24"/>
          <w:szCs w:val="24"/>
        </w:rPr>
        <w:t>[ESEA Section 1116]:</w:t>
      </w:r>
    </w:p>
    <w:p w14:paraId="4CA1F9DD" w14:textId="77777777" w:rsidR="00F67011" w:rsidRPr="00970EFF" w:rsidRDefault="00F67011" w:rsidP="00F67011">
      <w:pPr>
        <w:spacing w:line="240" w:lineRule="auto"/>
        <w:contextualSpacing/>
        <w:rPr>
          <w:rFonts w:cstheme="minorHAnsi"/>
          <w:sz w:val="24"/>
          <w:szCs w:val="24"/>
        </w:rPr>
      </w:pPr>
    </w:p>
    <w:p w14:paraId="7CFB664D" w14:textId="3E351A36" w:rsidR="00F67011" w:rsidRDefault="00CA3664" w:rsidP="00F67011">
      <w:pPr>
        <w:spacing w:line="240" w:lineRule="auto"/>
        <w:contextualSpacing/>
        <w:rPr>
          <w:rFonts w:eastAsia="Times New Roman" w:cstheme="minorHAnsi"/>
          <w:sz w:val="20"/>
          <w:szCs w:val="20"/>
        </w:rPr>
      </w:pPr>
      <w:r w:rsidRPr="00970EFF">
        <w:rPr>
          <w:rStyle w:val="Strong"/>
          <w:rFonts w:eastAsia="Times New Roman" w:cstheme="minorHAnsi"/>
          <w:sz w:val="20"/>
          <w:szCs w:val="20"/>
        </w:rPr>
        <w:t xml:space="preserve">Response: </w:t>
      </w:r>
      <w:r w:rsidR="00B468C6" w:rsidRPr="00970EFF">
        <w:rPr>
          <w:rStyle w:val="Strong"/>
          <w:rFonts w:eastAsia="Times New Roman" w:cstheme="minorHAnsi"/>
          <w:sz w:val="20"/>
          <w:szCs w:val="20"/>
        </w:rPr>
        <w:br/>
      </w:r>
      <w:r w:rsidRPr="00970EFF">
        <w:rPr>
          <w:rFonts w:eastAsia="Times New Roman" w:cstheme="minorHAnsi"/>
          <w:sz w:val="20"/>
          <w:szCs w:val="20"/>
        </w:rPr>
        <w:t>1) The school PEFP will be available in English, Spanish and Haitian/Creole on the school web site and in the front office.</w:t>
      </w:r>
      <w:r w:rsidRPr="00970EFF">
        <w:rPr>
          <w:rFonts w:eastAsia="Times New Roman" w:cstheme="minorHAnsi"/>
          <w:sz w:val="20"/>
          <w:szCs w:val="20"/>
        </w:rPr>
        <w:br/>
      </w:r>
      <w:r w:rsidRPr="00970EFF">
        <w:rPr>
          <w:rFonts w:eastAsia="Times New Roman" w:cstheme="minorHAnsi"/>
          <w:sz w:val="20"/>
          <w:szCs w:val="20"/>
        </w:rPr>
        <w:br/>
        <w:t xml:space="preserve">2) Translators </w:t>
      </w:r>
      <w:r w:rsidR="00B468C6" w:rsidRPr="00970EFF">
        <w:rPr>
          <w:rFonts w:eastAsia="Times New Roman" w:cstheme="minorHAnsi"/>
          <w:sz w:val="20"/>
          <w:szCs w:val="20"/>
        </w:rPr>
        <w:t>ar</w:t>
      </w:r>
      <w:r w:rsidRPr="00970EFF">
        <w:rPr>
          <w:rFonts w:eastAsia="Times New Roman" w:cstheme="minorHAnsi"/>
          <w:sz w:val="20"/>
          <w:szCs w:val="20"/>
        </w:rPr>
        <w:t xml:space="preserve">e available for parent involvement activities </w:t>
      </w:r>
      <w:r w:rsidR="00B468C6" w:rsidRPr="00970EFF">
        <w:rPr>
          <w:rFonts w:eastAsia="Times New Roman" w:cstheme="minorHAnsi"/>
          <w:sz w:val="20"/>
          <w:szCs w:val="20"/>
        </w:rPr>
        <w:t>upon</w:t>
      </w:r>
      <w:r w:rsidRPr="00970EFF">
        <w:rPr>
          <w:rFonts w:eastAsia="Times New Roman" w:cstheme="minorHAnsi"/>
          <w:sz w:val="20"/>
          <w:szCs w:val="20"/>
        </w:rPr>
        <w:t xml:space="preserve"> request.</w:t>
      </w:r>
      <w:r w:rsidRPr="00970EFF">
        <w:rPr>
          <w:rFonts w:eastAsia="Times New Roman" w:cstheme="minorHAnsi"/>
          <w:sz w:val="20"/>
          <w:szCs w:val="20"/>
        </w:rPr>
        <w:br/>
      </w:r>
      <w:r w:rsidRPr="00970EFF">
        <w:rPr>
          <w:rFonts w:eastAsia="Times New Roman" w:cstheme="minorHAnsi"/>
          <w:sz w:val="20"/>
          <w:szCs w:val="20"/>
        </w:rPr>
        <w:br/>
        <w:t>3) Bayshore High School is equipped with an elevator for those with physical conditions that would prevent them from climbing stairs.</w:t>
      </w:r>
    </w:p>
    <w:p w14:paraId="163B6E19" w14:textId="00FB7ED1" w:rsidR="00970EFF" w:rsidRDefault="00970EFF" w:rsidP="00F67011">
      <w:pPr>
        <w:spacing w:line="240" w:lineRule="auto"/>
        <w:contextualSpacing/>
        <w:rPr>
          <w:rFonts w:eastAsia="Times New Roman" w:cstheme="minorHAnsi"/>
          <w:sz w:val="20"/>
          <w:szCs w:val="20"/>
        </w:rPr>
      </w:pPr>
    </w:p>
    <w:p w14:paraId="4B3CC136" w14:textId="74CD11AD" w:rsidR="00970EFF" w:rsidRDefault="00970EFF" w:rsidP="00F67011">
      <w:pPr>
        <w:spacing w:line="240" w:lineRule="auto"/>
        <w:contextualSpacing/>
        <w:rPr>
          <w:rFonts w:eastAsia="Times New Roman" w:cstheme="minorHAnsi"/>
          <w:sz w:val="20"/>
          <w:szCs w:val="20"/>
        </w:rPr>
      </w:pPr>
    </w:p>
    <w:p w14:paraId="7A2C1613" w14:textId="0857DD67" w:rsidR="00970EFF" w:rsidRDefault="00970EFF" w:rsidP="00F67011">
      <w:pPr>
        <w:spacing w:line="240" w:lineRule="auto"/>
        <w:contextualSpacing/>
        <w:rPr>
          <w:rFonts w:eastAsia="Times New Roman" w:cstheme="minorHAnsi"/>
          <w:sz w:val="20"/>
          <w:szCs w:val="20"/>
        </w:rPr>
      </w:pPr>
    </w:p>
    <w:p w14:paraId="2DD56DB2" w14:textId="6FDDFEC2" w:rsidR="00970EFF" w:rsidRDefault="00970EFF" w:rsidP="00F67011">
      <w:pPr>
        <w:spacing w:line="240" w:lineRule="auto"/>
        <w:contextualSpacing/>
        <w:rPr>
          <w:rFonts w:eastAsia="Times New Roman" w:cstheme="minorHAnsi"/>
          <w:sz w:val="20"/>
          <w:szCs w:val="20"/>
        </w:rPr>
      </w:pPr>
    </w:p>
    <w:p w14:paraId="3283420D" w14:textId="7089C403" w:rsidR="00970EFF" w:rsidRDefault="00970EFF" w:rsidP="00F67011">
      <w:pPr>
        <w:spacing w:line="240" w:lineRule="auto"/>
        <w:contextualSpacing/>
        <w:rPr>
          <w:rFonts w:eastAsia="Times New Roman" w:cstheme="minorHAnsi"/>
          <w:sz w:val="20"/>
          <w:szCs w:val="20"/>
        </w:rPr>
      </w:pPr>
    </w:p>
    <w:p w14:paraId="70319861" w14:textId="39AFB3A8" w:rsidR="00970EFF" w:rsidRDefault="00970EFF" w:rsidP="00F67011">
      <w:pPr>
        <w:spacing w:line="240" w:lineRule="auto"/>
        <w:contextualSpacing/>
        <w:rPr>
          <w:rFonts w:eastAsia="Times New Roman" w:cstheme="minorHAnsi"/>
          <w:sz w:val="20"/>
          <w:szCs w:val="20"/>
        </w:rPr>
      </w:pPr>
    </w:p>
    <w:p w14:paraId="248BF598" w14:textId="28599F96" w:rsidR="00970EFF" w:rsidRDefault="00970EFF" w:rsidP="00F67011">
      <w:pPr>
        <w:spacing w:line="240" w:lineRule="auto"/>
        <w:contextualSpacing/>
        <w:rPr>
          <w:rFonts w:eastAsia="Times New Roman" w:cstheme="minorHAnsi"/>
          <w:sz w:val="20"/>
          <w:szCs w:val="20"/>
        </w:rPr>
      </w:pPr>
    </w:p>
    <w:p w14:paraId="114C0F64" w14:textId="2DF73743" w:rsidR="00970EFF" w:rsidRDefault="00970EFF" w:rsidP="00F67011">
      <w:pPr>
        <w:spacing w:line="240" w:lineRule="auto"/>
        <w:contextualSpacing/>
        <w:rPr>
          <w:rFonts w:eastAsia="Times New Roman" w:cstheme="minorHAnsi"/>
          <w:sz w:val="20"/>
          <w:szCs w:val="20"/>
        </w:rPr>
      </w:pPr>
    </w:p>
    <w:p w14:paraId="000FC735" w14:textId="7859E2C4" w:rsidR="00970EFF" w:rsidRDefault="00970EFF" w:rsidP="00F67011">
      <w:pPr>
        <w:spacing w:line="240" w:lineRule="auto"/>
        <w:contextualSpacing/>
        <w:rPr>
          <w:rFonts w:eastAsia="Times New Roman" w:cstheme="minorHAnsi"/>
          <w:sz w:val="20"/>
          <w:szCs w:val="20"/>
        </w:rPr>
      </w:pPr>
    </w:p>
    <w:p w14:paraId="2B5D60FB" w14:textId="385E5453" w:rsidR="00970EFF" w:rsidRDefault="00970EFF" w:rsidP="00F67011">
      <w:pPr>
        <w:spacing w:line="240" w:lineRule="auto"/>
        <w:contextualSpacing/>
        <w:rPr>
          <w:rFonts w:eastAsia="Times New Roman" w:cstheme="minorHAnsi"/>
          <w:sz w:val="20"/>
          <w:szCs w:val="20"/>
        </w:rPr>
      </w:pPr>
    </w:p>
    <w:p w14:paraId="15D5D783" w14:textId="47B96A85" w:rsidR="00970EFF" w:rsidRDefault="00970EFF" w:rsidP="00F67011">
      <w:pPr>
        <w:spacing w:line="240" w:lineRule="auto"/>
        <w:contextualSpacing/>
        <w:rPr>
          <w:rFonts w:eastAsia="Times New Roman" w:cstheme="minorHAnsi"/>
          <w:sz w:val="20"/>
          <w:szCs w:val="20"/>
        </w:rPr>
      </w:pPr>
    </w:p>
    <w:p w14:paraId="2F38576B" w14:textId="77777777" w:rsidR="00970EFF" w:rsidRPr="00970EFF" w:rsidRDefault="00970EFF" w:rsidP="00F67011">
      <w:pPr>
        <w:spacing w:line="240" w:lineRule="auto"/>
        <w:contextualSpacing/>
        <w:rPr>
          <w:rFonts w:eastAsia="Times New Roman" w:cstheme="minorHAnsi"/>
          <w:sz w:val="20"/>
          <w:szCs w:val="20"/>
        </w:rPr>
      </w:pPr>
    </w:p>
    <w:p w14:paraId="6EA63705" w14:textId="77777777" w:rsidR="009E5573" w:rsidRPr="00970EFF" w:rsidRDefault="009E5573" w:rsidP="009E5573">
      <w:pPr>
        <w:pStyle w:val="Heading1"/>
        <w:rPr>
          <w:rFonts w:asciiTheme="minorHAnsi" w:hAnsiTheme="minorHAnsi" w:cstheme="minorHAnsi"/>
        </w:rPr>
      </w:pPr>
      <w:r w:rsidRPr="00970EFF">
        <w:rPr>
          <w:rFonts w:asciiTheme="minorHAnsi" w:hAnsiTheme="minorHAnsi" w:cstheme="minorHAnsi"/>
        </w:rPr>
        <w:lastRenderedPageBreak/>
        <w:t>Discretionary Activit</w:t>
      </w:r>
      <w:r w:rsidR="009E60E8" w:rsidRPr="00970EFF">
        <w:rPr>
          <w:rFonts w:asciiTheme="minorHAnsi" w:hAnsiTheme="minorHAnsi" w:cstheme="minorHAnsi"/>
        </w:rPr>
        <w:t>ies</w:t>
      </w:r>
    </w:p>
    <w:p w14:paraId="7999BAA4" w14:textId="77777777" w:rsidR="00396F0B" w:rsidRPr="00970EFF" w:rsidRDefault="009E60E8" w:rsidP="00396F0B">
      <w:pPr>
        <w:spacing w:line="240" w:lineRule="auto"/>
        <w:contextualSpacing/>
        <w:rPr>
          <w:rFonts w:cstheme="minorHAnsi"/>
        </w:rPr>
      </w:pPr>
      <w:r w:rsidRPr="00970EFF">
        <w:rPr>
          <w:rFonts w:cstheme="minorHAnsi"/>
        </w:rPr>
        <w:t>Describe any activities that are not required, but will be paid for through Title I, Part A funding</w:t>
      </w:r>
      <w:r w:rsidRPr="00970EFF">
        <w:rPr>
          <w:rFonts w:cstheme="minorHAnsi"/>
          <w:spacing w:val="-35"/>
        </w:rPr>
        <w:t xml:space="preserve"> [ </w:t>
      </w:r>
      <w:r w:rsidRPr="00970EFF">
        <w:rPr>
          <w:rFonts w:cstheme="minorHAnsi"/>
        </w:rPr>
        <w:t>for example, home visits by school staff (including GETs and Home School Liaisons), transportation for meetings, activities related to</w:t>
      </w:r>
      <w:r w:rsidRPr="00970EFF">
        <w:rPr>
          <w:rFonts w:cstheme="minorHAnsi"/>
          <w:spacing w:val="-13"/>
        </w:rPr>
        <w:t xml:space="preserve"> </w:t>
      </w:r>
      <w:r w:rsidRPr="00970EFF">
        <w:rPr>
          <w:rFonts w:cstheme="minorHAnsi"/>
        </w:rPr>
        <w:t>parent/family engagement,</w:t>
      </w:r>
      <w:r w:rsidRPr="00970EFF">
        <w:rPr>
          <w:rFonts w:cstheme="minorHAnsi"/>
          <w:spacing w:val="-3"/>
        </w:rPr>
        <w:t xml:space="preserve"> </w:t>
      </w:r>
      <w:r w:rsidRPr="00970EFF">
        <w:rPr>
          <w:rFonts w:cstheme="minorHAnsi"/>
        </w:rPr>
        <w:t>etc.]</w:t>
      </w:r>
    </w:p>
    <w:p w14:paraId="199A214A" w14:textId="77777777" w:rsidR="009E60E8" w:rsidRPr="00970EFF" w:rsidRDefault="009E60E8" w:rsidP="00396F0B">
      <w:pPr>
        <w:spacing w:line="240" w:lineRule="auto"/>
        <w:contextualSpacing/>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506"/>
        <w:gridCol w:w="3963"/>
        <w:gridCol w:w="1586"/>
        <w:gridCol w:w="1286"/>
        <w:gridCol w:w="1975"/>
        <w:gridCol w:w="748"/>
      </w:tblGrid>
      <w:tr w:rsidR="00CA3664" w:rsidRPr="00970EFF" w14:paraId="4638F1AC" w14:textId="77777777" w:rsidTr="00B5572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FBC32A"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7AED55"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EFD63A"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FA751E"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6BD817"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4DBC2D" w14:textId="77777777" w:rsidR="00CA3664" w:rsidRPr="00970EFF" w:rsidRDefault="00CA3664" w:rsidP="00B5572A">
            <w:pPr>
              <w:jc w:val="center"/>
              <w:rPr>
                <w:rFonts w:eastAsia="Times New Roman" w:cstheme="minorHAnsi"/>
                <w:b/>
                <w:bCs/>
                <w:sz w:val="20"/>
                <w:szCs w:val="20"/>
              </w:rPr>
            </w:pPr>
            <w:r w:rsidRPr="00970EFF">
              <w:rPr>
                <w:rFonts w:eastAsia="Times New Roman" w:cstheme="minorHAnsi"/>
                <w:b/>
                <w:bCs/>
                <w:sz w:val="20"/>
                <w:szCs w:val="20"/>
              </w:rPr>
              <w:t>Timeline</w:t>
            </w:r>
          </w:p>
        </w:tc>
      </w:tr>
      <w:tr w:rsidR="00CA3664" w:rsidRPr="00970EFF" w14:paraId="3A0B4B81" w14:textId="77777777" w:rsidTr="00B2497E">
        <w:trPr>
          <w:trHeight w:val="22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C3FD5" w14:textId="77777777" w:rsidR="00CA3664" w:rsidRPr="00970EFF" w:rsidRDefault="00CA3664" w:rsidP="00B5572A">
            <w:pPr>
              <w:rPr>
                <w:rFonts w:eastAsia="Times New Roman" w:cstheme="minorHAnsi"/>
                <w:sz w:val="20"/>
                <w:szCs w:val="20"/>
              </w:rPr>
            </w:pPr>
            <w:r w:rsidRPr="00970EFF">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99AE2" w14:textId="77777777" w:rsidR="00CA3664" w:rsidRPr="00970EFF" w:rsidRDefault="00CA3664" w:rsidP="00B2497E">
            <w:pPr>
              <w:spacing w:after="0" w:line="240" w:lineRule="auto"/>
              <w:rPr>
                <w:rFonts w:eastAsia="Times New Roman" w:cstheme="minorHAnsi"/>
                <w:sz w:val="20"/>
                <w:szCs w:val="20"/>
              </w:rPr>
            </w:pPr>
            <w:r w:rsidRPr="00970EFF">
              <w:rPr>
                <w:rFonts w:eastAsia="Times New Roman" w:cstheme="minorHAnsi"/>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79509" w14:textId="77777777" w:rsidR="00CA3664" w:rsidRPr="00970EFF" w:rsidRDefault="00CA3664" w:rsidP="000B5731">
            <w:pPr>
              <w:jc w:val="center"/>
              <w:rPr>
                <w:rFonts w:eastAsia="Times New Roman" w:cstheme="minorHAnsi"/>
                <w:sz w:val="20"/>
                <w:szCs w:val="20"/>
              </w:rPr>
            </w:pPr>
            <w:r w:rsidRPr="00970EFF">
              <w:rPr>
                <w:rFonts w:eastAsia="Times New Roman" w:cstheme="minorHAnsi"/>
                <w:sz w:val="20"/>
                <w:szCs w:val="20"/>
              </w:rPr>
              <w:t>Flexible scheduling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D584F" w14:textId="77777777" w:rsidR="00CA3664" w:rsidRPr="00970EFF" w:rsidRDefault="00CA3664" w:rsidP="00B5572A">
            <w:pPr>
              <w:rPr>
                <w:rFonts w:eastAsia="Times New Roman" w:cstheme="minorHAnsi"/>
                <w:sz w:val="20"/>
                <w:szCs w:val="20"/>
              </w:rPr>
            </w:pPr>
            <w:r w:rsidRPr="00970EFF">
              <w:rPr>
                <w:rFonts w:eastAsia="Times New Roman" w:cstheme="minorHAnsi"/>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1809A" w14:textId="77777777" w:rsidR="00CA3664" w:rsidRPr="00970EFF" w:rsidRDefault="00CA3664" w:rsidP="000B5731">
            <w:pPr>
              <w:jc w:val="center"/>
              <w:rPr>
                <w:rFonts w:eastAsia="Times New Roman" w:cstheme="minorHAnsi"/>
                <w:sz w:val="20"/>
                <w:szCs w:val="20"/>
              </w:rPr>
            </w:pPr>
            <w:r w:rsidRPr="00970EFF">
              <w:rPr>
                <w:rFonts w:eastAsia="Times New Roman" w:cstheme="minorHAnsi"/>
                <w:sz w:val="20"/>
                <w:szCs w:val="20"/>
              </w:rPr>
              <w:t>Providing meetings at flexible times should increase parent engagement, thus improving overall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F6CBD" w14:textId="77777777" w:rsidR="00CA3664" w:rsidRPr="00970EFF" w:rsidRDefault="00CA3664" w:rsidP="00B5572A">
            <w:pPr>
              <w:rPr>
                <w:rFonts w:eastAsia="Times New Roman" w:cstheme="minorHAnsi"/>
                <w:sz w:val="20"/>
                <w:szCs w:val="20"/>
              </w:rPr>
            </w:pPr>
            <w:r w:rsidRPr="00970EFF">
              <w:rPr>
                <w:rFonts w:eastAsia="Times New Roman" w:cstheme="minorHAnsi"/>
                <w:sz w:val="20"/>
                <w:szCs w:val="20"/>
              </w:rPr>
              <w:t>Ongoing</w:t>
            </w:r>
          </w:p>
        </w:tc>
      </w:tr>
    </w:tbl>
    <w:p w14:paraId="23CB2797" w14:textId="77777777" w:rsidR="00DD7C80" w:rsidRPr="00970EFF" w:rsidRDefault="00DD7C80" w:rsidP="00B468C6">
      <w:pPr>
        <w:rPr>
          <w:rFonts w:eastAsia="Calibri" w:cstheme="minorHAnsi"/>
          <w:color w:val="2E75B5"/>
          <w:sz w:val="32"/>
          <w:szCs w:val="32"/>
        </w:rPr>
      </w:pPr>
    </w:p>
    <w:p w14:paraId="072D07A2" w14:textId="1CB9ED23" w:rsidR="004C67D1" w:rsidRPr="00970EFF" w:rsidRDefault="004C67D1" w:rsidP="00B468C6">
      <w:pPr>
        <w:rPr>
          <w:rFonts w:eastAsia="Calibri" w:cstheme="minorHAnsi"/>
          <w:color w:val="2E75B5"/>
          <w:sz w:val="32"/>
          <w:szCs w:val="32"/>
        </w:rPr>
      </w:pPr>
      <w:r w:rsidRPr="00970EFF">
        <w:rPr>
          <w:rFonts w:eastAsia="Calibri" w:cstheme="minorHAnsi"/>
          <w:color w:val="2E75B5"/>
          <w:sz w:val="32"/>
          <w:szCs w:val="32"/>
        </w:rPr>
        <w:t>Uploads</w:t>
      </w:r>
    </w:p>
    <w:p w14:paraId="0F128EB7" w14:textId="52297D54" w:rsidR="004C67D1" w:rsidRPr="00970EFF" w:rsidRDefault="004C67D1" w:rsidP="004C67D1">
      <w:pPr>
        <w:rPr>
          <w:rFonts w:eastAsia="Calibri" w:cstheme="minorHAnsi"/>
          <w:highlight w:val="white"/>
        </w:rPr>
      </w:pPr>
      <w:r w:rsidRPr="00970EFF">
        <w:rPr>
          <w:rFonts w:eastAsia="Calibri" w:cstheme="minorHAnsi"/>
          <w:highlight w:val="white"/>
        </w:rPr>
        <w:t>Please prepare evidences below.  Refer to your Beginning of the Year Timeline and Title I Crate for resources and sample documents.</w:t>
      </w:r>
    </w:p>
    <w:p w14:paraId="55F9C0F8" w14:textId="590F93B0" w:rsidR="004C67D1" w:rsidRPr="00970EFF" w:rsidRDefault="004C67D1" w:rsidP="004C67D1">
      <w:pPr>
        <w:spacing w:after="0"/>
        <w:ind w:left="720"/>
        <w:jc w:val="both"/>
        <w:rPr>
          <w:rFonts w:eastAsia="Calibri" w:cstheme="minorHAnsi"/>
          <w:b/>
          <w:highlight w:val="white"/>
          <w:u w:val="single"/>
        </w:rPr>
      </w:pPr>
      <w:r w:rsidRPr="00970EFF">
        <w:rPr>
          <w:rFonts w:eastAsia="Calibri" w:cstheme="minorHAnsi"/>
          <w:b/>
          <w:highlight w:val="white"/>
          <w:u w:val="single"/>
        </w:rPr>
        <w:t>201</w:t>
      </w:r>
      <w:r w:rsidR="00FF3853" w:rsidRPr="00970EFF">
        <w:rPr>
          <w:rFonts w:eastAsia="Calibri" w:cstheme="minorHAnsi"/>
          <w:b/>
          <w:highlight w:val="white"/>
          <w:u w:val="single"/>
        </w:rPr>
        <w:t>9</w:t>
      </w:r>
      <w:r w:rsidR="00AF792F" w:rsidRPr="00970EFF">
        <w:rPr>
          <w:rFonts w:eastAsia="Calibri" w:cstheme="minorHAnsi"/>
          <w:b/>
          <w:highlight w:val="white"/>
          <w:u w:val="single"/>
        </w:rPr>
        <w:t>-</w:t>
      </w:r>
      <w:r w:rsidR="00FF3853" w:rsidRPr="00970EFF">
        <w:rPr>
          <w:rFonts w:eastAsia="Calibri" w:cstheme="minorHAnsi"/>
          <w:b/>
          <w:highlight w:val="white"/>
          <w:u w:val="single"/>
        </w:rPr>
        <w:t>20</w:t>
      </w:r>
      <w:r w:rsidRPr="00970EFF">
        <w:rPr>
          <w:rFonts w:eastAsia="Calibri" w:cstheme="minorHAnsi"/>
          <w:b/>
          <w:highlight w:val="white"/>
          <w:u w:val="single"/>
        </w:rPr>
        <w:t xml:space="preserve"> Title I Crate</w:t>
      </w:r>
    </w:p>
    <w:p w14:paraId="696CD6AA" w14:textId="77777777" w:rsidR="004C67D1" w:rsidRPr="00970EFF"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970EFF">
        <w:rPr>
          <w:rFonts w:eastAsia="Calibri" w:cstheme="minorHAnsi"/>
          <w:highlight w:val="white"/>
        </w:rPr>
        <w:t xml:space="preserve">Evidence of parent input in the development of the school SIP/Title I Plan and Title I Budget    </w:t>
      </w:r>
      <w:proofErr w:type="gramStart"/>
      <w:r w:rsidRPr="00970EFF">
        <w:rPr>
          <w:rFonts w:eastAsia="Calibri" w:cstheme="minorHAnsi"/>
          <w:highlight w:val="white"/>
        </w:rPr>
        <w:t xml:space="preserve">   (</w:t>
      </w:r>
      <w:proofErr w:type="gramEnd"/>
      <w:r w:rsidRPr="00970EFF">
        <w:rPr>
          <w:rFonts w:eastAsia="Calibri" w:cstheme="minorHAnsi"/>
          <w:highlight w:val="white"/>
        </w:rPr>
        <w:t xml:space="preserve">Invitation meeting agenda, minutes, sign-in sheets and written suggestions/comments from parents) </w:t>
      </w:r>
    </w:p>
    <w:p w14:paraId="0F74192B" w14:textId="77777777" w:rsidR="004C67D1" w:rsidRPr="00970EFF" w:rsidRDefault="004C67D1" w:rsidP="004C67D1">
      <w:pPr>
        <w:widowControl w:val="0"/>
        <w:pBdr>
          <w:top w:val="nil"/>
          <w:left w:val="nil"/>
          <w:bottom w:val="nil"/>
          <w:right w:val="nil"/>
          <w:between w:val="nil"/>
        </w:pBdr>
        <w:spacing w:after="0" w:line="240" w:lineRule="auto"/>
        <w:ind w:left="720"/>
        <w:contextualSpacing/>
        <w:rPr>
          <w:rFonts w:cstheme="minorHAnsi"/>
          <w:highlight w:val="white"/>
        </w:rPr>
      </w:pPr>
    </w:p>
    <w:p w14:paraId="73F63F30" w14:textId="77777777" w:rsidR="004C67D1" w:rsidRPr="00970EFF"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970EFF">
        <w:rPr>
          <w:rFonts w:eastAsia="Calibri" w:cstheme="minorHAnsi"/>
          <w:highlight w:val="white"/>
        </w:rPr>
        <w:t>Evidence of parent input in the development of the school Parent and Family Engagement Policy</w:t>
      </w:r>
      <w:r w:rsidR="00354B2A" w:rsidRPr="00970EFF">
        <w:rPr>
          <w:rFonts w:eastAsia="Calibri" w:cstheme="minorHAnsi"/>
          <w:highlight w:val="white"/>
        </w:rPr>
        <w:t xml:space="preserve"> (PFEP)</w:t>
      </w:r>
      <w:r w:rsidRPr="00970EFF">
        <w:rPr>
          <w:rFonts w:eastAsia="Calibri" w:cstheme="minorHAnsi"/>
          <w:highlight w:val="white"/>
        </w:rPr>
        <w:t xml:space="preserve"> (Invitation meeting agenda, minutes, sign-in sheets and written suggestions/comments from parents) </w:t>
      </w:r>
    </w:p>
    <w:p w14:paraId="48E319F6" w14:textId="77777777" w:rsidR="004C67D1" w:rsidRPr="00970EFF" w:rsidRDefault="004C67D1" w:rsidP="004C67D1">
      <w:pPr>
        <w:spacing w:after="0"/>
        <w:ind w:left="720"/>
        <w:rPr>
          <w:rFonts w:eastAsia="Calibri" w:cstheme="minorHAnsi"/>
          <w:highlight w:val="white"/>
        </w:rPr>
      </w:pPr>
    </w:p>
    <w:p w14:paraId="4B67C038" w14:textId="77777777" w:rsidR="004C67D1" w:rsidRPr="00970EFF"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970EFF">
        <w:rPr>
          <w:rFonts w:eastAsia="Calibri" w:cstheme="minorHAnsi"/>
          <w:highlight w:val="white"/>
        </w:rPr>
        <w:t xml:space="preserve">Evidence of Parent Involvement in the Development of the Parent-School Compact </w:t>
      </w:r>
      <w:r w:rsidRPr="00970EFF">
        <w:rPr>
          <w:rFonts w:cstheme="minorHAnsi"/>
          <w:highlight w:val="white"/>
        </w:rPr>
        <w:t xml:space="preserve">                   </w:t>
      </w:r>
      <w:r w:rsidRPr="00970EFF">
        <w:rPr>
          <w:rFonts w:eastAsia="Calibri" w:cstheme="minorHAnsi"/>
          <w:highlight w:val="white"/>
        </w:rPr>
        <w:t xml:space="preserve">(Invitation, meeting agenda, minutes, sign-in sheets and written suggestions/comments from parents) </w:t>
      </w:r>
    </w:p>
    <w:p w14:paraId="67736D00" w14:textId="77777777" w:rsidR="00DD7C80" w:rsidRPr="00970EFF" w:rsidRDefault="00DD7C80" w:rsidP="00DD7C80">
      <w:pPr>
        <w:spacing w:after="0"/>
        <w:jc w:val="both"/>
        <w:rPr>
          <w:rFonts w:eastAsia="Calibri" w:cstheme="minorHAnsi"/>
          <w:b/>
          <w:highlight w:val="white"/>
          <w:u w:val="single"/>
        </w:rPr>
      </w:pPr>
    </w:p>
    <w:p w14:paraId="22BA8032" w14:textId="5581F415" w:rsidR="00354B2A" w:rsidRPr="00970EFF" w:rsidRDefault="00354B2A" w:rsidP="00354B2A">
      <w:pPr>
        <w:spacing w:after="0"/>
        <w:ind w:left="720"/>
        <w:jc w:val="both"/>
        <w:rPr>
          <w:rFonts w:eastAsia="Calibri" w:cstheme="minorHAnsi"/>
          <w:b/>
          <w:highlight w:val="white"/>
          <w:u w:val="single"/>
        </w:rPr>
      </w:pPr>
      <w:r w:rsidRPr="00970EFF">
        <w:rPr>
          <w:rFonts w:eastAsia="Calibri" w:cstheme="minorHAnsi"/>
          <w:b/>
          <w:highlight w:val="white"/>
          <w:u w:val="single"/>
        </w:rPr>
        <w:t>20</w:t>
      </w:r>
      <w:r w:rsidR="00FF3853" w:rsidRPr="00970EFF">
        <w:rPr>
          <w:rFonts w:eastAsia="Calibri" w:cstheme="minorHAnsi"/>
          <w:b/>
          <w:highlight w:val="white"/>
          <w:u w:val="single"/>
        </w:rPr>
        <w:t>20</w:t>
      </w:r>
      <w:r w:rsidRPr="00970EFF">
        <w:rPr>
          <w:rFonts w:eastAsia="Calibri" w:cstheme="minorHAnsi"/>
          <w:b/>
          <w:highlight w:val="white"/>
          <w:u w:val="single"/>
        </w:rPr>
        <w:t>-</w:t>
      </w:r>
      <w:r w:rsidR="00F57C3F" w:rsidRPr="00970EFF">
        <w:rPr>
          <w:rFonts w:eastAsia="Calibri" w:cstheme="minorHAnsi"/>
          <w:b/>
          <w:highlight w:val="white"/>
          <w:u w:val="single"/>
        </w:rPr>
        <w:t>2</w:t>
      </w:r>
      <w:r w:rsidR="00FF3853" w:rsidRPr="00970EFF">
        <w:rPr>
          <w:rFonts w:eastAsia="Calibri" w:cstheme="minorHAnsi"/>
          <w:b/>
          <w:highlight w:val="white"/>
          <w:u w:val="single"/>
        </w:rPr>
        <w:t>1</w:t>
      </w:r>
      <w:r w:rsidRPr="00970EFF">
        <w:rPr>
          <w:rFonts w:eastAsia="Calibri" w:cstheme="minorHAnsi"/>
          <w:b/>
          <w:highlight w:val="white"/>
          <w:u w:val="single"/>
        </w:rPr>
        <w:t xml:space="preserve"> Title I Crate</w:t>
      </w:r>
    </w:p>
    <w:p w14:paraId="67871D0A" w14:textId="2583C612" w:rsidR="00354B2A" w:rsidRPr="00970EFF" w:rsidRDefault="00354B2A" w:rsidP="00DD7C80">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970EFF">
        <w:rPr>
          <w:rFonts w:eastAsia="Calibri" w:cstheme="minorHAnsi"/>
          <w:highlight w:val="white"/>
        </w:rPr>
        <w:t>Copy of the school SIP or Title I Plan (charter)</w:t>
      </w:r>
    </w:p>
    <w:p w14:paraId="3F2C350F" w14:textId="61F45B90" w:rsidR="00354B2A" w:rsidRPr="00970EFF" w:rsidRDefault="00354B2A" w:rsidP="00354B2A">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970EFF">
        <w:rPr>
          <w:rFonts w:cstheme="minorHAnsi"/>
          <w:highlight w:val="white"/>
        </w:rPr>
        <w:t>Copy of the Parent and Family Engagement Policy (PFEP) (parent-friendly version</w:t>
      </w:r>
      <w:r w:rsidR="00B2497E" w:rsidRPr="00970EFF">
        <w:rPr>
          <w:rFonts w:cstheme="minorHAnsi"/>
          <w:highlight w:val="white"/>
        </w:rPr>
        <w:t>)</w:t>
      </w:r>
    </w:p>
    <w:p w14:paraId="72B3B67C" w14:textId="475052EA" w:rsidR="004C67D1" w:rsidRPr="00970EFF" w:rsidRDefault="00354B2A" w:rsidP="00B468C6">
      <w:pPr>
        <w:widowControl w:val="0"/>
        <w:numPr>
          <w:ilvl w:val="0"/>
          <w:numId w:val="13"/>
        </w:numPr>
        <w:pBdr>
          <w:top w:val="nil"/>
          <w:left w:val="nil"/>
          <w:bottom w:val="nil"/>
          <w:right w:val="nil"/>
          <w:between w:val="nil"/>
        </w:pBdr>
        <w:spacing w:after="0" w:line="240" w:lineRule="auto"/>
        <w:contextualSpacing/>
        <w:rPr>
          <w:rFonts w:cstheme="minorHAnsi"/>
        </w:rPr>
      </w:pPr>
      <w:r w:rsidRPr="00970EFF">
        <w:rPr>
          <w:rFonts w:eastAsia="Calibri" w:cstheme="minorHAnsi"/>
          <w:highlight w:val="white"/>
        </w:rPr>
        <w:t>Copy of the Parent-School Compact (Final in all languages)</w:t>
      </w:r>
      <w:r w:rsidR="00B468C6" w:rsidRPr="00970EFF">
        <w:rPr>
          <w:rFonts w:cstheme="minorHAnsi"/>
        </w:rPr>
        <w:t xml:space="preserve"> </w:t>
      </w:r>
    </w:p>
    <w:sectPr w:rsidR="004C67D1" w:rsidRPr="00970EFF"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6266F45"/>
    <w:multiLevelType w:val="hybridMultilevel"/>
    <w:tmpl w:val="13D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2538"/>
    <w:multiLevelType w:val="multilevel"/>
    <w:tmpl w:val="2F9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B3D7C"/>
    <w:multiLevelType w:val="hybridMultilevel"/>
    <w:tmpl w:val="16A64314"/>
    <w:lvl w:ilvl="0" w:tplc="D4567E02">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2796B"/>
    <w:multiLevelType w:val="hybridMultilevel"/>
    <w:tmpl w:val="2D90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A2D94"/>
    <w:multiLevelType w:val="hybridMultilevel"/>
    <w:tmpl w:val="8EC0D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67BEB"/>
    <w:multiLevelType w:val="hybridMultilevel"/>
    <w:tmpl w:val="7338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C091A"/>
    <w:multiLevelType w:val="hybridMultilevel"/>
    <w:tmpl w:val="CDC22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E0F4D"/>
    <w:multiLevelType w:val="hybridMultilevel"/>
    <w:tmpl w:val="459012E8"/>
    <w:lvl w:ilvl="0" w:tplc="D4567E02">
      <w:start w:val="1"/>
      <w:numFmt w:val="decimal"/>
      <w:lvlText w:val="%1."/>
      <w:lvlJc w:val="left"/>
      <w:pPr>
        <w:ind w:left="360" w:hanging="360"/>
      </w:pPr>
      <w:rPr>
        <w:rFonts w:ascii="Arial" w:eastAsia="Times New Roman"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2"/>
  </w:num>
  <w:num w:numId="5">
    <w:abstractNumId w:val="1"/>
  </w:num>
  <w:num w:numId="6">
    <w:abstractNumId w:val="2"/>
  </w:num>
  <w:num w:numId="7">
    <w:abstractNumId w:val="4"/>
  </w:num>
  <w:num w:numId="8">
    <w:abstractNumId w:val="19"/>
  </w:num>
  <w:num w:numId="9">
    <w:abstractNumId w:val="5"/>
  </w:num>
  <w:num w:numId="10">
    <w:abstractNumId w:val="16"/>
  </w:num>
  <w:num w:numId="11">
    <w:abstractNumId w:val="0"/>
  </w:num>
  <w:num w:numId="12">
    <w:abstractNumId w:val="15"/>
  </w:num>
  <w:num w:numId="13">
    <w:abstractNumId w:val="14"/>
  </w:num>
  <w:num w:numId="14">
    <w:abstractNumId w:val="10"/>
  </w:num>
  <w:num w:numId="15">
    <w:abstractNumId w:val="6"/>
  </w:num>
  <w:num w:numId="16">
    <w:abstractNumId w:val="18"/>
  </w:num>
  <w:num w:numId="17">
    <w:abstractNumId w:val="13"/>
  </w:num>
  <w:num w:numId="18">
    <w:abstractNumId w:val="7"/>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55B0D"/>
    <w:rsid w:val="00072B64"/>
    <w:rsid w:val="00083D23"/>
    <w:rsid w:val="000B5731"/>
    <w:rsid w:val="000B7B44"/>
    <w:rsid w:val="000C3045"/>
    <w:rsid w:val="000C7AD4"/>
    <w:rsid w:val="000E3B63"/>
    <w:rsid w:val="00111241"/>
    <w:rsid w:val="00141857"/>
    <w:rsid w:val="00141F72"/>
    <w:rsid w:val="00191C82"/>
    <w:rsid w:val="001A6842"/>
    <w:rsid w:val="00213592"/>
    <w:rsid w:val="00261C8E"/>
    <w:rsid w:val="002C721D"/>
    <w:rsid w:val="002F08C8"/>
    <w:rsid w:val="00315F2E"/>
    <w:rsid w:val="00333ACE"/>
    <w:rsid w:val="003474DE"/>
    <w:rsid w:val="00347EA5"/>
    <w:rsid w:val="0035349F"/>
    <w:rsid w:val="00354B2A"/>
    <w:rsid w:val="003834F9"/>
    <w:rsid w:val="00396F0B"/>
    <w:rsid w:val="003A6DA8"/>
    <w:rsid w:val="00424116"/>
    <w:rsid w:val="00430DCD"/>
    <w:rsid w:val="004572AD"/>
    <w:rsid w:val="00475347"/>
    <w:rsid w:val="004C67D1"/>
    <w:rsid w:val="004D4F37"/>
    <w:rsid w:val="004D55F2"/>
    <w:rsid w:val="00500ACC"/>
    <w:rsid w:val="0050365B"/>
    <w:rsid w:val="0050539F"/>
    <w:rsid w:val="005367BB"/>
    <w:rsid w:val="00554ECA"/>
    <w:rsid w:val="005B56A2"/>
    <w:rsid w:val="005C0188"/>
    <w:rsid w:val="005C2FF4"/>
    <w:rsid w:val="005D0DB4"/>
    <w:rsid w:val="005F1397"/>
    <w:rsid w:val="005F4B43"/>
    <w:rsid w:val="006239C1"/>
    <w:rsid w:val="00633436"/>
    <w:rsid w:val="00650D17"/>
    <w:rsid w:val="00680872"/>
    <w:rsid w:val="006906EA"/>
    <w:rsid w:val="006A2FA2"/>
    <w:rsid w:val="006B2D3E"/>
    <w:rsid w:val="006C0798"/>
    <w:rsid w:val="006F4325"/>
    <w:rsid w:val="00757B89"/>
    <w:rsid w:val="00766BAD"/>
    <w:rsid w:val="007F53E3"/>
    <w:rsid w:val="00801083"/>
    <w:rsid w:val="008428DB"/>
    <w:rsid w:val="00842C37"/>
    <w:rsid w:val="00897A2F"/>
    <w:rsid w:val="008A1796"/>
    <w:rsid w:val="008B12B9"/>
    <w:rsid w:val="008B1DAE"/>
    <w:rsid w:val="008B44EC"/>
    <w:rsid w:val="00943656"/>
    <w:rsid w:val="00954CD2"/>
    <w:rsid w:val="00957A14"/>
    <w:rsid w:val="00970EFF"/>
    <w:rsid w:val="009B60D7"/>
    <w:rsid w:val="009D5402"/>
    <w:rsid w:val="009E5573"/>
    <w:rsid w:val="009E60E8"/>
    <w:rsid w:val="00A569C2"/>
    <w:rsid w:val="00A56B0C"/>
    <w:rsid w:val="00A75518"/>
    <w:rsid w:val="00A82DB4"/>
    <w:rsid w:val="00AE7839"/>
    <w:rsid w:val="00AF792F"/>
    <w:rsid w:val="00B0559F"/>
    <w:rsid w:val="00B2497E"/>
    <w:rsid w:val="00B43369"/>
    <w:rsid w:val="00B468C6"/>
    <w:rsid w:val="00B82AA3"/>
    <w:rsid w:val="00B85FC4"/>
    <w:rsid w:val="00B91F91"/>
    <w:rsid w:val="00BC2396"/>
    <w:rsid w:val="00BD1EFD"/>
    <w:rsid w:val="00BD61E4"/>
    <w:rsid w:val="00BF5D4D"/>
    <w:rsid w:val="00C82D31"/>
    <w:rsid w:val="00C87EB2"/>
    <w:rsid w:val="00C90597"/>
    <w:rsid w:val="00CA3664"/>
    <w:rsid w:val="00CF4B5D"/>
    <w:rsid w:val="00D30F8F"/>
    <w:rsid w:val="00D339A9"/>
    <w:rsid w:val="00D45CA7"/>
    <w:rsid w:val="00D54C34"/>
    <w:rsid w:val="00D96807"/>
    <w:rsid w:val="00DB6EC8"/>
    <w:rsid w:val="00DD7C80"/>
    <w:rsid w:val="00DF6099"/>
    <w:rsid w:val="00DF67A4"/>
    <w:rsid w:val="00E0468C"/>
    <w:rsid w:val="00E81B99"/>
    <w:rsid w:val="00E97EF5"/>
    <w:rsid w:val="00F10057"/>
    <w:rsid w:val="00F200AE"/>
    <w:rsid w:val="00F20DE2"/>
    <w:rsid w:val="00F21F77"/>
    <w:rsid w:val="00F27F5F"/>
    <w:rsid w:val="00F57C3F"/>
    <w:rsid w:val="00F57C5F"/>
    <w:rsid w:val="00F63042"/>
    <w:rsid w:val="00F67011"/>
    <w:rsid w:val="00F671D3"/>
    <w:rsid w:val="00FA0D8E"/>
    <w:rsid w:val="00FE5249"/>
    <w:rsid w:val="00FF32D4"/>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5A41"/>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semiHidden/>
    <w:unhideWhenUsed/>
    <w:qFormat/>
    <w:rsid w:val="00A75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A755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75518"/>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75518"/>
    <w:rPr>
      <w:b/>
      <w:bCs/>
    </w:rPr>
  </w:style>
  <w:style w:type="paragraph" w:styleId="BalloonText">
    <w:name w:val="Balloon Text"/>
    <w:basedOn w:val="Normal"/>
    <w:link w:val="BalloonTextChar"/>
    <w:uiPriority w:val="99"/>
    <w:semiHidden/>
    <w:unhideWhenUsed/>
    <w:rsid w:val="0033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CE"/>
    <w:rPr>
      <w:rFonts w:ascii="Segoe UI" w:hAnsi="Segoe UI" w:cs="Segoe UI"/>
      <w:sz w:val="18"/>
      <w:szCs w:val="18"/>
    </w:rPr>
  </w:style>
  <w:style w:type="character" w:customStyle="1" w:styleId="textexposedshow">
    <w:name w:val="text_exposed_show"/>
    <w:basedOn w:val="DefaultParagraphFont"/>
    <w:rsid w:val="00DF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14" ma:contentTypeDescription="Create a new document." ma:contentTypeScope="" ma:versionID="246f8255d513855cb24e37974eed0b06">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52b2adb2e561094ffab7fc98b8a7fe97"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9615-F05F-417B-BE43-F5671808C209}">
  <ds:schemaRefs>
    <ds:schemaRef ds:uri="http://schemas.microsoft.com/sharepoint/v3/contenttype/forms"/>
  </ds:schemaRefs>
</ds:datastoreItem>
</file>

<file path=customXml/itemProps2.xml><?xml version="1.0" encoding="utf-8"?>
<ds:datastoreItem xmlns:ds="http://schemas.openxmlformats.org/officeDocument/2006/customXml" ds:itemID="{24FB62F9-0866-46AA-B66E-A721AFA83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28CED-3C93-4C43-9C9F-DF7D7B0DE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Butler, Wendell</cp:lastModifiedBy>
  <cp:revision>3</cp:revision>
  <cp:lastPrinted>2017-10-17T10:58:00Z</cp:lastPrinted>
  <dcterms:created xsi:type="dcterms:W3CDTF">2020-09-08T18:06:00Z</dcterms:created>
  <dcterms:modified xsi:type="dcterms:W3CDTF">2020-09-08T19:54:00Z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