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43" w:rsidRDefault="00E94D43">
      <w:pPr>
        <w:pStyle w:val="Heading2"/>
        <w:divId w:val="1908683270"/>
        <w:rPr>
          <w:rFonts w:ascii="Arial" w:hAnsi="Arial" w:cs="Arial"/>
        </w:rPr>
      </w:pPr>
      <w:r>
        <w:rPr>
          <w:rFonts w:ascii="Arial" w:hAnsi="Arial" w:cs="Arial"/>
          <w:sz w:val="20"/>
          <w:szCs w:val="20"/>
        </w:rPr>
        <w:t xml:space="preserve">TRIAD Title I, Part </w:t>
      </w:r>
      <w:proofErr w:type="gramStart"/>
      <w:r>
        <w:rPr>
          <w:rFonts w:ascii="Arial" w:hAnsi="Arial" w:cs="Arial"/>
          <w:sz w:val="20"/>
          <w:szCs w:val="20"/>
        </w:rPr>
        <w:t>A</w:t>
      </w:r>
      <w:proofErr w:type="gramEnd"/>
      <w:r>
        <w:rPr>
          <w:rFonts w:ascii="Arial" w:hAnsi="Arial" w:cs="Arial"/>
          <w:sz w:val="20"/>
          <w:szCs w:val="20"/>
        </w:rPr>
        <w:t xml:space="preserve"> Parental Involvement Plan</w:t>
      </w:r>
    </w:p>
    <w:p w:rsidR="00E94D43" w:rsidRDefault="00E94D43">
      <w:pPr>
        <w:pStyle w:val="NormalWeb"/>
        <w:divId w:val="1908683254"/>
      </w:pPr>
      <w:r>
        <w:t xml:space="preserve">I, Margaret </w:t>
      </w:r>
      <w:proofErr w:type="gramStart"/>
      <w:r>
        <w:t>King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94D43" w:rsidRDefault="00E94D43">
      <w:pPr>
        <w:pStyle w:val="Heading2"/>
        <w:divId w:val="1908683254"/>
        <w:rPr>
          <w:rFonts w:ascii="Arial" w:hAnsi="Arial" w:cs="Arial"/>
        </w:rPr>
      </w:pPr>
      <w:r>
        <w:rPr>
          <w:rFonts w:ascii="Arial" w:hAnsi="Arial" w:cs="Arial"/>
        </w:rPr>
        <w:t>Assurances</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hAnsi="Arial" w:cs="Arial"/>
          <w:sz w:val="20"/>
          <w:szCs w:val="20"/>
        </w:rPr>
        <w:t>i</w:t>
      </w:r>
      <w:proofErr w:type="spellEnd"/>
      <w:r>
        <w:rPr>
          <w:rFonts w:ascii="Arial" w:hAnsi="Arial" w:cs="Arial"/>
          <w:sz w:val="20"/>
          <w:szCs w:val="20"/>
        </w:rPr>
        <w:t>)];</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94D43" w:rsidRDefault="00E94D43">
      <w:pPr>
        <w:numPr>
          <w:ilvl w:val="0"/>
          <w:numId w:val="1"/>
        </w:numPr>
        <w:spacing w:before="100" w:beforeAutospacing="1" w:after="100" w:afterAutospacing="1"/>
        <w:divId w:val="1908683254"/>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hAnsi="Arial" w:cs="Arial"/>
          <w:sz w:val="20"/>
          <w:szCs w:val="20"/>
        </w:rPr>
        <w:t>)(</w:t>
      </w:r>
      <w:proofErr w:type="gramEnd"/>
      <w:r>
        <w:rPr>
          <w:rFonts w:ascii="Arial" w:hAnsi="Arial" w:cs="Arial"/>
          <w:sz w:val="20"/>
          <w:szCs w:val="20"/>
        </w:rPr>
        <w:t>6)(A)].</w:t>
      </w:r>
    </w:p>
    <w:p w:rsidR="00E94D43" w:rsidRDefault="00E94D43">
      <w:pPr>
        <w:divId w:val="1908683254"/>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E94D43" w:rsidRPr="0029238F">
        <w:trPr>
          <w:divId w:val="190868325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tcPr>
          <w:p w:rsidR="00E94D43" w:rsidRDefault="00E94D43">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tcPr>
          <w:p w:rsidR="00E94D43" w:rsidRDefault="00E94D43">
            <w:pPr>
              <w:spacing w:before="75" w:after="75"/>
              <w:ind w:left="75" w:right="75"/>
              <w:rPr>
                <w:rFonts w:ascii="Arial" w:hAnsi="Arial" w:cs="Arial"/>
                <w:sz w:val="20"/>
                <w:szCs w:val="20"/>
              </w:rPr>
            </w:pPr>
            <w:r>
              <w:rPr>
                <w:rFonts w:ascii="Arial" w:hAnsi="Arial" w:cs="Arial"/>
                <w:sz w:val="20"/>
                <w:szCs w:val="20"/>
              </w:rPr>
              <w:t>Date Signed</w:t>
            </w:r>
          </w:p>
        </w:tc>
      </w:tr>
    </w:tbl>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E94D43" w:rsidRDefault="00E94D43">
      <w:pPr>
        <w:spacing w:after="240"/>
        <w:divId w:val="1908683254"/>
        <w:rPr>
          <w:rFonts w:ascii="Arial" w:hAnsi="Arial" w:cs="Arial"/>
          <w:sz w:val="20"/>
          <w:szCs w:val="20"/>
        </w:rPr>
      </w:pPr>
    </w:p>
    <w:p w:rsidR="004750F8" w:rsidRDefault="004750F8">
      <w:pPr>
        <w:spacing w:after="240"/>
        <w:divId w:val="1908683259"/>
        <w:rPr>
          <w:rFonts w:ascii="Arial" w:hAnsi="Arial" w:cs="Arial"/>
          <w:b/>
          <w:bCs/>
        </w:rPr>
      </w:pPr>
    </w:p>
    <w:p w:rsidR="00E94D43" w:rsidRDefault="00E94D43">
      <w:pPr>
        <w:spacing w:after="240"/>
        <w:divId w:val="1908683259"/>
        <w:rPr>
          <w:rFonts w:ascii="Arial" w:hAnsi="Arial" w:cs="Arial"/>
          <w:sz w:val="20"/>
          <w:szCs w:val="20"/>
        </w:rPr>
      </w:pPr>
      <w:r>
        <w:rPr>
          <w:rFonts w:ascii="Arial" w:hAnsi="Arial" w:cs="Arial"/>
          <w:b/>
          <w:bCs/>
        </w:rPr>
        <w:lastRenderedPageBreak/>
        <w:t>Mission Statement</w:t>
      </w:r>
    </w:p>
    <w:p w:rsidR="00E94D43" w:rsidRDefault="00E94D43">
      <w:pPr>
        <w:divId w:val="1908683259"/>
        <w:rPr>
          <w:rFonts w:ascii="Arial" w:hAnsi="Arial" w:cs="Arial"/>
          <w:sz w:val="20"/>
          <w:szCs w:val="20"/>
        </w:rPr>
      </w:pPr>
      <w:r>
        <w:rPr>
          <w:rFonts w:ascii="Arial" w:hAnsi="Arial" w:cs="Arial"/>
          <w:sz w:val="20"/>
          <w:szCs w:val="20"/>
        </w:rPr>
        <w:t xml:space="preserve">Parental Involvement Mission Statement (Optional)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rPr>
          <w:divId w:val="1908683248"/>
        </w:trPr>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divId w:val="1908683233"/>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Triad Alternative Program strives to provide parents with the knowledge, resources and opportunity to be actively involved in the academic and social growth of their children.</w:t>
            </w:r>
          </w:p>
        </w:tc>
      </w:tr>
    </w:tbl>
    <w:p w:rsidR="00E94D43" w:rsidRDefault="00346445">
      <w:pPr>
        <w:divId w:val="1908683247"/>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E94D43" w:rsidRDefault="00E94D43">
      <w:pPr>
        <w:spacing w:after="240"/>
        <w:divId w:val="1908683226"/>
        <w:rPr>
          <w:rFonts w:ascii="Arial" w:hAnsi="Arial" w:cs="Arial"/>
          <w:sz w:val="20"/>
          <w:szCs w:val="20"/>
        </w:rPr>
      </w:pPr>
      <w:r>
        <w:rPr>
          <w:rFonts w:ascii="Arial" w:hAnsi="Arial" w:cs="Arial"/>
          <w:b/>
          <w:bCs/>
        </w:rPr>
        <w:t>Involvement of Parents</w:t>
      </w:r>
    </w:p>
    <w:p w:rsidR="00E94D43" w:rsidRDefault="00E94D43">
      <w:pPr>
        <w:divId w:val="1908683226"/>
        <w:rPr>
          <w:rFonts w:ascii="Arial" w:hAnsi="Arial" w:cs="Arial"/>
          <w:sz w:val="20"/>
          <w:szCs w:val="20"/>
        </w:rPr>
      </w:pPr>
      <w:r>
        <w:rPr>
          <w:rFonts w:ascii="Arial"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rPr>
          <w:divId w:val="1908683217"/>
        </w:trPr>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divId w:val="1908683251"/>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Triad Alternative Program will involve parents in an organized, ongoing and timely manner, in the planning, review and improvement of Title 1 programs including involvement in the decisions regarding how funds for parental involvement will be used. We will develop a Parent Involvement Plan, review and develop our School Improvement Plan, and develop and review Parent/Student/Staff Compact. The principal and/or designee will oversee the progress of this plan throughout the 2015-2016 school year. This plan will be evaluated with the Annual Title 1 Parent Survey, sign-in sheets for all activities to verify participation, SAC meetings, parent meetings and telephone communication. </w:t>
            </w:r>
          </w:p>
        </w:tc>
      </w:tr>
    </w:tbl>
    <w:p w:rsidR="00E94D43" w:rsidRDefault="00346445">
      <w:pPr>
        <w:divId w:val="1908683255"/>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E94D43" w:rsidRDefault="00E94D43">
      <w:pPr>
        <w:spacing w:after="240"/>
        <w:divId w:val="1908683257"/>
        <w:rPr>
          <w:rFonts w:ascii="Arial" w:hAnsi="Arial" w:cs="Arial"/>
          <w:sz w:val="20"/>
          <w:szCs w:val="20"/>
        </w:rPr>
      </w:pPr>
      <w:r>
        <w:rPr>
          <w:rFonts w:ascii="Arial" w:hAnsi="Arial" w:cs="Arial"/>
          <w:b/>
          <w:bCs/>
        </w:rPr>
        <w:t>Coordination and Integration</w:t>
      </w:r>
    </w:p>
    <w:p w:rsidR="00E94D43" w:rsidRDefault="00E94D43">
      <w:pPr>
        <w:divId w:val="1908683257"/>
        <w:rPr>
          <w:rFonts w:ascii="Arial" w:hAnsi="Arial" w:cs="Arial"/>
          <w:sz w:val="20"/>
          <w:szCs w:val="20"/>
        </w:rPr>
      </w:pPr>
      <w:r>
        <w:rPr>
          <w:rFonts w:ascii="Arial"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hAnsi="Arial" w:cs="Arial"/>
          <w:sz w:val="20"/>
          <w:szCs w:val="20"/>
        </w:rPr>
        <w:t>)(</w:t>
      </w:r>
      <w:proofErr w:type="gramEnd"/>
      <w:r>
        <w:rPr>
          <w:rFonts w:ascii="Arial" w:hAnsi="Arial" w:cs="Arial"/>
          <w:sz w:val="20"/>
          <w:szCs w:val="20"/>
        </w:rPr>
        <w:t xml:space="preserve">4)]. </w:t>
      </w:r>
    </w:p>
    <w:tbl>
      <w:tblPr>
        <w:tblW w:w="0" w:type="auto"/>
        <w:tblCellMar>
          <w:top w:w="15" w:type="dxa"/>
          <w:left w:w="15" w:type="dxa"/>
          <w:bottom w:w="15" w:type="dxa"/>
          <w:right w:w="15" w:type="dxa"/>
        </w:tblCellMar>
        <w:tblLook w:val="00A0" w:firstRow="1" w:lastRow="0" w:firstColumn="1" w:lastColumn="0" w:noHBand="0" w:noVBand="0"/>
      </w:tblPr>
      <w:tblGrid>
        <w:gridCol w:w="575"/>
        <w:gridCol w:w="2709"/>
        <w:gridCol w:w="6060"/>
      </w:tblGrid>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Coordination</w:t>
            </w:r>
          </w:p>
        </w:tc>
      </w:tr>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Parenting Groups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and parents will be referred to Parenting Groups conducted by Sarasota Y Youth and Family Services. These groups are ongoing throughout the calendar year in 6-week sessions. Areas of focus are anger management for the students and positive parenting skills for parents. This will be used as an intervention to increase communication between school and home life.</w:t>
            </w:r>
          </w:p>
        </w:tc>
      </w:tr>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rsidP="000D4C0F">
            <w:pPr>
              <w:rPr>
                <w:rFonts w:ascii="Arial" w:hAnsi="Arial" w:cs="Arial"/>
                <w:sz w:val="20"/>
                <w:szCs w:val="20"/>
              </w:rPr>
            </w:pPr>
            <w:r>
              <w:rPr>
                <w:rFonts w:ascii="Arial" w:hAnsi="Arial" w:cs="Arial"/>
                <w:sz w:val="20"/>
                <w:szCs w:val="20"/>
              </w:rPr>
              <w:t>The Literacy Team will coordinate the activities for Family Literacy nights. These nights will be coordinated with other activities such as "International Celebration of Diversity Night" where parents will view displayed art.</w:t>
            </w:r>
          </w:p>
        </w:tc>
      </w:tr>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Family Counseling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Counselors will provide family counseling to promote positive family relationships.</w:t>
            </w:r>
          </w:p>
        </w:tc>
      </w:tr>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Data Chats- explanation of student's assessments results with students and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Teachers will periodically meet with students during the school day and with parents during evening workshops to discuss student assessment results. During the first quarter, parents will be asked to come to school to pick up report cards. During this initial meeting, district and school FSA results will be shared </w:t>
            </w:r>
          </w:p>
        </w:tc>
      </w:tr>
      <w:tr w:rsidR="00E94D43" w:rsidRPr="0029238F">
        <w:trPr>
          <w:divId w:val="1908683237"/>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Course Description/Syllabus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During Open House, students and parents receive course description /syllabus/fact sheet which indicates class expectations and goals.</w:t>
            </w:r>
          </w:p>
        </w:tc>
      </w:tr>
    </w:tbl>
    <w:p w:rsidR="00E94D43" w:rsidRDefault="00346445">
      <w:pPr>
        <w:divId w:val="1908683266"/>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1F0CEA" w:rsidRDefault="001F0CEA">
      <w:pPr>
        <w:spacing w:after="240"/>
        <w:divId w:val="1908683235"/>
        <w:rPr>
          <w:rFonts w:ascii="Arial" w:hAnsi="Arial" w:cs="Arial"/>
          <w:b/>
          <w:bCs/>
        </w:rPr>
      </w:pPr>
    </w:p>
    <w:p w:rsidR="001F0CEA" w:rsidRDefault="001F0CEA">
      <w:pPr>
        <w:spacing w:after="240"/>
        <w:divId w:val="1908683235"/>
        <w:rPr>
          <w:rFonts w:ascii="Arial" w:hAnsi="Arial" w:cs="Arial"/>
          <w:b/>
          <w:bCs/>
        </w:rPr>
      </w:pPr>
    </w:p>
    <w:p w:rsidR="001F0CEA" w:rsidRDefault="001F0CEA">
      <w:pPr>
        <w:spacing w:after="240"/>
        <w:divId w:val="1908683235"/>
        <w:rPr>
          <w:rFonts w:ascii="Arial" w:hAnsi="Arial" w:cs="Arial"/>
          <w:b/>
          <w:bCs/>
        </w:rPr>
      </w:pPr>
    </w:p>
    <w:p w:rsidR="00E94D43" w:rsidRDefault="00E94D43">
      <w:pPr>
        <w:spacing w:after="240"/>
        <w:divId w:val="1908683235"/>
        <w:rPr>
          <w:rFonts w:ascii="Arial" w:hAnsi="Arial" w:cs="Arial"/>
          <w:sz w:val="20"/>
          <w:szCs w:val="20"/>
        </w:rPr>
      </w:pPr>
      <w:r>
        <w:rPr>
          <w:rFonts w:ascii="Arial" w:hAnsi="Arial" w:cs="Arial"/>
          <w:b/>
          <w:bCs/>
        </w:rPr>
        <w:lastRenderedPageBreak/>
        <w:t>Annual Parent Meeting</w:t>
      </w:r>
    </w:p>
    <w:p w:rsidR="00E94D43" w:rsidRDefault="00E94D43">
      <w:pPr>
        <w:divId w:val="1908683235"/>
        <w:rPr>
          <w:rFonts w:ascii="Arial" w:hAnsi="Arial" w:cs="Arial"/>
          <w:sz w:val="20"/>
          <w:szCs w:val="20"/>
        </w:rPr>
      </w:pPr>
      <w:r>
        <w:rPr>
          <w:rFonts w:ascii="Arial"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hAnsi="Arial" w:cs="Arial"/>
          <w:sz w:val="20"/>
          <w:szCs w:val="20"/>
        </w:rPr>
        <w:t>)(</w:t>
      </w:r>
      <w:proofErr w:type="gramEnd"/>
      <w:r>
        <w:rPr>
          <w:rFonts w:ascii="Arial" w:hAnsi="Arial" w:cs="Arial"/>
          <w:sz w:val="20"/>
          <w:szCs w:val="20"/>
        </w:rPr>
        <w:t xml:space="preserve">1)]. </w:t>
      </w:r>
    </w:p>
    <w:tbl>
      <w:tblPr>
        <w:tblW w:w="0" w:type="auto"/>
        <w:tblCellMar>
          <w:top w:w="15" w:type="dxa"/>
          <w:left w:w="15" w:type="dxa"/>
          <w:bottom w:w="15" w:type="dxa"/>
          <w:right w:w="15" w:type="dxa"/>
        </w:tblCellMar>
        <w:tblLook w:val="00A0" w:firstRow="1" w:lastRow="0" w:firstColumn="1" w:lastColumn="0" w:noHBand="0" w:noVBand="0"/>
      </w:tblPr>
      <w:tblGrid>
        <w:gridCol w:w="575"/>
        <w:gridCol w:w="3024"/>
        <w:gridCol w:w="2361"/>
        <w:gridCol w:w="1178"/>
        <w:gridCol w:w="2206"/>
      </w:tblGrid>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Evidence of Effectiveness</w:t>
            </w:r>
          </w:p>
        </w:tc>
      </w:tr>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Develop Annual Meeting Agenda</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Program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Completed Agenda</w:t>
            </w:r>
          </w:p>
        </w:tc>
      </w:tr>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Advertise Title 1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Program Coordinator, Advisors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Meeting Flyer, Phone log, website, marquee</w:t>
            </w:r>
          </w:p>
        </w:tc>
      </w:tr>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Arrange for Transportation as necessary</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Program Coordinator, Advisors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Phone log</w:t>
            </w:r>
          </w:p>
        </w:tc>
      </w:tr>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Hold the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Program Coordinator, Director, District PI Facilitator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 in sheets</w:t>
            </w:r>
          </w:p>
        </w:tc>
      </w:tr>
      <w:tr w:rsidR="00E94D43" w:rsidRPr="0029238F">
        <w:trPr>
          <w:divId w:val="1908683229"/>
        </w:trPr>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Distribute Title 1 PowerPoint presentation to families not in attendance</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Advisors, Program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Memo for families w/PP referenced</w:t>
            </w:r>
          </w:p>
        </w:tc>
      </w:tr>
    </w:tbl>
    <w:p w:rsidR="00E94D43" w:rsidRDefault="00346445">
      <w:pPr>
        <w:divId w:val="1908683242"/>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E94D43" w:rsidRDefault="00E94D43">
      <w:pPr>
        <w:spacing w:after="240"/>
        <w:divId w:val="1908683236"/>
        <w:rPr>
          <w:rFonts w:ascii="Arial" w:hAnsi="Arial" w:cs="Arial"/>
          <w:sz w:val="20"/>
          <w:szCs w:val="20"/>
        </w:rPr>
      </w:pPr>
      <w:r>
        <w:rPr>
          <w:rFonts w:ascii="Arial" w:hAnsi="Arial" w:cs="Arial"/>
          <w:b/>
          <w:bCs/>
        </w:rPr>
        <w:t>Flexible Parent Meetings</w:t>
      </w:r>
    </w:p>
    <w:p w:rsidR="00E94D43" w:rsidRDefault="00E94D43">
      <w:pPr>
        <w:divId w:val="1908683236"/>
        <w:rPr>
          <w:rFonts w:ascii="Arial" w:hAnsi="Arial" w:cs="Arial"/>
          <w:sz w:val="20"/>
          <w:szCs w:val="20"/>
        </w:rPr>
      </w:pPr>
      <w:r>
        <w:rPr>
          <w:rFonts w:ascii="Arial"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rPr>
          <w:divId w:val="1908683260"/>
        </w:trPr>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divId w:val="1908683222"/>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Flexible meeting dates/times will be offered </w:t>
            </w:r>
            <w:proofErr w:type="spellStart"/>
            <w:r>
              <w:rPr>
                <w:rFonts w:ascii="Arial" w:hAnsi="Arial" w:cs="Arial"/>
                <w:sz w:val="20"/>
                <w:szCs w:val="20"/>
              </w:rPr>
              <w:t>throughOUt</w:t>
            </w:r>
            <w:proofErr w:type="spellEnd"/>
            <w:r>
              <w:rPr>
                <w:rFonts w:ascii="Arial" w:hAnsi="Arial" w:cs="Arial"/>
                <w:sz w:val="20"/>
                <w:szCs w:val="20"/>
              </w:rPr>
              <w:t xml:space="preserve"> the year. SCAT passes will be provided as needed and teleconference options will be offered to families that are unable to physically attend meetings.</w:t>
            </w:r>
          </w:p>
        </w:tc>
      </w:tr>
    </w:tbl>
    <w:p w:rsidR="00E94D43" w:rsidRDefault="00346445">
      <w:pPr>
        <w:divId w:val="1908683245"/>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E94D43" w:rsidRDefault="00E94D43">
      <w:pPr>
        <w:spacing w:after="240"/>
        <w:divId w:val="1908683238"/>
        <w:rPr>
          <w:rFonts w:ascii="Arial" w:hAnsi="Arial" w:cs="Arial"/>
          <w:sz w:val="20"/>
          <w:szCs w:val="20"/>
        </w:rPr>
      </w:pPr>
      <w:r>
        <w:rPr>
          <w:rFonts w:ascii="Arial" w:hAnsi="Arial" w:cs="Arial"/>
          <w:b/>
          <w:bCs/>
        </w:rPr>
        <w:t>Building Capacity</w:t>
      </w:r>
    </w:p>
    <w:p w:rsidR="00E94D43" w:rsidRDefault="00E94D43">
      <w:pPr>
        <w:divId w:val="1908683238"/>
        <w:rPr>
          <w:rFonts w:ascii="Arial" w:hAnsi="Arial" w:cs="Arial"/>
          <w:sz w:val="20"/>
          <w:szCs w:val="20"/>
        </w:rPr>
      </w:pPr>
      <w:r>
        <w:rPr>
          <w:rFonts w:ascii="Arial"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0A0" w:firstRow="1" w:lastRow="0" w:firstColumn="1" w:lastColumn="0" w:noHBand="0" w:noVBand="0"/>
      </w:tblPr>
      <w:tblGrid>
        <w:gridCol w:w="575"/>
        <w:gridCol w:w="1928"/>
        <w:gridCol w:w="1364"/>
        <w:gridCol w:w="2403"/>
        <w:gridCol w:w="1579"/>
        <w:gridCol w:w="1495"/>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Evidence of Effectiveness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Family Literacy Nights: Staff will review Reading strategies with parents, recommended reading lists and parents will meet with representatives from community libraries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improve reading skills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Sign-in Sheets, Title 1 Parent Survey </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Teachers will discuss student assessment data results with parents during data </w:t>
            </w:r>
            <w:r>
              <w:rPr>
                <w:rFonts w:ascii="Arial" w:hAnsi="Arial" w:cs="Arial"/>
                <w:sz w:val="20"/>
                <w:szCs w:val="20"/>
              </w:rPr>
              <w:lastRenderedPageBreak/>
              <w:t>chats and discussions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Director, Assistant Director, Teachers, Support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improve academic achievement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Sign-in Sheets, Title 1 Parent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Annual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Director, Assistant Director and Designees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Improved parent/student involvement to encourage academic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Sign-in Sheets, Title 1 Parent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Parenting brochures and books will be available to parents in our Parent Resource Center to increase their parenting skills and knowledge.</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Parents self-help and real life problem solving and decision making strategies will assist parents in helping their child be successful.</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Orientation and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 usage and feedback, Sign-in Sheets, Title 1 Parent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 FSA information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Director, Assistant Director, Teachers, Test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be supported by parents to improve academic achievement and to understand test taking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Sign-in Sheets, Title 1 Parent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 Recognition Assembly</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Positive Parent/Student relationship will foster motivation to succeed in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Sign-in Sheets, Title 1 Parent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Teachers,  Advisors, Counselors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 will improve academic achievement with parent/teacher/student collaboration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Parent Survey, Sign-in Sheets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Improvement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Prior to enrollment in Triad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Survey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Program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Improved parent/student involvement to encourage academic success </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Ongoing/Monthly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Sign-in sheets, Title 1 Parent Survey</w:t>
            </w:r>
          </w:p>
        </w:tc>
      </w:tr>
    </w:tbl>
    <w:p w:rsidR="00E94D43" w:rsidRDefault="00346445">
      <w:pPr>
        <w:rPr>
          <w:rFonts w:ascii="Arial" w:hAnsi="Arial" w:cs="Arial"/>
          <w:sz w:val="20"/>
          <w:szCs w:val="20"/>
        </w:rPr>
      </w:pPr>
      <w:r>
        <w:rPr>
          <w:rFonts w:ascii="Arial" w:hAnsi="Arial" w:cs="Arial"/>
          <w:sz w:val="20"/>
          <w:szCs w:val="20"/>
        </w:rPr>
        <w:pict>
          <v:rect id="_x0000_i1030"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Staff Training</w:t>
      </w:r>
    </w:p>
    <w:p w:rsidR="00E94D43" w:rsidRDefault="00E94D43">
      <w:pPr>
        <w:rPr>
          <w:rFonts w:ascii="Arial" w:hAnsi="Arial" w:cs="Arial"/>
          <w:sz w:val="20"/>
          <w:szCs w:val="20"/>
        </w:rPr>
      </w:pPr>
      <w:r>
        <w:rPr>
          <w:rFonts w:ascii="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0A0" w:firstRow="1" w:lastRow="0" w:firstColumn="1" w:lastColumn="0" w:noHBand="0" w:noVBand="0"/>
      </w:tblPr>
      <w:tblGrid>
        <w:gridCol w:w="575"/>
        <w:gridCol w:w="2105"/>
        <w:gridCol w:w="1308"/>
        <w:gridCol w:w="2036"/>
        <w:gridCol w:w="1135"/>
        <w:gridCol w:w="2185"/>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Evidence of Effectiveness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Staff will review tips and strategies on parent communication and how to effectively work with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Parent Survey/Sign In sheets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Opportunities for teachers to participate in training for Parent Involvement. Program Coordinator to attend "Engaging Parent" Workshop and bring back to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Director and Assistant Director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11/6/2015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Parent Survey/Agenda/Sign In sheets/Associated documentation from seminar</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Staff will gain information through blogs, training and other various written information to promote relationship building and setting expectations with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Program Coordinator </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improvement academic achievement and will build positive relationships with students and families using techniques provided in their ongoing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Parent Survey/ Sign In Sheets from afternoon briefings and case review</w:t>
            </w:r>
          </w:p>
        </w:tc>
      </w:tr>
    </w:tbl>
    <w:p w:rsidR="00E94D43" w:rsidRDefault="00346445">
      <w:pPr>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Other Activities</w:t>
      </w:r>
    </w:p>
    <w:p w:rsidR="00E94D43" w:rsidRDefault="00E94D43">
      <w:pPr>
        <w:rPr>
          <w:rFonts w:ascii="Arial" w:hAnsi="Arial" w:cs="Arial"/>
          <w:sz w:val="20"/>
          <w:szCs w:val="20"/>
        </w:rPr>
      </w:pPr>
      <w:r>
        <w:rPr>
          <w:rFonts w:ascii="Arial"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Parent Resource Center. Parenting classes will be conducted by the Counselor in the Parent Resource Center. The resource center will contain parenting brochures and books as well as information about resources that are available through the community. A Digital Learning Lab is being established and laptop computers will be available for use by parents.</w:t>
            </w:r>
          </w:p>
        </w:tc>
      </w:tr>
    </w:tbl>
    <w:p w:rsidR="00E94D43" w:rsidRDefault="00346445">
      <w:pPr>
        <w:rPr>
          <w:rFonts w:ascii="Arial" w:hAnsi="Arial" w:cs="Arial"/>
          <w:sz w:val="20"/>
          <w:szCs w:val="20"/>
        </w:rPr>
      </w:pPr>
      <w:r>
        <w:rPr>
          <w:rFonts w:ascii="Arial" w:hAnsi="Arial" w:cs="Arial"/>
          <w:sz w:val="20"/>
          <w:szCs w:val="20"/>
        </w:rPr>
        <w:pict>
          <v:rect id="_x0000_i1032"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Communication</w:t>
      </w:r>
    </w:p>
    <w:p w:rsidR="00E94D43" w:rsidRDefault="00E94D43">
      <w:pPr>
        <w:rPr>
          <w:rFonts w:ascii="Arial" w:hAnsi="Arial" w:cs="Arial"/>
          <w:sz w:val="20"/>
          <w:szCs w:val="20"/>
        </w:rPr>
      </w:pPr>
      <w:r>
        <w:rPr>
          <w:rFonts w:ascii="Arial" w:hAnsi="Arial" w:cs="Arial"/>
          <w:sz w:val="20"/>
          <w:szCs w:val="20"/>
        </w:rPr>
        <w:t>Describe how the school will provide parents of participating children the following [Section 1118(c</w:t>
      </w:r>
      <w:proofErr w:type="gramStart"/>
      <w:r>
        <w:rPr>
          <w:rFonts w:ascii="Arial" w:hAnsi="Arial" w:cs="Arial"/>
          <w:sz w:val="20"/>
          <w:szCs w:val="20"/>
        </w:rPr>
        <w:t>)(</w:t>
      </w:r>
      <w:proofErr w:type="gramEnd"/>
      <w:r>
        <w:rPr>
          <w:rFonts w:ascii="Arial" w:hAnsi="Arial" w:cs="Arial"/>
          <w:sz w:val="20"/>
          <w:szCs w:val="20"/>
        </w:rPr>
        <w:t xml:space="preserve">4)]: </w:t>
      </w:r>
    </w:p>
    <w:p w:rsidR="00E94D43" w:rsidRDefault="00E94D43">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E94D43" w:rsidRDefault="00E94D43">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E94D43" w:rsidRDefault="00E94D43">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94D43" w:rsidRDefault="00E94D43">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schoolwide program plan under Section 1114 (b</w:t>
      </w:r>
      <w:proofErr w:type="gramStart"/>
      <w:r>
        <w:rPr>
          <w:rFonts w:ascii="Arial" w:hAnsi="Arial" w:cs="Arial"/>
          <w:sz w:val="20"/>
          <w:szCs w:val="20"/>
        </w:rPr>
        <w:t>)(</w:t>
      </w:r>
      <w:proofErr w:type="gramEnd"/>
      <w:r>
        <w:rPr>
          <w:rFonts w:ascii="Arial"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Title 1 booklets, Parent Compact and summary of district and school PI plan will be provided to parents during student intake meetings, and will be available at the front office and at Orientation, the Annual Title 1 Meeting and Open Houses scheduled throughout the school year. Parent meetings will be scheduled upon request. The program encourages parent suggestions and participation in the decisions relating to the education of their children. Families will receive bi-annual newsletter developed by administration and a focus group of parents involved in the Parent Involvement Group to remain informed about Title 1, opportunities for regular meetings to discuss academic progress of students.</w:t>
            </w:r>
          </w:p>
        </w:tc>
      </w:tr>
    </w:tbl>
    <w:p w:rsidR="00E94D43" w:rsidRDefault="00346445">
      <w:pPr>
        <w:rPr>
          <w:rFonts w:ascii="Arial" w:hAnsi="Arial" w:cs="Arial"/>
          <w:sz w:val="20"/>
          <w:szCs w:val="20"/>
        </w:rPr>
      </w:pPr>
      <w:r>
        <w:rPr>
          <w:rFonts w:ascii="Arial" w:hAnsi="Arial" w:cs="Arial"/>
          <w:sz w:val="20"/>
          <w:szCs w:val="20"/>
        </w:rPr>
        <w:pict>
          <v:rect id="_x0000_i1033"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Accessibility</w:t>
      </w:r>
    </w:p>
    <w:p w:rsidR="00E94D43" w:rsidRDefault="00E94D43">
      <w:pPr>
        <w:rPr>
          <w:rFonts w:ascii="Arial" w:hAnsi="Arial" w:cs="Arial"/>
          <w:sz w:val="20"/>
          <w:szCs w:val="20"/>
        </w:rPr>
      </w:pPr>
      <w:r>
        <w:rPr>
          <w:rFonts w:ascii="Arial"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E94D43">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program encourages parent participation and assists with transportation and language interpretation as needed. Students with disabilities are provided accommodations as indicated by the disability. </w:t>
            </w:r>
          </w:p>
        </w:tc>
      </w:tr>
    </w:tbl>
    <w:p w:rsidR="00E94D43" w:rsidRDefault="00346445">
      <w:pPr>
        <w:rPr>
          <w:rFonts w:ascii="Arial" w:hAnsi="Arial" w:cs="Arial"/>
          <w:sz w:val="20"/>
          <w:szCs w:val="20"/>
        </w:rPr>
      </w:pPr>
      <w:r>
        <w:rPr>
          <w:rFonts w:ascii="Arial" w:hAnsi="Arial" w:cs="Arial"/>
          <w:sz w:val="20"/>
          <w:szCs w:val="20"/>
        </w:rPr>
        <w:pict>
          <v:rect id="_x0000_i1034" style="width:0;height:1.5pt" o:hralign="center" o:hrstd="t" o:hr="t" fillcolor="#a0a0a0" stroked="f"/>
        </w:pict>
      </w:r>
    </w:p>
    <w:p w:rsidR="00A26DE1" w:rsidRDefault="00A26DE1">
      <w:pPr>
        <w:spacing w:after="240"/>
        <w:rPr>
          <w:rFonts w:ascii="Arial" w:hAnsi="Arial" w:cs="Arial"/>
          <w:b/>
          <w:bCs/>
        </w:rPr>
      </w:pPr>
    </w:p>
    <w:p w:rsidR="00A26DE1" w:rsidRDefault="00A26DE1">
      <w:pPr>
        <w:spacing w:after="240"/>
        <w:rPr>
          <w:rFonts w:ascii="Arial" w:hAnsi="Arial" w:cs="Arial"/>
          <w:b/>
          <w:bCs/>
        </w:rPr>
      </w:pPr>
    </w:p>
    <w:p w:rsidR="00A26DE1" w:rsidRDefault="00A26DE1">
      <w:pPr>
        <w:spacing w:after="240"/>
        <w:rPr>
          <w:rFonts w:ascii="Arial" w:hAnsi="Arial" w:cs="Arial"/>
          <w:b/>
          <w:bCs/>
        </w:rPr>
      </w:pPr>
    </w:p>
    <w:p w:rsidR="00E94D43" w:rsidRDefault="00E94D43">
      <w:pPr>
        <w:spacing w:after="240"/>
        <w:rPr>
          <w:rFonts w:ascii="Arial" w:hAnsi="Arial" w:cs="Arial"/>
          <w:sz w:val="20"/>
          <w:szCs w:val="20"/>
        </w:rPr>
      </w:pPr>
      <w:r>
        <w:rPr>
          <w:rFonts w:ascii="Arial" w:hAnsi="Arial" w:cs="Arial"/>
          <w:b/>
          <w:bCs/>
        </w:rPr>
        <w:lastRenderedPageBreak/>
        <w:t>Discretionary Activities</w:t>
      </w:r>
    </w:p>
    <w:p w:rsidR="00E94D43" w:rsidRDefault="00E94D43">
      <w:pPr>
        <w:rPr>
          <w:rFonts w:ascii="Arial" w:hAnsi="Arial" w:cs="Arial"/>
          <w:sz w:val="20"/>
          <w:szCs w:val="20"/>
        </w:rPr>
      </w:pPr>
      <w:r>
        <w:rPr>
          <w:rFonts w:ascii="Arial" w:hAnsi="Arial" w:cs="Arial"/>
          <w:sz w:val="20"/>
          <w:szCs w:val="20"/>
        </w:rPr>
        <w:br/>
      </w:r>
      <w:r>
        <w:rPr>
          <w:rFonts w:ascii="Arial" w:hAnsi="Arial" w:cs="Arial"/>
          <w:sz w:val="20"/>
          <w:szCs w:val="20"/>
        </w:rPr>
        <w:br/>
        <w:t xml:space="preserve">Discretionary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0A0" w:firstRow="1" w:lastRow="0" w:firstColumn="1" w:lastColumn="0" w:noHBand="0" w:noVBand="0"/>
      </w:tblPr>
      <w:tblGrid>
        <w:gridCol w:w="575"/>
        <w:gridCol w:w="1579"/>
        <w:gridCol w:w="1781"/>
        <w:gridCol w:w="2395"/>
        <w:gridCol w:w="719"/>
        <w:gridCol w:w="783"/>
        <w:gridCol w:w="654"/>
        <w:gridCol w:w="858"/>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Description of Implementation Strategy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 xml:space="preserve">Person Responsible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Timeline</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Literacy Team will hold a Family Literacy Night for students and their families. Members of the Literacy Team will share Reading Strategies and suggested readings for students. Information will also be provided on how parents can support reading in their home to foster increased reading time for their student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Literacy Leadership Team</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Students will increase core reading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Fall 2015 and Spring 2016 </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Advisors will schedule meetings or telephone conferences with parents. If transportation is an issue, SCAT passes will be provided to remove barriers.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Teachers/Support Staff/Director, Assistant Director/Advisor</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Parent/teacher communication will result in an increase in student effort and resources that will result in higher academic achievement for the student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 year</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Adopting and implementing model approaches to improving parental involvement </w:t>
            </w:r>
            <w:r>
              <w:rPr>
                <w:rFonts w:ascii="Arial" w:hAnsi="Arial" w:cs="Arial"/>
                <w:sz w:val="20"/>
                <w:szCs w:val="20"/>
              </w:rPr>
              <w:lastRenderedPageBreak/>
              <w:t>[Section 1118(e)(11)]; and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 xml:space="preserve">Counselors will provide a user friendly resource station for parents. Parents will be invited to join Parent Involvement Group which meets </w:t>
            </w:r>
            <w:r>
              <w:rPr>
                <w:rFonts w:ascii="Arial" w:hAnsi="Arial" w:cs="Arial"/>
                <w:sz w:val="20"/>
                <w:szCs w:val="20"/>
              </w:rPr>
              <w:lastRenderedPageBreak/>
              <w:t>the second Monday of each month.</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Counselors/Administration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Parents will have increased knowledge and use of resources to foster student success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Throughout the school</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[Section 1118(e</w:t>
            </w:r>
            <w:proofErr w:type="gramStart"/>
            <w:r>
              <w:rPr>
                <w:rFonts w:ascii="Arial" w:hAnsi="Arial" w:cs="Arial"/>
                <w:sz w:val="20"/>
                <w:szCs w:val="20"/>
              </w:rPr>
              <w:t>)(</w:t>
            </w:r>
            <w:proofErr w:type="gramEnd"/>
            <w:r>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Sarasota Y Youth and Family Services will inform parents of available resources and services. Sarasota Y athletic facilities will provide parents with information about Y memberships and associated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Margaret King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 achievement will improve as students and families are provided needed services and move toward lifestyles that promote wellness.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August 2015-May 2016</w:t>
            </w:r>
          </w:p>
        </w:tc>
      </w:tr>
    </w:tbl>
    <w:p w:rsidR="00E94D43" w:rsidRDefault="00346445">
      <w:pPr>
        <w:rPr>
          <w:rFonts w:ascii="Arial" w:hAnsi="Arial" w:cs="Arial"/>
          <w:sz w:val="20"/>
          <w:szCs w:val="20"/>
        </w:rPr>
      </w:pPr>
      <w:r>
        <w:rPr>
          <w:rFonts w:ascii="Arial" w:hAnsi="Arial" w:cs="Arial"/>
          <w:sz w:val="20"/>
          <w:szCs w:val="20"/>
        </w:rPr>
        <w:pict>
          <v:rect id="_x0000_i1035"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Upload Evidence of Input from Parents</w:t>
      </w:r>
    </w:p>
    <w:p w:rsidR="00E94D43" w:rsidRDefault="00E94D43">
      <w:pPr>
        <w:rPr>
          <w:rFonts w:ascii="Arial" w:hAnsi="Arial" w:cs="Arial"/>
          <w:sz w:val="20"/>
          <w:szCs w:val="20"/>
        </w:rPr>
      </w:pPr>
      <w:r>
        <w:rPr>
          <w:rFonts w:ascii="Arial"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0A0" w:firstRow="1" w:lastRow="0" w:firstColumn="1" w:lastColumn="0" w:noHBand="0" w:noVBand="0"/>
      </w:tblPr>
      <w:tblGrid>
        <w:gridCol w:w="18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346445">
            <w:pPr>
              <w:rPr>
                <w:rFonts w:ascii="Arial" w:hAnsi="Arial" w:cs="Arial"/>
                <w:sz w:val="20"/>
                <w:szCs w:val="20"/>
              </w:rPr>
            </w:pPr>
            <w:hyperlink r:id="rId7" w:tgtFrame="_blank" w:history="1">
              <w:r w:rsidR="00E94D43">
                <w:rPr>
                  <w:rStyle w:val="Hyperlink"/>
                  <w:rFonts w:ascii="Arial" w:hAnsi="Arial" w:cs="Arial"/>
                  <w:sz w:val="20"/>
                  <w:szCs w:val="20"/>
                </w:rPr>
                <w:t>Uploaded Document</w:t>
              </w:r>
            </w:hyperlink>
          </w:p>
        </w:tc>
      </w:tr>
    </w:tbl>
    <w:p w:rsidR="00E94D43" w:rsidRDefault="00346445">
      <w:pPr>
        <w:rPr>
          <w:rFonts w:ascii="Arial" w:hAnsi="Arial" w:cs="Arial"/>
          <w:sz w:val="20"/>
          <w:szCs w:val="20"/>
        </w:rPr>
      </w:pPr>
      <w:r>
        <w:rPr>
          <w:rFonts w:ascii="Arial" w:hAnsi="Arial" w:cs="Arial"/>
          <w:sz w:val="20"/>
          <w:szCs w:val="20"/>
        </w:rPr>
        <w:pict>
          <v:rect id="_x0000_i1036"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Upload Parent-School Compact</w:t>
      </w:r>
    </w:p>
    <w:p w:rsidR="00E94D43" w:rsidRDefault="00E94D43">
      <w:pPr>
        <w:rPr>
          <w:rFonts w:ascii="Arial" w:hAnsi="Arial" w:cs="Arial"/>
          <w:sz w:val="20"/>
          <w:szCs w:val="20"/>
        </w:rPr>
      </w:pPr>
      <w:r>
        <w:rPr>
          <w:rFonts w:ascii="Arial"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0A0" w:firstRow="1" w:lastRow="0" w:firstColumn="1" w:lastColumn="0" w:noHBand="0" w:noVBand="0"/>
      </w:tblPr>
      <w:tblGrid>
        <w:gridCol w:w="18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346445">
            <w:pPr>
              <w:rPr>
                <w:rFonts w:ascii="Arial" w:hAnsi="Arial" w:cs="Arial"/>
                <w:sz w:val="20"/>
                <w:szCs w:val="20"/>
              </w:rPr>
            </w:pPr>
            <w:hyperlink r:id="rId8" w:tgtFrame="_blank" w:history="1">
              <w:r w:rsidR="00E94D43">
                <w:rPr>
                  <w:rStyle w:val="Hyperlink"/>
                  <w:rFonts w:ascii="Arial" w:hAnsi="Arial" w:cs="Arial"/>
                  <w:sz w:val="20"/>
                  <w:szCs w:val="20"/>
                </w:rPr>
                <w:t>Uploaded Document</w:t>
              </w:r>
            </w:hyperlink>
          </w:p>
        </w:tc>
      </w:tr>
    </w:tbl>
    <w:p w:rsidR="00E94D43" w:rsidRDefault="00346445">
      <w:pPr>
        <w:rPr>
          <w:rFonts w:ascii="Arial" w:hAnsi="Arial" w:cs="Arial"/>
          <w:sz w:val="20"/>
          <w:szCs w:val="20"/>
        </w:rPr>
      </w:pPr>
      <w:r>
        <w:rPr>
          <w:rFonts w:ascii="Arial" w:hAnsi="Arial" w:cs="Arial"/>
          <w:sz w:val="20"/>
          <w:szCs w:val="20"/>
        </w:rPr>
        <w:pict>
          <v:rect id="_x0000_i1037"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Upload Evidence of Parent Involvement in Development of Parent-School Compact</w:t>
      </w:r>
    </w:p>
    <w:p w:rsidR="00E94D43" w:rsidRDefault="00E94D43">
      <w:pPr>
        <w:rPr>
          <w:rFonts w:ascii="Arial" w:hAnsi="Arial" w:cs="Arial"/>
          <w:sz w:val="20"/>
          <w:szCs w:val="20"/>
        </w:rPr>
      </w:pPr>
      <w:r>
        <w:rPr>
          <w:rFonts w:ascii="Arial"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0A0" w:firstRow="1" w:lastRow="0" w:firstColumn="1" w:lastColumn="0" w:noHBand="0" w:noVBand="0"/>
      </w:tblPr>
      <w:tblGrid>
        <w:gridCol w:w="1854"/>
      </w:tblGrid>
      <w:tr w:rsidR="00E94D43" w:rsidRPr="0029238F">
        <w:tc>
          <w:tcPr>
            <w:tcW w:w="0" w:type="auto"/>
            <w:tcBorders>
              <w:top w:val="single" w:sz="2" w:space="0" w:color="FFFFFF"/>
              <w:left w:val="single" w:sz="2" w:space="0" w:color="FFFFFF"/>
              <w:bottom w:val="single" w:sz="2" w:space="0" w:color="FFFFFF"/>
              <w:right w:val="single" w:sz="2" w:space="0" w:color="FFFFFF"/>
            </w:tcBorders>
            <w:vAlign w:val="center"/>
          </w:tcPr>
          <w:p w:rsidR="00E94D43" w:rsidRDefault="00346445">
            <w:pPr>
              <w:rPr>
                <w:rFonts w:ascii="Arial" w:hAnsi="Arial" w:cs="Arial"/>
                <w:sz w:val="20"/>
                <w:szCs w:val="20"/>
              </w:rPr>
            </w:pPr>
            <w:hyperlink r:id="rId9" w:tgtFrame="_blank" w:history="1">
              <w:r w:rsidR="00E94D43">
                <w:rPr>
                  <w:rStyle w:val="Hyperlink"/>
                  <w:rFonts w:ascii="Arial" w:hAnsi="Arial" w:cs="Arial"/>
                  <w:sz w:val="20"/>
                  <w:szCs w:val="20"/>
                </w:rPr>
                <w:t>Uploaded Document</w:t>
              </w:r>
            </w:hyperlink>
          </w:p>
        </w:tc>
      </w:tr>
    </w:tbl>
    <w:p w:rsidR="00E94D43" w:rsidRDefault="00346445">
      <w:pPr>
        <w:rPr>
          <w:rFonts w:ascii="Arial" w:hAnsi="Arial" w:cs="Arial"/>
          <w:sz w:val="20"/>
          <w:szCs w:val="20"/>
        </w:rPr>
      </w:pPr>
      <w:r>
        <w:rPr>
          <w:rFonts w:ascii="Arial" w:hAnsi="Arial" w:cs="Arial"/>
          <w:sz w:val="20"/>
          <w:szCs w:val="20"/>
        </w:rPr>
        <w:pict>
          <v:rect id="_x0000_i1038" style="width:0;height:1.5pt" o:hralign="center" o:hrstd="t" o:hr="t" fillcolor="#a0a0a0" stroked="f"/>
        </w:pict>
      </w:r>
    </w:p>
    <w:p w:rsidR="00E94D43" w:rsidRDefault="00E94D43">
      <w:pPr>
        <w:pStyle w:val="Heading2"/>
        <w:pageBreakBefore/>
        <w:rPr>
          <w:rFonts w:ascii="Arial" w:hAnsi="Arial" w:cs="Arial"/>
        </w:rPr>
      </w:pPr>
      <w:r>
        <w:rPr>
          <w:rFonts w:ascii="Arial" w:hAnsi="Arial" w:cs="Arial"/>
          <w:u w:val="single"/>
        </w:rPr>
        <w:lastRenderedPageBreak/>
        <w:t>Evaluation of the previous year's Parental Involvement Plan</w:t>
      </w:r>
    </w:p>
    <w:p w:rsidR="00E94D43" w:rsidRDefault="00E94D43">
      <w:pPr>
        <w:spacing w:after="240"/>
        <w:rPr>
          <w:rFonts w:ascii="Arial" w:hAnsi="Arial" w:cs="Arial"/>
          <w:sz w:val="20"/>
          <w:szCs w:val="20"/>
        </w:rPr>
      </w:pPr>
      <w:r>
        <w:rPr>
          <w:rFonts w:ascii="Arial" w:hAnsi="Arial" w:cs="Arial"/>
          <w:b/>
          <w:bCs/>
        </w:rPr>
        <w:t>Building Capacity Summary</w:t>
      </w:r>
    </w:p>
    <w:p w:rsidR="00E94D43" w:rsidRDefault="00E94D43">
      <w:pPr>
        <w:rPr>
          <w:rFonts w:ascii="Arial" w:hAnsi="Arial" w:cs="Arial"/>
          <w:sz w:val="20"/>
          <w:szCs w:val="20"/>
        </w:rPr>
      </w:pPr>
      <w:r>
        <w:rPr>
          <w:rFonts w:ascii="Arial" w:hAnsi="Arial" w:cs="Arial"/>
          <w:sz w:val="20"/>
          <w:szCs w:val="20"/>
        </w:rPr>
        <w:t>Provide a summary of activities provided during the previous school year that were designed to build the capacity of parents to help their children [Section 1118 (e</w:t>
      </w:r>
      <w:proofErr w:type="gramStart"/>
      <w:r>
        <w:rPr>
          <w:rFonts w:ascii="Arial" w:hAnsi="Arial" w:cs="Arial"/>
          <w:sz w:val="20"/>
          <w:szCs w:val="20"/>
        </w:rPr>
        <w:t>)(</w:t>
      </w:r>
      <w:proofErr w:type="gramEnd"/>
      <w:r>
        <w:rPr>
          <w:rFonts w:ascii="Arial"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0A0" w:firstRow="1" w:lastRow="0" w:firstColumn="1" w:lastColumn="0" w:noHBand="0" w:noVBand="0"/>
      </w:tblPr>
      <w:tblGrid>
        <w:gridCol w:w="575"/>
        <w:gridCol w:w="1786"/>
        <w:gridCol w:w="1336"/>
        <w:gridCol w:w="1592"/>
        <w:gridCol w:w="4055"/>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Anticipated Impact on Student Achievement</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238</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476</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Positive impact on achievement as parents become partners in their child's education </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Positive impact on achievement as parents gain information on community supports. </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Improved parent/student involvement to encourage academic success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 / 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Positive impact on achievement as parents and staff partner to ensure student goals are met.</w:t>
            </w:r>
          </w:p>
        </w:tc>
      </w:tr>
    </w:tbl>
    <w:p w:rsidR="00E94D43" w:rsidRDefault="00346445">
      <w:pPr>
        <w:rPr>
          <w:rFonts w:ascii="Arial" w:hAnsi="Arial" w:cs="Arial"/>
          <w:sz w:val="20"/>
          <w:szCs w:val="20"/>
        </w:rPr>
      </w:pPr>
      <w:r>
        <w:rPr>
          <w:rFonts w:ascii="Arial" w:hAnsi="Arial" w:cs="Arial"/>
          <w:sz w:val="20"/>
          <w:szCs w:val="20"/>
        </w:rPr>
        <w:pict>
          <v:rect id="_x0000_i1039"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Staff Training Summary</w:t>
      </w:r>
    </w:p>
    <w:p w:rsidR="00E94D43" w:rsidRDefault="00E94D43">
      <w:pPr>
        <w:rPr>
          <w:rFonts w:ascii="Arial" w:hAnsi="Arial" w:cs="Arial"/>
          <w:sz w:val="20"/>
          <w:szCs w:val="20"/>
        </w:rPr>
      </w:pPr>
      <w:r>
        <w:rPr>
          <w:rFonts w:ascii="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0A0" w:firstRow="1" w:lastRow="0" w:firstColumn="1" w:lastColumn="0" w:noHBand="0" w:noVBand="0"/>
      </w:tblPr>
      <w:tblGrid>
        <w:gridCol w:w="575"/>
        <w:gridCol w:w="3500"/>
        <w:gridCol w:w="1193"/>
        <w:gridCol w:w="1448"/>
        <w:gridCol w:w="2628"/>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Anticipated Impact on Student Achievement</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Staff training - The Paraprofessional- A Key to Success. Used to increase connections with parents a</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Positive impact on achievement through developing positive relationships </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Staff training Dropout Prevention training. Used strategies to work with parents as partners</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Positive impact on achievement through developing positive relationships </w:t>
            </w:r>
          </w:p>
        </w:tc>
      </w:tr>
    </w:tbl>
    <w:p w:rsidR="00E94D43" w:rsidRDefault="00346445">
      <w:pPr>
        <w:rPr>
          <w:rFonts w:ascii="Arial" w:hAnsi="Arial" w:cs="Arial"/>
          <w:sz w:val="20"/>
          <w:szCs w:val="20"/>
        </w:rPr>
      </w:pPr>
      <w:r>
        <w:rPr>
          <w:rFonts w:ascii="Arial" w:hAnsi="Arial" w:cs="Arial"/>
          <w:sz w:val="20"/>
          <w:szCs w:val="20"/>
        </w:rPr>
        <w:pict>
          <v:rect id="_x0000_i1040" style="width:0;height:1.5pt" o:hralign="center" o:hrstd="t" o:hr="t" fillcolor="#a0a0a0" stroked="f"/>
        </w:pict>
      </w:r>
    </w:p>
    <w:p w:rsidR="00E94D43" w:rsidRDefault="00E94D43">
      <w:pPr>
        <w:spacing w:after="240"/>
        <w:rPr>
          <w:rFonts w:ascii="Arial" w:hAnsi="Arial" w:cs="Arial"/>
          <w:sz w:val="20"/>
          <w:szCs w:val="20"/>
        </w:rPr>
      </w:pPr>
      <w:r>
        <w:rPr>
          <w:rFonts w:ascii="Arial" w:hAnsi="Arial" w:cs="Arial"/>
          <w:b/>
          <w:bCs/>
        </w:rPr>
        <w:t>Barriers</w:t>
      </w:r>
    </w:p>
    <w:p w:rsidR="00E94D43" w:rsidRDefault="00E94D43">
      <w:pPr>
        <w:rPr>
          <w:rFonts w:ascii="Arial" w:hAnsi="Arial" w:cs="Arial"/>
          <w:sz w:val="20"/>
          <w:szCs w:val="20"/>
        </w:rPr>
      </w:pPr>
      <w:r>
        <w:rPr>
          <w:rFonts w:ascii="Arial"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0A0" w:firstRow="1" w:lastRow="0" w:firstColumn="1" w:lastColumn="0" w:noHBand="0" w:noVBand="0"/>
      </w:tblPr>
      <w:tblGrid>
        <w:gridCol w:w="575"/>
        <w:gridCol w:w="3495"/>
        <w:gridCol w:w="5274"/>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Steps the School will Take to Overcome</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Parents who regard the program as a punitive environment for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Communicate the opportunity for student improving student achievement and social growth due to low student/staff ratio and supplemental services.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 xml:space="preserve">Limited English proficiency </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Interpreter services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80-90% of students are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Provide needed supplemental services such as family counseling and free passes for public transportation.</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Disabled/Impoverished</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Teleconference options, free passes for public transportation and provide needed accommodations if possible.</w:t>
            </w:r>
          </w:p>
        </w:tc>
      </w:tr>
      <w:tr w:rsidR="00E94D43" w:rsidRPr="0029238F">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Racial or Ethnic minority</w:t>
            </w:r>
          </w:p>
        </w:tc>
        <w:tc>
          <w:tcPr>
            <w:tcW w:w="0" w:type="auto"/>
            <w:tcBorders>
              <w:top w:val="single" w:sz="6" w:space="0" w:color="000000"/>
              <w:left w:val="single" w:sz="6" w:space="0" w:color="000000"/>
              <w:bottom w:val="single" w:sz="6" w:space="0" w:color="000000"/>
              <w:right w:val="single" w:sz="6" w:space="0" w:color="000000"/>
            </w:tcBorders>
            <w:vAlign w:val="center"/>
          </w:tcPr>
          <w:p w:rsidR="00E94D43" w:rsidRDefault="00E94D43">
            <w:pPr>
              <w:rPr>
                <w:rFonts w:ascii="Arial" w:hAnsi="Arial" w:cs="Arial"/>
                <w:sz w:val="20"/>
                <w:szCs w:val="20"/>
              </w:rPr>
            </w:pPr>
            <w:r>
              <w:rPr>
                <w:rFonts w:ascii="Arial" w:hAnsi="Arial" w:cs="Arial"/>
                <w:sz w:val="20"/>
                <w:szCs w:val="20"/>
              </w:rPr>
              <w:t>Promote a culture that is inclusive and welcoming, regardless of race or ethnicity.</w:t>
            </w:r>
          </w:p>
        </w:tc>
      </w:tr>
    </w:tbl>
    <w:p w:rsidR="00E94D43" w:rsidRDefault="00346445">
      <w:pPr>
        <w:rPr>
          <w:rFonts w:ascii="Arial" w:hAnsi="Arial" w:cs="Arial"/>
          <w:sz w:val="20"/>
          <w:szCs w:val="20"/>
        </w:rPr>
      </w:pPr>
      <w:r>
        <w:rPr>
          <w:rFonts w:ascii="Arial" w:hAnsi="Arial" w:cs="Arial"/>
          <w:sz w:val="20"/>
          <w:szCs w:val="20"/>
        </w:rPr>
        <w:pict>
          <v:rect id="_x0000_i1041" style="width:0;height:1.5pt" o:hralign="center" o:hrstd="t" o:hr="t" fillcolor="#a0a0a0" stroked="f"/>
        </w:pict>
      </w:r>
    </w:p>
    <w:p w:rsidR="00A26DE1" w:rsidRDefault="00A26DE1">
      <w:pPr>
        <w:spacing w:after="240"/>
        <w:rPr>
          <w:rFonts w:ascii="Arial" w:hAnsi="Arial" w:cs="Arial"/>
          <w:b/>
          <w:bCs/>
        </w:rPr>
      </w:pPr>
    </w:p>
    <w:p w:rsidR="00E94D43" w:rsidRDefault="00E94D43">
      <w:pPr>
        <w:spacing w:after="240"/>
        <w:rPr>
          <w:rFonts w:ascii="Arial" w:hAnsi="Arial" w:cs="Arial"/>
          <w:sz w:val="20"/>
          <w:szCs w:val="20"/>
        </w:rPr>
      </w:pPr>
      <w:bookmarkStart w:id="0" w:name="_GoBack"/>
      <w:bookmarkEnd w:id="0"/>
      <w:r>
        <w:rPr>
          <w:rFonts w:ascii="Arial" w:hAnsi="Arial" w:cs="Arial"/>
          <w:b/>
          <w:bCs/>
        </w:rPr>
        <w:lastRenderedPageBreak/>
        <w:t>Best Practices (Optional)</w:t>
      </w:r>
    </w:p>
    <w:p w:rsidR="00E94D43" w:rsidRDefault="00E94D43">
      <w:pPr>
        <w:rPr>
          <w:rFonts w:ascii="Arial" w:hAnsi="Arial" w:cs="Arial"/>
          <w:sz w:val="20"/>
          <w:szCs w:val="20"/>
        </w:rPr>
      </w:pPr>
      <w:r>
        <w:rPr>
          <w:rFonts w:ascii="Arial" w:hAnsi="Arial" w:cs="Arial"/>
          <w:sz w:val="20"/>
          <w:szCs w:val="20"/>
        </w:rP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0A0" w:firstRow="1" w:lastRow="0" w:firstColumn="1" w:lastColumn="0" w:noHBand="0" w:noVBand="0"/>
      </w:tblPr>
      <w:tblGrid>
        <w:gridCol w:w="575"/>
        <w:gridCol w:w="2195"/>
        <w:gridCol w:w="6574"/>
      </w:tblGrid>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94D43" w:rsidRDefault="00E94D43">
            <w:pPr>
              <w:jc w:val="center"/>
              <w:rPr>
                <w:rFonts w:ascii="Arial" w:hAnsi="Arial" w:cs="Arial"/>
                <w:b/>
                <w:bCs/>
                <w:sz w:val="20"/>
                <w:szCs w:val="20"/>
              </w:rPr>
            </w:pPr>
            <w:r>
              <w:rPr>
                <w:rFonts w:ascii="Arial" w:hAnsi="Arial" w:cs="Arial"/>
                <w:b/>
                <w:bCs/>
                <w:sz w:val="20"/>
                <w:szCs w:val="20"/>
              </w:rPr>
              <w:t>Description of the Activity</w:t>
            </w:r>
          </w:p>
        </w:tc>
      </w:tr>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4D43" w:rsidRDefault="00E94D4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E94D43" w:rsidRDefault="00E94D43">
            <w:pPr>
              <w:rPr>
                <w:rFonts w:ascii="Arial" w:hAnsi="Arial" w:cs="Arial"/>
                <w:sz w:val="20"/>
                <w:szCs w:val="20"/>
              </w:rPr>
            </w:pPr>
            <w:r>
              <w:rPr>
                <w:rFonts w:ascii="Arial"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4D43" w:rsidRDefault="00E94D43">
            <w:pPr>
              <w:rPr>
                <w:rFonts w:ascii="Arial" w:hAnsi="Arial" w:cs="Arial"/>
                <w:sz w:val="20"/>
                <w:szCs w:val="20"/>
              </w:rPr>
            </w:pPr>
            <w:r>
              <w:rPr>
                <w:rFonts w:ascii="Arial" w:hAnsi="Arial" w:cs="Arial"/>
                <w:sz w:val="20"/>
                <w:szCs w:val="20"/>
              </w:rPr>
              <w:t>For each student, a Progress Report is sent home each week. In addition, it is expected that Advisors will talk with each student's parent no less frequently than every 4 weeks.</w:t>
            </w:r>
          </w:p>
        </w:tc>
      </w:tr>
      <w:tr w:rsidR="00E94D43" w:rsidRPr="0029238F">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E94D43" w:rsidRDefault="00E94D4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E94D43" w:rsidRDefault="00E94D43">
            <w:pPr>
              <w:rPr>
                <w:rFonts w:ascii="Arial" w:hAnsi="Arial" w:cs="Arial"/>
                <w:sz w:val="20"/>
                <w:szCs w:val="20"/>
              </w:rPr>
            </w:pPr>
            <w:r>
              <w:rPr>
                <w:rFonts w:ascii="Arial"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E94D43" w:rsidRDefault="00E94D43">
            <w:pPr>
              <w:rPr>
                <w:rFonts w:ascii="Arial" w:hAnsi="Arial" w:cs="Arial"/>
                <w:sz w:val="20"/>
                <w:szCs w:val="20"/>
              </w:rPr>
            </w:pPr>
            <w:r>
              <w:rPr>
                <w:rFonts w:ascii="Arial" w:hAnsi="Arial" w:cs="Arial"/>
                <w:sz w:val="20"/>
                <w:szCs w:val="20"/>
              </w:rPr>
              <w:t>Parents are invited to monthly Parent Involvement Group meetings. Triad hosted 4 in 2014-2015.</w:t>
            </w:r>
          </w:p>
        </w:tc>
      </w:tr>
    </w:tbl>
    <w:p w:rsidR="00E94D43" w:rsidRDefault="00346445">
      <w:pPr>
        <w:rPr>
          <w:rFonts w:ascii="Arial" w:hAnsi="Arial" w:cs="Arial"/>
          <w:sz w:val="20"/>
          <w:szCs w:val="20"/>
        </w:rPr>
      </w:pPr>
      <w:r>
        <w:rPr>
          <w:rFonts w:ascii="Arial" w:hAnsi="Arial" w:cs="Arial"/>
          <w:sz w:val="20"/>
          <w:szCs w:val="20"/>
        </w:rPr>
        <w:pict>
          <v:rect id="_x0000_i1042" style="width:0;height:1.5pt" o:hralign="center" o:hrstd="t" o:hr="t" fillcolor="#a0a0a0" stroked="f"/>
        </w:pict>
      </w:r>
    </w:p>
    <w:sectPr w:rsidR="00E94D43" w:rsidSect="00495BA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45" w:rsidRDefault="00346445" w:rsidP="000D4C0F">
      <w:r>
        <w:separator/>
      </w:r>
    </w:p>
  </w:endnote>
  <w:endnote w:type="continuationSeparator" w:id="0">
    <w:p w:rsidR="00346445" w:rsidRDefault="00346445" w:rsidP="000D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0" w:rsidRDefault="00695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43" w:rsidRPr="00695F10" w:rsidRDefault="00E94D43" w:rsidP="0069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0" w:rsidRDefault="0069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45" w:rsidRDefault="00346445" w:rsidP="000D4C0F">
      <w:r>
        <w:separator/>
      </w:r>
    </w:p>
  </w:footnote>
  <w:footnote w:type="continuationSeparator" w:id="0">
    <w:p w:rsidR="00346445" w:rsidRDefault="00346445" w:rsidP="000D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0" w:rsidRDefault="0069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43" w:rsidRPr="00695F10" w:rsidRDefault="00E94D43" w:rsidP="00695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10" w:rsidRDefault="0069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282"/>
    <w:multiLevelType w:val="multilevel"/>
    <w:tmpl w:val="EAE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76ED"/>
    <w:multiLevelType w:val="multilevel"/>
    <w:tmpl w:val="4E1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D3"/>
    <w:rsid w:val="000D4C0F"/>
    <w:rsid w:val="001251D3"/>
    <w:rsid w:val="001F0CEA"/>
    <w:rsid w:val="0029238F"/>
    <w:rsid w:val="00346445"/>
    <w:rsid w:val="004750F8"/>
    <w:rsid w:val="00495BA9"/>
    <w:rsid w:val="005556DA"/>
    <w:rsid w:val="00695F10"/>
    <w:rsid w:val="00885AF5"/>
    <w:rsid w:val="009677A7"/>
    <w:rsid w:val="00A26DE1"/>
    <w:rsid w:val="00D925EC"/>
    <w:rsid w:val="00E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8B53F1-0415-4C08-94CC-465CDE4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A9"/>
    <w:rPr>
      <w:sz w:val="24"/>
      <w:szCs w:val="24"/>
    </w:rPr>
  </w:style>
  <w:style w:type="paragraph" w:styleId="Heading1">
    <w:name w:val="heading 1"/>
    <w:basedOn w:val="Normal"/>
    <w:link w:val="Heading1Char"/>
    <w:uiPriority w:val="99"/>
    <w:qFormat/>
    <w:rsid w:val="00495BA9"/>
    <w:pPr>
      <w:spacing w:before="100" w:beforeAutospacing="1" w:after="100" w:afterAutospacing="1"/>
      <w:outlineLvl w:val="0"/>
    </w:pPr>
    <w:rPr>
      <w:b/>
      <w:bCs/>
      <w:kern w:val="36"/>
    </w:rPr>
  </w:style>
  <w:style w:type="paragraph" w:styleId="Heading2">
    <w:name w:val="heading 2"/>
    <w:basedOn w:val="Normal"/>
    <w:link w:val="Heading2Char"/>
    <w:uiPriority w:val="99"/>
    <w:qFormat/>
    <w:rsid w:val="00495BA9"/>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495BA9"/>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495BA9"/>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495BA9"/>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BA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495BA9"/>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495BA9"/>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495BA9"/>
    <w:rPr>
      <w:rFonts w:ascii="Calibri Light" w:hAnsi="Calibri Light" w:cs="Times New Roman"/>
      <w:i/>
      <w:iCs/>
      <w:color w:val="2E74B5"/>
      <w:sz w:val="24"/>
      <w:szCs w:val="24"/>
    </w:rPr>
  </w:style>
  <w:style w:type="character" w:customStyle="1" w:styleId="Heading5Char">
    <w:name w:val="Heading 5 Char"/>
    <w:basedOn w:val="DefaultParagraphFont"/>
    <w:link w:val="Heading5"/>
    <w:uiPriority w:val="99"/>
    <w:semiHidden/>
    <w:locked/>
    <w:rsid w:val="00495BA9"/>
    <w:rPr>
      <w:rFonts w:ascii="Calibri Light" w:hAnsi="Calibri Light" w:cs="Times New Roman"/>
      <w:color w:val="2E74B5"/>
      <w:sz w:val="24"/>
      <w:szCs w:val="24"/>
    </w:rPr>
  </w:style>
  <w:style w:type="paragraph" w:styleId="NormalWeb">
    <w:name w:val="Normal (Web)"/>
    <w:basedOn w:val="Normal"/>
    <w:uiPriority w:val="99"/>
    <w:semiHidden/>
    <w:rsid w:val="00495BA9"/>
    <w:pPr>
      <w:spacing w:before="100" w:beforeAutospacing="1" w:after="100" w:afterAutospacing="1"/>
    </w:pPr>
    <w:rPr>
      <w:rFonts w:ascii="Arial" w:hAnsi="Arial" w:cs="Arial"/>
      <w:sz w:val="20"/>
      <w:szCs w:val="20"/>
    </w:rPr>
  </w:style>
  <w:style w:type="character" w:styleId="Strong">
    <w:name w:val="Strong"/>
    <w:basedOn w:val="DefaultParagraphFont"/>
    <w:uiPriority w:val="99"/>
    <w:qFormat/>
    <w:rsid w:val="00495BA9"/>
    <w:rPr>
      <w:rFonts w:cs="Times New Roman"/>
      <w:b/>
      <w:bCs/>
    </w:rPr>
  </w:style>
  <w:style w:type="character" w:styleId="Hyperlink">
    <w:name w:val="Hyperlink"/>
    <w:basedOn w:val="DefaultParagraphFont"/>
    <w:uiPriority w:val="99"/>
    <w:semiHidden/>
    <w:rsid w:val="00495BA9"/>
    <w:rPr>
      <w:rFonts w:cs="Times New Roman"/>
      <w:color w:val="0000FF"/>
      <w:u w:val="single"/>
    </w:rPr>
  </w:style>
  <w:style w:type="character" w:styleId="FollowedHyperlink">
    <w:name w:val="FollowedHyperlink"/>
    <w:basedOn w:val="DefaultParagraphFont"/>
    <w:uiPriority w:val="99"/>
    <w:semiHidden/>
    <w:rsid w:val="00495BA9"/>
    <w:rPr>
      <w:rFonts w:cs="Times New Roman"/>
      <w:color w:val="800080"/>
      <w:u w:val="single"/>
    </w:rPr>
  </w:style>
  <w:style w:type="paragraph" w:styleId="Header">
    <w:name w:val="header"/>
    <w:basedOn w:val="Normal"/>
    <w:link w:val="HeaderChar"/>
    <w:uiPriority w:val="99"/>
    <w:rsid w:val="000D4C0F"/>
    <w:pPr>
      <w:tabs>
        <w:tab w:val="center" w:pos="4680"/>
        <w:tab w:val="right" w:pos="9360"/>
      </w:tabs>
    </w:pPr>
  </w:style>
  <w:style w:type="character" w:customStyle="1" w:styleId="HeaderChar">
    <w:name w:val="Header Char"/>
    <w:basedOn w:val="DefaultParagraphFont"/>
    <w:link w:val="Header"/>
    <w:uiPriority w:val="99"/>
    <w:locked/>
    <w:rsid w:val="000D4C0F"/>
    <w:rPr>
      <w:rFonts w:eastAsia="Times New Roman" w:cs="Times New Roman"/>
      <w:sz w:val="24"/>
      <w:szCs w:val="24"/>
    </w:rPr>
  </w:style>
  <w:style w:type="paragraph" w:styleId="Footer">
    <w:name w:val="footer"/>
    <w:basedOn w:val="Normal"/>
    <w:link w:val="FooterChar"/>
    <w:uiPriority w:val="99"/>
    <w:rsid w:val="000D4C0F"/>
    <w:pPr>
      <w:tabs>
        <w:tab w:val="center" w:pos="4680"/>
        <w:tab w:val="right" w:pos="9360"/>
      </w:tabs>
    </w:pPr>
  </w:style>
  <w:style w:type="character" w:customStyle="1" w:styleId="FooterChar">
    <w:name w:val="Footer Char"/>
    <w:basedOn w:val="DefaultParagraphFont"/>
    <w:link w:val="Footer"/>
    <w:uiPriority w:val="99"/>
    <w:locked/>
    <w:rsid w:val="000D4C0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83270">
      <w:marLeft w:val="0"/>
      <w:marRight w:val="0"/>
      <w:marTop w:val="0"/>
      <w:marBottom w:val="0"/>
      <w:divBdr>
        <w:top w:val="none" w:sz="0" w:space="0" w:color="auto"/>
        <w:left w:val="none" w:sz="0" w:space="0" w:color="auto"/>
        <w:bottom w:val="none" w:sz="0" w:space="0" w:color="auto"/>
        <w:right w:val="none" w:sz="0" w:space="0" w:color="auto"/>
      </w:divBdr>
      <w:divsChild>
        <w:div w:id="1908683223">
          <w:marLeft w:val="0"/>
          <w:marRight w:val="0"/>
          <w:marTop w:val="0"/>
          <w:marBottom w:val="0"/>
          <w:divBdr>
            <w:top w:val="none" w:sz="0" w:space="0" w:color="auto"/>
            <w:left w:val="none" w:sz="0" w:space="0" w:color="auto"/>
            <w:bottom w:val="none" w:sz="0" w:space="0" w:color="auto"/>
            <w:right w:val="none" w:sz="0" w:space="0" w:color="auto"/>
          </w:divBdr>
          <w:divsChild>
            <w:div w:id="1908683254">
              <w:marLeft w:val="0"/>
              <w:marRight w:val="0"/>
              <w:marTop w:val="0"/>
              <w:marBottom w:val="0"/>
              <w:divBdr>
                <w:top w:val="none" w:sz="0" w:space="0" w:color="auto"/>
                <w:left w:val="none" w:sz="0" w:space="0" w:color="auto"/>
                <w:bottom w:val="none" w:sz="0" w:space="0" w:color="auto"/>
                <w:right w:val="none" w:sz="0" w:space="0" w:color="auto"/>
              </w:divBdr>
            </w:div>
          </w:divsChild>
        </w:div>
        <w:div w:id="1908683259">
          <w:marLeft w:val="0"/>
          <w:marRight w:val="0"/>
          <w:marTop w:val="0"/>
          <w:marBottom w:val="0"/>
          <w:divBdr>
            <w:top w:val="none" w:sz="0" w:space="0" w:color="auto"/>
            <w:left w:val="none" w:sz="0" w:space="0" w:color="auto"/>
            <w:bottom w:val="none" w:sz="0" w:space="0" w:color="auto"/>
            <w:right w:val="none" w:sz="0" w:space="0" w:color="auto"/>
          </w:divBdr>
          <w:divsChild>
            <w:div w:id="1908683226">
              <w:marLeft w:val="0"/>
              <w:marRight w:val="0"/>
              <w:marTop w:val="0"/>
              <w:marBottom w:val="0"/>
              <w:divBdr>
                <w:top w:val="none" w:sz="0" w:space="0" w:color="auto"/>
                <w:left w:val="none" w:sz="0" w:space="0" w:color="auto"/>
                <w:bottom w:val="none" w:sz="0" w:space="0" w:color="auto"/>
                <w:right w:val="none" w:sz="0" w:space="0" w:color="auto"/>
              </w:divBdr>
              <w:divsChild>
                <w:div w:id="1908683217">
                  <w:marLeft w:val="0"/>
                  <w:marRight w:val="0"/>
                  <w:marTop w:val="0"/>
                  <w:marBottom w:val="0"/>
                  <w:divBdr>
                    <w:top w:val="none" w:sz="0" w:space="0" w:color="auto"/>
                    <w:left w:val="none" w:sz="0" w:space="0" w:color="auto"/>
                    <w:bottom w:val="none" w:sz="0" w:space="0" w:color="auto"/>
                    <w:right w:val="none" w:sz="0" w:space="0" w:color="auto"/>
                  </w:divBdr>
                  <w:divsChild>
                    <w:div w:id="190868325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83255">
                  <w:marLeft w:val="0"/>
                  <w:marRight w:val="0"/>
                  <w:marTop w:val="0"/>
                  <w:marBottom w:val="0"/>
                  <w:divBdr>
                    <w:top w:val="none" w:sz="0" w:space="0" w:color="auto"/>
                    <w:left w:val="none" w:sz="0" w:space="0" w:color="auto"/>
                    <w:bottom w:val="none" w:sz="0" w:space="0" w:color="auto"/>
                    <w:right w:val="none" w:sz="0" w:space="0" w:color="auto"/>
                  </w:divBdr>
                </w:div>
                <w:div w:id="1908683257">
                  <w:marLeft w:val="0"/>
                  <w:marRight w:val="0"/>
                  <w:marTop w:val="0"/>
                  <w:marBottom w:val="0"/>
                  <w:divBdr>
                    <w:top w:val="none" w:sz="0" w:space="0" w:color="auto"/>
                    <w:left w:val="none" w:sz="0" w:space="0" w:color="auto"/>
                    <w:bottom w:val="none" w:sz="0" w:space="0" w:color="auto"/>
                    <w:right w:val="none" w:sz="0" w:space="0" w:color="auto"/>
                  </w:divBdr>
                  <w:divsChild>
                    <w:div w:id="1908683235">
                      <w:marLeft w:val="0"/>
                      <w:marRight w:val="0"/>
                      <w:marTop w:val="0"/>
                      <w:marBottom w:val="0"/>
                      <w:divBdr>
                        <w:top w:val="none" w:sz="0" w:space="0" w:color="auto"/>
                        <w:left w:val="none" w:sz="0" w:space="0" w:color="auto"/>
                        <w:bottom w:val="none" w:sz="0" w:space="0" w:color="auto"/>
                        <w:right w:val="none" w:sz="0" w:space="0" w:color="auto"/>
                      </w:divBdr>
                      <w:divsChild>
                        <w:div w:id="1908683242">
                          <w:marLeft w:val="0"/>
                          <w:marRight w:val="0"/>
                          <w:marTop w:val="0"/>
                          <w:marBottom w:val="0"/>
                          <w:divBdr>
                            <w:top w:val="none" w:sz="0" w:space="0" w:color="auto"/>
                            <w:left w:val="none" w:sz="0" w:space="0" w:color="auto"/>
                            <w:bottom w:val="none" w:sz="0" w:space="0" w:color="auto"/>
                            <w:right w:val="none" w:sz="0" w:space="0" w:color="auto"/>
                          </w:divBdr>
                          <w:divsChild>
                            <w:div w:id="1908683229">
                              <w:marLeft w:val="0"/>
                              <w:marRight w:val="0"/>
                              <w:marTop w:val="0"/>
                              <w:marBottom w:val="0"/>
                              <w:divBdr>
                                <w:top w:val="none" w:sz="0" w:space="0" w:color="auto"/>
                                <w:left w:val="none" w:sz="0" w:space="0" w:color="auto"/>
                                <w:bottom w:val="none" w:sz="0" w:space="0" w:color="auto"/>
                                <w:right w:val="none" w:sz="0" w:space="0" w:color="auto"/>
                              </w:divBdr>
                            </w:div>
                          </w:divsChild>
                        </w:div>
                        <w:div w:id="1908683236">
                          <w:marLeft w:val="0"/>
                          <w:marRight w:val="0"/>
                          <w:marTop w:val="0"/>
                          <w:marBottom w:val="0"/>
                          <w:divBdr>
                            <w:top w:val="none" w:sz="0" w:space="0" w:color="auto"/>
                            <w:left w:val="none" w:sz="0" w:space="0" w:color="auto"/>
                            <w:bottom w:val="none" w:sz="0" w:space="0" w:color="auto"/>
                            <w:right w:val="none" w:sz="0" w:space="0" w:color="auto"/>
                          </w:divBdr>
                          <w:divsChild>
                            <w:div w:id="1908683260">
                              <w:marLeft w:val="0"/>
                              <w:marRight w:val="0"/>
                              <w:marTop w:val="0"/>
                              <w:marBottom w:val="0"/>
                              <w:divBdr>
                                <w:top w:val="none" w:sz="0" w:space="0" w:color="auto"/>
                                <w:left w:val="none" w:sz="0" w:space="0" w:color="auto"/>
                                <w:bottom w:val="none" w:sz="0" w:space="0" w:color="auto"/>
                                <w:right w:val="none" w:sz="0" w:space="0" w:color="auto"/>
                              </w:divBdr>
                              <w:divsChild>
                                <w:div w:id="1908683222">
                                  <w:marLeft w:val="720"/>
                                  <w:marRight w:val="720"/>
                                  <w:marTop w:val="100"/>
                                  <w:marBottom w:val="100"/>
                                  <w:divBdr>
                                    <w:top w:val="none" w:sz="0" w:space="0" w:color="auto"/>
                                    <w:left w:val="none" w:sz="0" w:space="0" w:color="auto"/>
                                    <w:bottom w:val="none" w:sz="0" w:space="0" w:color="auto"/>
                                    <w:right w:val="none" w:sz="0" w:space="0" w:color="auto"/>
                                  </w:divBdr>
                                </w:div>
                              </w:divsChild>
                            </w:div>
                            <w:div w:id="1908683245">
                              <w:marLeft w:val="0"/>
                              <w:marRight w:val="0"/>
                              <w:marTop w:val="0"/>
                              <w:marBottom w:val="0"/>
                              <w:divBdr>
                                <w:top w:val="none" w:sz="0" w:space="0" w:color="auto"/>
                                <w:left w:val="none" w:sz="0" w:space="0" w:color="auto"/>
                                <w:bottom w:val="none" w:sz="0" w:space="0" w:color="auto"/>
                                <w:right w:val="none" w:sz="0" w:space="0" w:color="auto"/>
                              </w:divBdr>
                            </w:div>
                            <w:div w:id="190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266">
                      <w:marLeft w:val="0"/>
                      <w:marRight w:val="0"/>
                      <w:marTop w:val="0"/>
                      <w:marBottom w:val="0"/>
                      <w:divBdr>
                        <w:top w:val="none" w:sz="0" w:space="0" w:color="auto"/>
                        <w:left w:val="none" w:sz="0" w:space="0" w:color="auto"/>
                        <w:bottom w:val="none" w:sz="0" w:space="0" w:color="auto"/>
                        <w:right w:val="none" w:sz="0" w:space="0" w:color="auto"/>
                      </w:divBdr>
                      <w:divsChild>
                        <w:div w:id="1908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3247">
              <w:marLeft w:val="0"/>
              <w:marRight w:val="0"/>
              <w:marTop w:val="0"/>
              <w:marBottom w:val="0"/>
              <w:divBdr>
                <w:top w:val="none" w:sz="0" w:space="0" w:color="auto"/>
                <w:left w:val="none" w:sz="0" w:space="0" w:color="auto"/>
                <w:bottom w:val="none" w:sz="0" w:space="0" w:color="auto"/>
                <w:right w:val="none" w:sz="0" w:space="0" w:color="auto"/>
              </w:divBdr>
            </w:div>
            <w:div w:id="1908683248">
              <w:marLeft w:val="0"/>
              <w:marRight w:val="0"/>
              <w:marTop w:val="0"/>
              <w:marBottom w:val="0"/>
              <w:divBdr>
                <w:top w:val="none" w:sz="0" w:space="0" w:color="auto"/>
                <w:left w:val="none" w:sz="0" w:space="0" w:color="auto"/>
                <w:bottom w:val="none" w:sz="0" w:space="0" w:color="auto"/>
                <w:right w:val="none" w:sz="0" w:space="0" w:color="auto"/>
              </w:divBdr>
              <w:divsChild>
                <w:div w:id="19086832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044494\AppData\Local\Microsoft\Windows\Temporary%20Internet%20Files\Content.IE5\U605NNHJ\fileUploads\580294_2015-2016_uploadCompact.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044494\AppData\Local\Microsoft\Windows\Temporary%20Internet%20Files\Content.IE5\U605NNHJ\fileUploads\580294_2015-2016_uploadEvidenceParentInpu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044494\AppData\Local\Microsoft\Windows\Temporary%20Internet%20Files\Content.IE5\U605NNHJ\fileUploads\580294_2015-2016_uploadCompactEvide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Tony</cp:lastModifiedBy>
  <cp:revision>7</cp:revision>
  <dcterms:created xsi:type="dcterms:W3CDTF">2015-11-05T15:32:00Z</dcterms:created>
  <dcterms:modified xsi:type="dcterms:W3CDTF">2015-11-05T15:34:00Z</dcterms:modified>
</cp:coreProperties>
</file>