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E3" w:rsidRPr="005C67E3" w:rsidRDefault="005C67E3" w:rsidP="005C67E3">
      <w:pPr>
        <w:widowControl w:val="0"/>
        <w:autoSpaceDE w:val="0"/>
        <w:autoSpaceDN w:val="0"/>
        <w:adjustRightInd w:val="0"/>
        <w:spacing w:after="0"/>
        <w:rPr>
          <w:rFonts w:ascii="Times New Roman" w:hAnsi="Times New Roman" w:cs="Times New Roman"/>
          <w:b/>
          <w:bCs/>
          <w:szCs w:val="30"/>
        </w:rPr>
      </w:pPr>
      <w:r w:rsidRPr="005C67E3">
        <w:rPr>
          <w:rFonts w:ascii="Arial" w:hAnsi="Arial" w:cs="Arial"/>
          <w:b/>
          <w:bCs/>
          <w:szCs w:val="26"/>
        </w:rPr>
        <w:t>WALTON ACADEMY Title I, Part A Parental Involvement Plan</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Times New Roman" w:hAnsi="Times New Roman" w:cs="Times New Roman"/>
          <w:szCs w:val="26"/>
        </w:rPr>
        <w:t>I, Tanika Walton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C67E3" w:rsidRPr="005C67E3" w:rsidRDefault="005C67E3" w:rsidP="005C67E3">
      <w:pPr>
        <w:widowControl w:val="0"/>
        <w:autoSpaceDE w:val="0"/>
        <w:autoSpaceDN w:val="0"/>
        <w:adjustRightInd w:val="0"/>
        <w:spacing w:after="0"/>
        <w:rPr>
          <w:rFonts w:ascii="Times New Roman" w:hAnsi="Times New Roman" w:cs="Times New Roman"/>
          <w:b/>
          <w:bCs/>
          <w:szCs w:val="30"/>
        </w:rPr>
      </w:pPr>
      <w:r w:rsidRPr="005C67E3">
        <w:rPr>
          <w:rFonts w:ascii="Arial" w:hAnsi="Arial" w:cs="Arial"/>
          <w:b/>
          <w:bCs/>
          <w:szCs w:val="30"/>
        </w:rPr>
        <w:t>Assurances</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The school will be governed by the statutory definition of parental involvement, and will carry out programs, activities, and procedures in accordance with the definition outlined in Section 9101(32), ESEA;</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Involve the parents of children served in Title I, Part A in decisions about how Title I, Part A funds reserved for parental involvement are spent [Section 1118(b)(1) and (c)(3)];</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Jointly develop/revise with parents the school parental involvement policy and distribute it to parents of participating children and make available the parental involvement plan to the local community [Section 1118 (b)(1)];</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Use the findings of the parental involvement policy review to design strategies for more effective parental involvement, and to revise, if necessary, the schoolís parental involvement policy [Section 1118(a)(E)];</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Provide to each parent an individual student report about the performance of their child on the state assessment in at least mathematics, language arts, and reading [Section 1111(h)(6)(B)(i)];</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Provide each parent timely notice when their child has been assigned or has been taught for four (4) or more consecutive weeks by a teacher who is not highly qualified within the meaning of the term in 34 CFR Section 200.56 [Section 1111(h)(6)(B)(ii)]; and</w:t>
      </w:r>
    </w:p>
    <w:p w:rsidR="005C67E3" w:rsidRPr="005C67E3" w:rsidRDefault="005C67E3" w:rsidP="005C67E3">
      <w:pPr>
        <w:widowControl w:val="0"/>
        <w:numPr>
          <w:ilvl w:val="0"/>
          <w:numId w:val="1"/>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Provide each parent timely notice information regarding their right to request information on the professional qualifications of the student's classroom teachers and paraprofessionals [Section (h)(6)(A)].</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w:t>
      </w:r>
    </w:p>
    <w:tbl>
      <w:tblPr>
        <w:tblW w:w="24860" w:type="dxa"/>
        <w:tblBorders>
          <w:top w:val="nil"/>
          <w:left w:val="nil"/>
          <w:right w:val="nil"/>
        </w:tblBorders>
        <w:tblLayout w:type="fixed"/>
        <w:tblLook w:val="0000"/>
      </w:tblPr>
      <w:tblGrid>
        <w:gridCol w:w="17442"/>
        <w:gridCol w:w="7418"/>
      </w:tblGrid>
      <w:tr w:rsidR="005C67E3" w:rsidRPr="005C67E3">
        <w:tblPrEx>
          <w:tblCellMar>
            <w:top w:w="0" w:type="dxa"/>
            <w:bottom w:w="0" w:type="dxa"/>
          </w:tblCellMar>
        </w:tblPrEx>
        <w:tc>
          <w:tcPr>
            <w:tcW w:w="17226" w:type="dxa"/>
            <w:tcBorders>
              <w:top w:val="single" w:sz="24" w:space="0" w:color="000000"/>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Signature of Principal or Designee</w:t>
            </w:r>
          </w:p>
        </w:tc>
        <w:tc>
          <w:tcPr>
            <w:tcW w:w="7326" w:type="dxa"/>
            <w:tcBorders>
              <w:top w:val="single" w:sz="24" w:space="0" w:color="000000"/>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133"/>
              <w:ind w:left="133" w:right="133" w:hanging="134"/>
              <w:rPr>
                <w:rFonts w:ascii="Times New Roman" w:hAnsi="Times New Roman" w:cs="Times New Roman"/>
                <w:szCs w:val="26"/>
              </w:rPr>
            </w:pPr>
            <w:r w:rsidRPr="005C67E3">
              <w:rPr>
                <w:rFonts w:ascii="Arial" w:hAnsi="Arial" w:cs="Arial"/>
                <w:szCs w:val="26"/>
              </w:rPr>
              <w:t>Date Signed</w:t>
            </w:r>
          </w:p>
        </w:tc>
      </w:tr>
    </w:tbl>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Mission Statement</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  Parental Involvement Mission Statement (Optional)</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 xml:space="preserve">Response: </w:t>
            </w:r>
            <w:r w:rsidRPr="005C67E3">
              <w:rPr>
                <w:rFonts w:ascii="Arial" w:hAnsi="Arial" w:cs="Arial"/>
                <w:szCs w:val="26"/>
              </w:rPr>
              <w:t>To engage the school community in order to ensure the success of all students by means of effective communication, volunteering, decision making and collaborating to promote self-discipline, motivation and academic achievement.</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Involvement of Parents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 xml:space="preserve">Response: </w:t>
            </w:r>
            <w:r w:rsidRPr="005C67E3">
              <w:rPr>
                <w:rFonts w:ascii="Arial" w:hAnsi="Arial" w:cs="Arial"/>
                <w:szCs w:val="26"/>
              </w:rPr>
              <w:t>During our August Title I/Open House, we informed our parents the state of the school regarding school policies, curriculum and the vision for the school year. We stressed the importance of parental involvement and solicited volunteers to be an integral part of our SAC team for the new school year. In September, we will nominate and vote for our new SAC Committee members. We will also provide a needs assessment survey for our parents to complete and turn in to our SAC team. Our SAC team will collect the data and interpret the information. The SAC will be responsible for the planning, review and improvement of the title I programs. They will ensure that the PTO (Parent Teacher Organization) is in communication with administration to implement parental involvement activities and that they are consistent and effective. Documentation (sign-in sheets, agenda, surveys) will be stored in the Task Box.</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Coordination and Integration</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nil"/>
          <w:left w:val="nil"/>
          <w:right w:val="nil"/>
        </w:tblBorders>
        <w:tblLayout w:type="fixed"/>
        <w:tblLook w:val="0000"/>
      </w:tblPr>
      <w:tblGrid>
        <w:gridCol w:w="720"/>
        <w:gridCol w:w="1080"/>
        <w:gridCol w:w="1362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10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Program</w:t>
            </w:r>
          </w:p>
        </w:tc>
        <w:tc>
          <w:tcPr>
            <w:tcW w:w="1362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Coordination</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1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ELP</w:t>
            </w:r>
          </w:p>
        </w:tc>
        <w:tc>
          <w:tcPr>
            <w:tcW w:w="136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Provide after school enrichment activities to help students achieve greater learning skills.</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1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IDEA</w:t>
            </w:r>
          </w:p>
        </w:tc>
        <w:tc>
          <w:tcPr>
            <w:tcW w:w="136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Parents are educated regarding their rights and responsibility (procedural safeguards) for their student with a disability.</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Annual Parent Meeting</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the specific steps the school will take to conduct an annual meeting designed to inform parents of participating children about the schoolís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nil"/>
          <w:left w:val="nil"/>
          <w:right w:val="nil"/>
        </w:tblBorders>
        <w:tblLayout w:type="fixed"/>
        <w:tblLook w:val="0000"/>
      </w:tblPr>
      <w:tblGrid>
        <w:gridCol w:w="720"/>
        <w:gridCol w:w="10080"/>
        <w:gridCol w:w="4000"/>
        <w:gridCol w:w="2280"/>
        <w:gridCol w:w="700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100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Activity/Tasks</w:t>
            </w:r>
          </w:p>
        </w:tc>
        <w:tc>
          <w:tcPr>
            <w:tcW w:w="40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Person Responsible</w:t>
            </w:r>
          </w:p>
        </w:tc>
        <w:tc>
          <w:tcPr>
            <w:tcW w:w="22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Timeline</w:t>
            </w:r>
          </w:p>
        </w:tc>
        <w:tc>
          <w:tcPr>
            <w:tcW w:w="70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Evidence of Effectiveness</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Develop agenda, handouts and powerpoint presentation addressing Title 1 components</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July/August</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Agenda copies</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Advertise the meeting</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 Teachers</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July/August</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Letter sent via US postal, school website, Parent Link</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3</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Develop sign-in sheets</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Administration</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August</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 for each classroom teacher</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4</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Annual Title I Meeting/Open House</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August</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Agenda, Powerpoint</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5</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Maintain documentation</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August/September</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Title 1 documentation box.</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6</w:t>
            </w:r>
          </w:p>
        </w:tc>
        <w:tc>
          <w:tcPr>
            <w:tcW w:w="10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Distribute Title 1 Brochure &amp; District PIP Brochure to all families.</w:t>
            </w:r>
          </w:p>
        </w:tc>
        <w:tc>
          <w:tcPr>
            <w:tcW w:w="4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22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September/October</w:t>
            </w:r>
          </w:p>
        </w:tc>
        <w:tc>
          <w:tcPr>
            <w:tcW w:w="70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Copy in Task Box</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Flexible Parent Meetings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b/>
                <w:bCs/>
                <w:szCs w:val="26"/>
              </w:rPr>
              <w:t xml:space="preserve">Response: </w:t>
            </w:r>
            <w:r w:rsidRPr="005C67E3">
              <w:rPr>
                <w:rFonts w:ascii="Arial" w:hAnsi="Arial" w:cs="Arial"/>
                <w:szCs w:val="26"/>
              </w:rPr>
              <w:t>Meetings are typically scheduled for 6:00 pm on the third Thursday's of each month. Childcare is offered for meetings. Parents are advised of this meeting time during Open House and reminded in our monthly newsletter so that they can plan in advance. A 6pm meeting is conducive for our parents to attend due to their schooling/work schedule. Parents are always welcome to schedule appointments if they plan to miss a meeting. Materials from the meetings and workshops are always available for parents to pick up immediately following the event. Items are located in the lobby at the front desk or in the parent resource area.</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August-Open House/Annual Title 1 6 pm -7:30pm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Monthly PTO Meetings - 6 pm - 7:30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SAC Meetings 3rd Tuesday at 4 pm every month</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Conference Nights - beginning at 3 pm (During school hours if parents needs) or 7:30 am to 9 am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October/November Family Literacy Night beginning at 6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Winter Performance beginning at 6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January/February Test Taking Strategies Meeting Day 7:30 am - 8 am or Night 6 pm - 7:30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February - STEM Family Fun Night 6 pm - 7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November - Reading Workshop 6 pm - 7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November - Donuts for Dad beginning at 8 am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May - Muffins for Moms beginning at 8 am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Monthly Volunteer Recognition - either 1 pm or 6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Weekly/Quarterly/Yearly Student Awards beginning at 1 pm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Harambee every Friday at 8:30 am</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[if !supportLineBreakNewLine]</w:t>
            </w:r>
          </w:p>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[endif]</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Building Capacity</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childís academic achievement [Section 1118(e)(2)].Include information on how the school will provide other reasonable support for parental involvement activities under Section 1118 as parents may request [Section 1118(e)(14)].</w:t>
      </w:r>
    </w:p>
    <w:tbl>
      <w:tblPr>
        <w:tblW w:w="0" w:type="auto"/>
        <w:tblBorders>
          <w:top w:val="nil"/>
          <w:left w:val="nil"/>
          <w:right w:val="nil"/>
        </w:tblBorders>
        <w:tblLayout w:type="fixed"/>
        <w:tblLook w:val="0000"/>
      </w:tblPr>
      <w:tblGrid>
        <w:gridCol w:w="720"/>
        <w:gridCol w:w="5180"/>
        <w:gridCol w:w="3880"/>
        <w:gridCol w:w="9860"/>
        <w:gridCol w:w="2260"/>
        <w:gridCol w:w="258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51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Content and Type of Activity</w:t>
            </w:r>
          </w:p>
        </w:tc>
        <w:tc>
          <w:tcPr>
            <w:tcW w:w="38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Person Responsible</w:t>
            </w:r>
          </w:p>
        </w:tc>
        <w:tc>
          <w:tcPr>
            <w:tcW w:w="986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Anticipated Impact on Student Achievement</w:t>
            </w:r>
          </w:p>
        </w:tc>
        <w:tc>
          <w:tcPr>
            <w:tcW w:w="226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Timeline</w:t>
            </w:r>
          </w:p>
        </w:tc>
        <w:tc>
          <w:tcPr>
            <w:tcW w:w="25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Evidence of Effectiveness</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Workshop/Partnering with your Teacher &amp; School</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All Information given supports the Family Engagement Plan Achieve Goals</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October</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Workshop/Positive Behavior Support</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PBS Coordinator, Principal, Administration</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Increase positive behavior and displaying of character education traits. Modeling positive family interaction.</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September - May</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 Survey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3</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Workshop/Reading Strategies</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Teacher</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Improve Academic Achievement</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November</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4</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Test Taking Strategies</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Parents will be able to better assist their students at home</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January</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5</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STEM Family Fun Night</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Math and Science Lead Teacher, Staffoor</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Increase Achievement in Math &amp; Science</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February</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6</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Family Literacy Night</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Volunteer, Principal, Administrator</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Motivate students and parents to read</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November</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7</w:t>
            </w:r>
          </w:p>
        </w:tc>
        <w:tc>
          <w:tcPr>
            <w:tcW w:w="5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Conference</w:t>
            </w:r>
          </w:p>
        </w:tc>
        <w:tc>
          <w:tcPr>
            <w:tcW w:w="3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Asst. Principal, Teachers</w:t>
            </w:r>
          </w:p>
        </w:tc>
        <w:tc>
          <w:tcPr>
            <w:tcW w:w="98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Provide information on their child's current level. Develop goals to make academic gains.</w:t>
            </w:r>
          </w:p>
        </w:tc>
        <w:tc>
          <w:tcPr>
            <w:tcW w:w="22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October, January, March</w:t>
            </w:r>
          </w:p>
        </w:tc>
        <w:tc>
          <w:tcPr>
            <w:tcW w:w="25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Sign-In Sheets/Survey</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Staff Training</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nil"/>
          <w:left w:val="nil"/>
          <w:right w:val="nil"/>
        </w:tblBorders>
        <w:tblLayout w:type="fixed"/>
        <w:tblLook w:val="0000"/>
      </w:tblPr>
      <w:tblGrid>
        <w:gridCol w:w="720"/>
        <w:gridCol w:w="7180"/>
        <w:gridCol w:w="2800"/>
        <w:gridCol w:w="7720"/>
        <w:gridCol w:w="1200"/>
        <w:gridCol w:w="322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71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Content and Type of Activity</w:t>
            </w:r>
          </w:p>
        </w:tc>
        <w:tc>
          <w:tcPr>
            <w:tcW w:w="28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Person Responsible</w:t>
            </w:r>
          </w:p>
        </w:tc>
        <w:tc>
          <w:tcPr>
            <w:tcW w:w="772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Anticipated Impact on Student Achievement</w:t>
            </w:r>
          </w:p>
        </w:tc>
        <w:tc>
          <w:tcPr>
            <w:tcW w:w="12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Timeline</w:t>
            </w:r>
          </w:p>
        </w:tc>
        <w:tc>
          <w:tcPr>
            <w:tcW w:w="322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Evidence of Effectiveness</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7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Effective Communication w/Parents-Pre-Planning</w:t>
            </w:r>
          </w:p>
        </w:tc>
        <w:tc>
          <w:tcPr>
            <w:tcW w:w="28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77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To create a supportive environment between Parents and Teachers</w:t>
            </w:r>
          </w:p>
        </w:tc>
        <w:tc>
          <w:tcPr>
            <w:tcW w:w="12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August</w:t>
            </w:r>
          </w:p>
        </w:tc>
        <w:tc>
          <w:tcPr>
            <w:tcW w:w="32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Agenda/Sign-In Sheet</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71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Creating Family Friendly Schools-PLC Training for Staff-Title 1</w:t>
            </w:r>
          </w:p>
        </w:tc>
        <w:tc>
          <w:tcPr>
            <w:tcW w:w="28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77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Improving relationships with parents to increase student success</w:t>
            </w:r>
          </w:p>
        </w:tc>
        <w:tc>
          <w:tcPr>
            <w:tcW w:w="12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November</w:t>
            </w:r>
          </w:p>
        </w:tc>
        <w:tc>
          <w:tcPr>
            <w:tcW w:w="32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Agenda/Sign-In Sheet</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Other Activities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the other activities, such as parent resource centers, the school will conduct to encourage and support parents in more fully participating in the education of their children [Section 1118 (e)(4)].</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b/>
                <w:bCs/>
                <w:szCs w:val="26"/>
              </w:rPr>
              <w:t xml:space="preserve">Response: </w:t>
            </w:r>
            <w:r w:rsidRPr="005C67E3">
              <w:rPr>
                <w:rFonts w:ascii="Arial" w:hAnsi="Arial" w:cs="Arial"/>
                <w:szCs w:val="26"/>
              </w:rPr>
              <w:t xml:space="preserve">The Assistant Principal will maintain the Parent Resource Information Area located in the school lobby with current information regarding community resources and other information for parents. The Parent resource information area is available to parents throughout the school day. </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The Parent Teacher Organization will plan parent and Family Events. Invitations will be sent out via newsletters, emails, parent link phone calls and outdoor bulletin board to invite parents to participate in the planning of parent events. Sign-In and comment logs will be maintained in the Task Box.</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[if !supportLineBreakNewLine]</w:t>
            </w:r>
          </w:p>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[endif]</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Communication</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provide parents of participating children the following [Section 1118(c)(4)]:</w:t>
      </w:r>
    </w:p>
    <w:p w:rsidR="005C67E3" w:rsidRPr="005C67E3" w:rsidRDefault="005C67E3" w:rsidP="005C67E3">
      <w:pPr>
        <w:widowControl w:val="0"/>
        <w:numPr>
          <w:ilvl w:val="0"/>
          <w:numId w:val="2"/>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Timely information about the Title I programs [Section 1118(c)(4)(A)];</w:t>
      </w:r>
    </w:p>
    <w:p w:rsidR="005C67E3" w:rsidRPr="005C67E3" w:rsidRDefault="005C67E3" w:rsidP="005C67E3">
      <w:pPr>
        <w:widowControl w:val="0"/>
        <w:numPr>
          <w:ilvl w:val="0"/>
          <w:numId w:val="2"/>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Description and explanation of the curriculum at the school, the forms of academic assessment used to measure student progress, and the proficiency levels students are expected to meet [Section 1118(c)(4)(B)];</w:t>
      </w:r>
    </w:p>
    <w:p w:rsidR="005C67E3" w:rsidRPr="005C67E3" w:rsidRDefault="005C67E3" w:rsidP="005C67E3">
      <w:pPr>
        <w:widowControl w:val="0"/>
        <w:numPr>
          <w:ilvl w:val="0"/>
          <w:numId w:val="2"/>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If requested by parents, opportunities for regular meetings to formulate suggestions and to participate, as appropriate, in decisions relating to the education of their children[Section 1118(c)(4)(C)]; and</w:t>
      </w:r>
    </w:p>
    <w:p w:rsidR="005C67E3" w:rsidRPr="005C67E3" w:rsidRDefault="005C67E3" w:rsidP="005C67E3">
      <w:pPr>
        <w:widowControl w:val="0"/>
        <w:numPr>
          <w:ilvl w:val="0"/>
          <w:numId w:val="2"/>
        </w:numPr>
        <w:tabs>
          <w:tab w:val="left" w:pos="220"/>
          <w:tab w:val="left" w:pos="720"/>
        </w:tabs>
        <w:autoSpaceDE w:val="0"/>
        <w:autoSpaceDN w:val="0"/>
        <w:adjustRightInd w:val="0"/>
        <w:spacing w:after="0"/>
        <w:ind w:hanging="720"/>
        <w:rPr>
          <w:rFonts w:ascii="Times New Roman" w:hAnsi="Times New Roman" w:cs="Times New Roman"/>
          <w:szCs w:val="26"/>
        </w:rPr>
      </w:pPr>
      <w:r w:rsidRPr="005C67E3">
        <w:rPr>
          <w:rFonts w:ascii="Arial" w:hAnsi="Arial" w:cs="Arial"/>
          <w:szCs w:val="26"/>
        </w:rPr>
        <w:t>If the schoolwide program plan under Section 1114 (b)(2) is not satisfactory to the parents of participating children, the school will include submit the parentsí comments with the plan that will be made available to the local education agency [Section 1118(c)(5)].</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b/>
                <w:bCs/>
                <w:szCs w:val="26"/>
              </w:rPr>
              <w:t xml:space="preserve">Response: </w:t>
            </w:r>
            <w:r w:rsidRPr="005C67E3">
              <w:rPr>
                <w:rFonts w:ascii="Arial" w:hAnsi="Arial" w:cs="Arial"/>
                <w:szCs w:val="26"/>
              </w:rPr>
              <w:t xml:space="preserve">A parent mail out was sent to parents one month prior to the 2015-2016 school year providing general information regarding back to school activities along with a general invitation to our Annual Title I. Title I meeting was held the week before the 2015-2016 school year began. Principal advised parents on information about school-wide policies &amp; procedures, curriculum, and PTO meetings. Parents visited the classrooms where the teacher gave parents information regarding classroom procedures, expectations, assessments being utilized, and how to support their child at home. </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xml:space="preserve">Conference nights are also utilized to explain curriculum, assessments and academic goals. Personal invitations are sent to parents through sign up sheet, phone calls and newsletters to invite them to participate in decision-making committees such as SAC. All parents are given the opportunity to participate in committees. </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The process of disseminating information to parents will include but not limited to:</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Flyers - sent one week prior to an event.</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Announcement Board - changed daily to reflect current events.</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 xml:space="preserve">Newsletter - sent out the beginning of each month listing all events for the month. </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Website - updated monthly with all current events for the month.</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PTO Meetings - Held every 3rd Thursday of the month.</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Parent Link (automated telephone message system) - sent out the evening before an event as a reminder and on an as needed basis.</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The school will monitor the information that was provided to parents through surveys, attendance records and documentation of parent notification included in the Title 1 Task Box.</w:t>
            </w:r>
          </w:p>
          <w:p w:rsidR="005C67E3" w:rsidRPr="005C67E3" w:rsidRDefault="005C67E3">
            <w:pPr>
              <w:widowControl w:val="0"/>
              <w:autoSpaceDE w:val="0"/>
              <w:autoSpaceDN w:val="0"/>
              <w:adjustRightInd w:val="0"/>
              <w:spacing w:after="0"/>
              <w:rPr>
                <w:rFonts w:ascii="Arial" w:hAnsi="Arial" w:cs="Arial"/>
                <w:szCs w:val="26"/>
              </w:rPr>
            </w:pPr>
          </w:p>
          <w:p w:rsidR="005C67E3" w:rsidRPr="005C67E3" w:rsidRDefault="005C67E3">
            <w:pPr>
              <w:widowControl w:val="0"/>
              <w:autoSpaceDE w:val="0"/>
              <w:autoSpaceDN w:val="0"/>
              <w:adjustRightInd w:val="0"/>
              <w:spacing w:after="0"/>
              <w:rPr>
                <w:rFonts w:ascii="Arial" w:hAnsi="Arial" w:cs="Arial"/>
                <w:szCs w:val="26"/>
              </w:rPr>
            </w:pPr>
            <w:r w:rsidRPr="005C67E3">
              <w:rPr>
                <w:rFonts w:ascii="Arial" w:hAnsi="Arial" w:cs="Arial"/>
                <w:szCs w:val="26"/>
              </w:rPr>
              <w:t>[if !supportLineBreakNewLine]</w:t>
            </w:r>
          </w:p>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[endif]</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Accessibility</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Borders>
          <w:top w:val="nil"/>
          <w:left w:val="nil"/>
          <w:right w:val="nil"/>
        </w:tblBorders>
        <w:tblLayout w:type="fixed"/>
        <w:tblLook w:val="0000"/>
      </w:tblPr>
      <w:tblGrid>
        <w:gridCol w:w="24780"/>
      </w:tblGrid>
      <w:tr w:rsidR="005C67E3" w:rsidRPr="005C67E3">
        <w:tblPrEx>
          <w:tblCellMar>
            <w:top w:w="0" w:type="dxa"/>
            <w:bottom w:w="0" w:type="dxa"/>
          </w:tblCellMar>
        </w:tblPrEx>
        <w:tc>
          <w:tcPr>
            <w:tcW w:w="247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 xml:space="preserve">Response: </w:t>
            </w:r>
            <w:r w:rsidRPr="005C67E3">
              <w:rPr>
                <w:rFonts w:ascii="Arial" w:hAnsi="Arial" w:cs="Arial"/>
                <w:szCs w:val="26"/>
              </w:rPr>
              <w:t>All flyers, newsletters and parent links (automated telephone messages) and electronic communications are sent in English but can be translated if requested by the family. All school forms and publications are available in English and Spanish to parents as needed. Individual meetings are scheduled for student with disabilities to address student needs through their I.E.P. In addition, if a parent needs assistance due to disabilities it is provided upon request. The school is in compliance with all ADA requirements. All copies of all information sent home will be housed in the TASK box.</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Discretionary Activities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  Discretionary School Level Parental Involvement Policy Components Check if the school does not plan to implement discretionary parental involvement activities. Check all activities the school plans to implement:</w:t>
      </w:r>
    </w:p>
    <w:tbl>
      <w:tblPr>
        <w:tblW w:w="0" w:type="auto"/>
        <w:tblBorders>
          <w:top w:val="nil"/>
          <w:left w:val="nil"/>
          <w:right w:val="nil"/>
        </w:tblBorders>
        <w:tblLayout w:type="fixed"/>
        <w:tblLook w:val="0000"/>
      </w:tblPr>
      <w:tblGrid>
        <w:gridCol w:w="720"/>
        <w:gridCol w:w="14820"/>
        <w:gridCol w:w="2740"/>
        <w:gridCol w:w="1660"/>
        <w:gridCol w:w="3480"/>
        <w:gridCol w:w="106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1482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Activity</w:t>
            </w:r>
          </w:p>
        </w:tc>
        <w:tc>
          <w:tcPr>
            <w:tcW w:w="274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Description of Implementation Strategy</w:t>
            </w:r>
          </w:p>
        </w:tc>
        <w:tc>
          <w:tcPr>
            <w:tcW w:w="166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Person Responsible</w:t>
            </w:r>
          </w:p>
        </w:tc>
        <w:tc>
          <w:tcPr>
            <w:tcW w:w="34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Anticipated Impact on Student Achievement</w:t>
            </w:r>
          </w:p>
        </w:tc>
        <w:tc>
          <w:tcPr>
            <w:tcW w:w="106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Timeline</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148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Maximizing parental involvement and participation in their childrenís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7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activities will be offered at a variety of times and days.</w:t>
            </w:r>
          </w:p>
        </w:tc>
        <w:tc>
          <w:tcPr>
            <w:tcW w:w="16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Principal, Administration</w:t>
            </w:r>
          </w:p>
        </w:tc>
        <w:tc>
          <w:tcPr>
            <w:tcW w:w="34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More parents will be able to participate in activities and student achievement will increase</w:t>
            </w:r>
          </w:p>
        </w:tc>
        <w:tc>
          <w:tcPr>
            <w:tcW w:w="106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On-going</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Upload Evidence of Input from Parents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  Upload evidence of parent input in the development of the plan.</w:t>
      </w:r>
    </w:p>
    <w:tbl>
      <w:tblPr>
        <w:tblW w:w="0" w:type="auto"/>
        <w:tblBorders>
          <w:top w:val="nil"/>
          <w:left w:val="nil"/>
          <w:right w:val="nil"/>
        </w:tblBorders>
        <w:tblLayout w:type="fixed"/>
        <w:tblLook w:val="0000"/>
      </w:tblPr>
      <w:tblGrid>
        <w:gridCol w:w="2380"/>
      </w:tblGrid>
      <w:tr w:rsidR="005C67E3" w:rsidRPr="005C67E3">
        <w:tblPrEx>
          <w:tblCellMar>
            <w:top w:w="0" w:type="dxa"/>
            <w:bottom w:w="0" w:type="dxa"/>
          </w:tblCellMar>
        </w:tblPrEx>
        <w:tc>
          <w:tcPr>
            <w:tcW w:w="23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hyperlink r:id="rId5" w:history="1">
              <w:r w:rsidRPr="005C67E3">
                <w:rPr>
                  <w:rFonts w:ascii="Arial" w:hAnsi="Arial" w:cs="Arial"/>
                  <w:color w:val="0000FF"/>
                  <w:szCs w:val="26"/>
                  <w:u w:val="single" w:color="0000FF"/>
                </w:rPr>
                <w:t>Uploaded Document</w:t>
              </w:r>
            </w:hyperlink>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Upload Parent-School Compact</w:t>
      </w:r>
    </w:p>
    <w:p w:rsidR="005C67E3" w:rsidRPr="005C67E3" w:rsidRDefault="005C67E3" w:rsidP="005C67E3">
      <w:pPr>
        <w:widowControl w:val="0"/>
        <w:autoSpaceDE w:val="0"/>
        <w:autoSpaceDN w:val="0"/>
        <w:adjustRightInd w:val="0"/>
        <w:spacing w:after="0"/>
        <w:rPr>
          <w:rFonts w:ascii="Arial" w:hAnsi="Arial" w:cs="Arial"/>
          <w:szCs w:val="26"/>
        </w:rPr>
      </w:pPr>
      <w:r w:rsidRPr="005C67E3">
        <w:rPr>
          <w:rFonts w:ascii="Arial" w:hAnsi="Arial" w:cs="Arial"/>
          <w:szCs w:val="26"/>
        </w:rPr>
        <w:t>  Note: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Upload an electronic version of the Parent-School Compact.</w:t>
      </w:r>
    </w:p>
    <w:tbl>
      <w:tblPr>
        <w:tblW w:w="0" w:type="auto"/>
        <w:tblBorders>
          <w:top w:val="nil"/>
          <w:left w:val="nil"/>
          <w:right w:val="nil"/>
        </w:tblBorders>
        <w:tblLayout w:type="fixed"/>
        <w:tblLook w:val="0000"/>
      </w:tblPr>
      <w:tblGrid>
        <w:gridCol w:w="2380"/>
      </w:tblGrid>
      <w:tr w:rsidR="005C67E3" w:rsidRPr="005C67E3">
        <w:tblPrEx>
          <w:tblCellMar>
            <w:top w:w="0" w:type="dxa"/>
            <w:bottom w:w="0" w:type="dxa"/>
          </w:tblCellMar>
        </w:tblPrEx>
        <w:tc>
          <w:tcPr>
            <w:tcW w:w="23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hyperlink r:id="rId6" w:history="1">
              <w:r w:rsidRPr="005C67E3">
                <w:rPr>
                  <w:rFonts w:ascii="Arial" w:hAnsi="Arial" w:cs="Arial"/>
                  <w:color w:val="0000FF"/>
                  <w:szCs w:val="26"/>
                  <w:u w:val="single" w:color="0000FF"/>
                </w:rPr>
                <w:t>Uploaded Document</w:t>
              </w:r>
            </w:hyperlink>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Upload Evidence of Parent Involvement in Development of Parent-School Compact</w:t>
      </w:r>
    </w:p>
    <w:p w:rsidR="005C67E3" w:rsidRPr="005C67E3" w:rsidRDefault="005C67E3" w:rsidP="005C67E3">
      <w:pPr>
        <w:widowControl w:val="0"/>
        <w:autoSpaceDE w:val="0"/>
        <w:autoSpaceDN w:val="0"/>
        <w:adjustRightInd w:val="0"/>
        <w:spacing w:after="0"/>
        <w:rPr>
          <w:rFonts w:ascii="Arial" w:hAnsi="Arial" w:cs="Arial"/>
          <w:szCs w:val="26"/>
        </w:rPr>
      </w:pPr>
      <w:r w:rsidRPr="005C67E3">
        <w:rPr>
          <w:rFonts w:ascii="Arial" w:hAnsi="Arial" w:cs="Arial"/>
          <w:szCs w:val="26"/>
        </w:rPr>
        <w:t>  Note: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Upload evidence of parent input in the development of the compact.</w:t>
      </w:r>
    </w:p>
    <w:tbl>
      <w:tblPr>
        <w:tblW w:w="0" w:type="auto"/>
        <w:tblBorders>
          <w:top w:val="nil"/>
          <w:left w:val="nil"/>
          <w:right w:val="nil"/>
        </w:tblBorders>
        <w:tblLayout w:type="fixed"/>
        <w:tblLook w:val="0000"/>
      </w:tblPr>
      <w:tblGrid>
        <w:gridCol w:w="2380"/>
      </w:tblGrid>
      <w:tr w:rsidR="005C67E3" w:rsidRPr="005C67E3">
        <w:tblPrEx>
          <w:tblCellMar>
            <w:top w:w="0" w:type="dxa"/>
            <w:bottom w:w="0" w:type="dxa"/>
          </w:tblCellMar>
        </w:tblPrEx>
        <w:tc>
          <w:tcPr>
            <w:tcW w:w="2380" w:type="dxa"/>
            <w:tcBorders>
              <w:top w:val="single" w:sz="10" w:space="0" w:color="FFFFFF"/>
              <w:left w:val="single" w:sz="10" w:space="0" w:color="FFFFFF"/>
              <w:bottom w:val="single" w:sz="10" w:space="0" w:color="FFFFFF"/>
              <w:right w:val="single" w:sz="10" w:space="0" w:color="FFFFFF"/>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hyperlink r:id="rId7" w:history="1">
              <w:r w:rsidRPr="005C67E3">
                <w:rPr>
                  <w:rFonts w:ascii="Arial" w:hAnsi="Arial" w:cs="Arial"/>
                  <w:color w:val="0000FF"/>
                  <w:szCs w:val="26"/>
                  <w:u w:val="single" w:color="0000FF"/>
                </w:rPr>
                <w:t>Uploaded Document</w:t>
              </w:r>
            </w:hyperlink>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b/>
          <w:bCs/>
          <w:szCs w:val="30"/>
        </w:rPr>
      </w:pPr>
      <w:r w:rsidRPr="005C67E3">
        <w:rPr>
          <w:rFonts w:ascii="Arial" w:hAnsi="Arial" w:cs="Arial"/>
          <w:b/>
          <w:bCs/>
          <w:szCs w:val="30"/>
          <w:u w:val="single"/>
        </w:rPr>
        <w:t>Evaluation of the previous year's Parental Involvement Plan</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Building Capacity Summary</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nil"/>
          <w:left w:val="nil"/>
          <w:right w:val="nil"/>
        </w:tblBorders>
        <w:tblLayout w:type="fixed"/>
        <w:tblLook w:val="0000"/>
      </w:tblPr>
      <w:tblGrid>
        <w:gridCol w:w="720"/>
        <w:gridCol w:w="5080"/>
        <w:gridCol w:w="2540"/>
        <w:gridCol w:w="2880"/>
        <w:gridCol w:w="1230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50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Content and Type of Activity</w:t>
            </w:r>
          </w:p>
        </w:tc>
        <w:tc>
          <w:tcPr>
            <w:tcW w:w="254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Number of Activities</w:t>
            </w:r>
          </w:p>
        </w:tc>
        <w:tc>
          <w:tcPr>
            <w:tcW w:w="28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Number of Participants</w:t>
            </w:r>
          </w:p>
        </w:tc>
        <w:tc>
          <w:tcPr>
            <w:tcW w:w="123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Anticipated Impact on Student Achievement</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5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Workshop/Positive Behavior Support</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112</w:t>
            </w:r>
          </w:p>
        </w:tc>
        <w:tc>
          <w:tcPr>
            <w:tcW w:w="123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Increase positive behavior and displaying of character education traits. Modeling positive family interaction.</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5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Workshop/Reading Strategies</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90</w:t>
            </w:r>
          </w:p>
        </w:tc>
        <w:tc>
          <w:tcPr>
            <w:tcW w:w="123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Improve student reading comprehension and fluency.</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3</w:t>
            </w:r>
          </w:p>
        </w:tc>
        <w:tc>
          <w:tcPr>
            <w:tcW w:w="5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Parent Workshop/FSA Preparations</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10</w:t>
            </w:r>
          </w:p>
        </w:tc>
        <w:tc>
          <w:tcPr>
            <w:tcW w:w="123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Improve test taking strategies.</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4</w:t>
            </w:r>
          </w:p>
        </w:tc>
        <w:tc>
          <w:tcPr>
            <w:tcW w:w="50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Title 1 Annual Meeting</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120</w:t>
            </w:r>
          </w:p>
        </w:tc>
        <w:tc>
          <w:tcPr>
            <w:tcW w:w="123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Title 1 Information/Open House</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Staff Training Summary</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nil"/>
          <w:left w:val="nil"/>
          <w:right w:val="nil"/>
        </w:tblBorders>
        <w:tblLayout w:type="fixed"/>
        <w:tblLook w:val="0000"/>
      </w:tblPr>
      <w:tblGrid>
        <w:gridCol w:w="720"/>
        <w:gridCol w:w="6400"/>
        <w:gridCol w:w="2540"/>
        <w:gridCol w:w="2880"/>
        <w:gridCol w:w="772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64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Content and Type of Activity</w:t>
            </w:r>
          </w:p>
        </w:tc>
        <w:tc>
          <w:tcPr>
            <w:tcW w:w="254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Number of Activities</w:t>
            </w:r>
          </w:p>
        </w:tc>
        <w:tc>
          <w:tcPr>
            <w:tcW w:w="288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Number of Participants</w:t>
            </w:r>
          </w:p>
        </w:tc>
        <w:tc>
          <w:tcPr>
            <w:tcW w:w="772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Anticipated Impact on Student Achievement</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64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Effective Communication w/Parents-Pre-Planning</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18</w:t>
            </w:r>
          </w:p>
        </w:tc>
        <w:tc>
          <w:tcPr>
            <w:tcW w:w="77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To create a supportive environment between Parents and Teachers</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64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Creating Family Friendly Schools-PLC Training for Staff</w:t>
            </w:r>
          </w:p>
        </w:tc>
        <w:tc>
          <w:tcPr>
            <w:tcW w:w="25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288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15</w:t>
            </w:r>
          </w:p>
        </w:tc>
        <w:tc>
          <w:tcPr>
            <w:tcW w:w="772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Improving relationships with parents to increase student success</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Barriers</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nil"/>
          <w:left w:val="nil"/>
          <w:right w:val="nil"/>
        </w:tblBorders>
        <w:tblLayout w:type="fixed"/>
        <w:tblLook w:val="0000"/>
      </w:tblPr>
      <w:tblGrid>
        <w:gridCol w:w="720"/>
        <w:gridCol w:w="5100"/>
        <w:gridCol w:w="864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51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Barrier (Including the Specific Subgroup)</w:t>
            </w:r>
          </w:p>
        </w:tc>
        <w:tc>
          <w:tcPr>
            <w:tcW w:w="864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Steps the School will Take to Overcome</w:t>
            </w:r>
          </w:p>
        </w:tc>
      </w:tr>
      <w:tr w:rsidR="005C67E3" w:rsidRPr="005C67E3">
        <w:tblPrEx>
          <w:tblBorders>
            <w:top w:val="none" w:sz="0" w:space="0" w:color="auto"/>
          </w:tblBorders>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1</w:t>
            </w:r>
          </w:p>
        </w:tc>
        <w:tc>
          <w:tcPr>
            <w:tcW w:w="51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Child care</w:t>
            </w:r>
          </w:p>
        </w:tc>
        <w:tc>
          <w:tcPr>
            <w:tcW w:w="86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We offered child care at all of our meetings to increase parent participation.</w:t>
            </w:r>
          </w:p>
        </w:tc>
      </w:tr>
      <w:tr w:rsidR="005C67E3" w:rsidRPr="005C67E3">
        <w:tblPrEx>
          <w:tblCellMar>
            <w:top w:w="0" w:type="dxa"/>
            <w:bottom w:w="0" w:type="dxa"/>
          </w:tblCellMar>
        </w:tblPrEx>
        <w:tc>
          <w:tcPr>
            <w:tcW w:w="720" w:type="dxa"/>
            <w:tcBorders>
              <w:left w:val="single" w:sz="10" w:space="0" w:color="000000"/>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2</w:t>
            </w:r>
          </w:p>
        </w:tc>
        <w:tc>
          <w:tcPr>
            <w:tcW w:w="510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Transportation</w:t>
            </w:r>
          </w:p>
        </w:tc>
        <w:tc>
          <w:tcPr>
            <w:tcW w:w="8640" w:type="dxa"/>
            <w:tcBorders>
              <w:bottom w:val="single" w:sz="10" w:space="0" w:color="000000"/>
              <w:right w:val="single" w:sz="10" w:space="0" w:color="000000"/>
            </w:tcBorders>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We offered flexible meeting times to meet the needs of our parents.</w:t>
            </w:r>
          </w:p>
        </w:tc>
      </w:tr>
    </w:tbl>
    <w:p w:rsidR="005C67E3" w:rsidRPr="005C67E3" w:rsidRDefault="005C67E3" w:rsidP="005C67E3">
      <w:pPr>
        <w:widowControl w:val="0"/>
        <w:autoSpaceDE w:val="0"/>
        <w:autoSpaceDN w:val="0"/>
        <w:adjustRightInd w:val="0"/>
        <w:spacing w:after="0"/>
        <w:rPr>
          <w:rFonts w:ascii="Arial" w:hAnsi="Arial" w:cs="Arial"/>
          <w:szCs w:val="26"/>
        </w:rPr>
      </w:pP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32"/>
        </w:rPr>
        <w:t>Best Practices (Optional)</w:t>
      </w:r>
    </w:p>
    <w:p w:rsidR="005C67E3" w:rsidRPr="005C67E3" w:rsidRDefault="005C67E3" w:rsidP="005C67E3">
      <w:pPr>
        <w:widowControl w:val="0"/>
        <w:autoSpaceDE w:val="0"/>
        <w:autoSpaceDN w:val="0"/>
        <w:adjustRightInd w:val="0"/>
        <w:spacing w:after="0"/>
        <w:rPr>
          <w:rFonts w:ascii="Times New Roman" w:hAnsi="Times New Roman" w:cs="Times New Roman"/>
          <w:szCs w:val="26"/>
        </w:rPr>
      </w:pPr>
      <w:r w:rsidRPr="005C67E3">
        <w:rPr>
          <w:rFonts w:ascii="Arial" w:hAnsi="Arial" w:cs="Arial"/>
          <w:szCs w:val="26"/>
        </w:rPr>
        <w:t>  Describe the parental involvement activity/strategy the school implemented during the previous schoool year that the school considers the most effective. This information may be shared with other LEAs and schools as a best practice. (Optional)</w:t>
      </w:r>
    </w:p>
    <w:tbl>
      <w:tblPr>
        <w:tblW w:w="0" w:type="auto"/>
        <w:tblBorders>
          <w:top w:val="nil"/>
          <w:left w:val="nil"/>
          <w:right w:val="nil"/>
        </w:tblBorders>
        <w:tblLayout w:type="fixed"/>
        <w:tblLook w:val="0000"/>
      </w:tblPr>
      <w:tblGrid>
        <w:gridCol w:w="720"/>
        <w:gridCol w:w="2100"/>
        <w:gridCol w:w="3240"/>
      </w:tblGrid>
      <w:tr w:rsidR="005C67E3" w:rsidRPr="005C67E3">
        <w:tblPrEx>
          <w:tblCellMar>
            <w:top w:w="0" w:type="dxa"/>
            <w:bottom w:w="0" w:type="dxa"/>
          </w:tblCellMar>
        </w:tblPrEx>
        <w:tc>
          <w:tcPr>
            <w:tcW w:w="720" w:type="dxa"/>
            <w:tcBorders>
              <w:top w:val="single" w:sz="10" w:space="0" w:color="000000"/>
              <w:left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count</w:t>
            </w:r>
          </w:p>
        </w:tc>
        <w:tc>
          <w:tcPr>
            <w:tcW w:w="210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Content/Purpose</w:t>
            </w:r>
          </w:p>
        </w:tc>
        <w:tc>
          <w:tcPr>
            <w:tcW w:w="3240" w:type="dxa"/>
            <w:tcBorders>
              <w:top w:val="single" w:sz="10" w:space="0" w:color="000000"/>
              <w:bottom w:val="single" w:sz="10" w:space="0" w:color="000000"/>
              <w:right w:val="single" w:sz="10" w:space="0" w:color="000000"/>
            </w:tcBorders>
            <w:shd w:val="clear" w:color="auto" w:fill="EAEAEA"/>
            <w:tcMar>
              <w:top w:w="20" w:type="nil"/>
              <w:left w:w="20" w:type="nil"/>
              <w:bottom w:w="20" w:type="nil"/>
              <w:right w:w="20" w:type="nil"/>
            </w:tcMar>
            <w:vAlign w:val="center"/>
          </w:tcPr>
          <w:p w:rsidR="005C67E3" w:rsidRPr="005C67E3" w:rsidRDefault="005C67E3">
            <w:pPr>
              <w:widowControl w:val="0"/>
              <w:autoSpaceDE w:val="0"/>
              <w:autoSpaceDN w:val="0"/>
              <w:adjustRightInd w:val="0"/>
              <w:spacing w:after="0"/>
              <w:rPr>
                <w:rFonts w:ascii="Times New Roman" w:hAnsi="Times New Roman" w:cs="Times New Roman"/>
                <w:szCs w:val="26"/>
              </w:rPr>
            </w:pPr>
            <w:r w:rsidRPr="005C67E3">
              <w:rPr>
                <w:rFonts w:ascii="Arial" w:hAnsi="Arial" w:cs="Arial"/>
                <w:b/>
                <w:bCs/>
                <w:szCs w:val="26"/>
              </w:rPr>
              <w:t>Description of the Activity</w:t>
            </w:r>
          </w:p>
        </w:tc>
      </w:tr>
    </w:tbl>
    <w:p w:rsidR="002D600C" w:rsidRPr="005C67E3" w:rsidRDefault="005C67E3"/>
    <w:sectPr w:rsidR="002D600C" w:rsidRPr="005C67E3" w:rsidSect="005C67E3">
      <w:pgSz w:w="15840" w:h="12240" w:orient="landscape"/>
      <w:pgMar w:top="1800" w:right="1440" w:bottom="1800" w:left="1440"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67E3"/>
    <w:rsid w:val="005C67E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tanikawalton/Library/Containers/com.apple.mail/Data/Library/Mail%20Downloads/05C1DE7F-FF7A-4778-AF31-D4846E6EACCD/fileUploads/296623_2015-2016_uploadEvidenceParentInput.pdf" TargetMode="External"/><Relationship Id="rId6" Type="http://schemas.openxmlformats.org/officeDocument/2006/relationships/hyperlink" Target="file:///Users/tanikawalton/Library/Containers/com.apple.mail/Data/Library/Mail%20Downloads/05C1DE7F-FF7A-4778-AF31-D4846E6EACCD/fileUploads/296623_2015-2016_uploadCompact.doc" TargetMode="External"/><Relationship Id="rId7" Type="http://schemas.openxmlformats.org/officeDocument/2006/relationships/hyperlink" Target="file:///Users/tanikawalton/Library/Containers/com.apple.mail/Data/Library/Mail%20Downloads/05C1DE7F-FF7A-4778-AF31-D4846E6EACCD/fileUploads/296623_2015-2016_uploadCompactEvidence.docx"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3049</Words>
  <Characters>17382</Characters>
  <Application>Microsoft Macintosh Word</Application>
  <DocSecurity>0</DocSecurity>
  <Lines>144</Lines>
  <Paragraphs>34</Paragraphs>
  <ScaleCrop>false</ScaleCrop>
  <Company>BSDC</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Walton</dc:creator>
  <cp:keywords/>
  <cp:lastModifiedBy>Tanika Walton</cp:lastModifiedBy>
  <cp:revision>1</cp:revision>
  <dcterms:created xsi:type="dcterms:W3CDTF">2016-08-24T20:44:00Z</dcterms:created>
  <dcterms:modified xsi:type="dcterms:W3CDTF">2016-08-24T20:52:00Z</dcterms:modified>
</cp:coreProperties>
</file>