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4DCB9" w14:textId="77777777" w:rsidR="00F424E6" w:rsidRDefault="003C0AF9" w:rsidP="003C0AF9">
      <w:pPr>
        <w:jc w:val="center"/>
        <w:rPr>
          <w:b/>
          <w:sz w:val="28"/>
          <w:szCs w:val="28"/>
        </w:rPr>
      </w:pPr>
      <w:bookmarkStart w:id="0" w:name="_GoBack"/>
      <w:bookmarkEnd w:id="0"/>
      <w:r>
        <w:rPr>
          <w:b/>
          <w:sz w:val="28"/>
          <w:szCs w:val="28"/>
        </w:rPr>
        <w:t>Title 1 Comprehensive Monitoring and Compliance List</w:t>
      </w:r>
    </w:p>
    <w:p w14:paraId="21C483D8" w14:textId="77777777" w:rsidR="002E341E" w:rsidRDefault="002E341E" w:rsidP="003C0AF9">
      <w:pPr>
        <w:jc w:val="center"/>
        <w:rPr>
          <w:b/>
          <w:sz w:val="28"/>
          <w:szCs w:val="28"/>
        </w:rPr>
      </w:pPr>
      <w:r>
        <w:rPr>
          <w:b/>
          <w:sz w:val="28"/>
          <w:szCs w:val="28"/>
        </w:rPr>
        <w:t>Documents Must be Uploaded to Compliance Folders / FDOE Website</w:t>
      </w:r>
    </w:p>
    <w:tbl>
      <w:tblPr>
        <w:tblStyle w:val="TableGrid"/>
        <w:tblW w:w="0" w:type="auto"/>
        <w:tblLook w:val="04A0" w:firstRow="1" w:lastRow="0" w:firstColumn="1" w:lastColumn="0" w:noHBand="0" w:noVBand="1"/>
      </w:tblPr>
      <w:tblGrid>
        <w:gridCol w:w="1608"/>
        <w:gridCol w:w="945"/>
        <w:gridCol w:w="6797"/>
      </w:tblGrid>
      <w:tr w:rsidR="003C0AF9" w14:paraId="7093B31C" w14:textId="77777777" w:rsidTr="00D639F3">
        <w:tc>
          <w:tcPr>
            <w:tcW w:w="1608" w:type="dxa"/>
            <w:shd w:val="clear" w:color="auto" w:fill="00B0F0"/>
          </w:tcPr>
          <w:p w14:paraId="0B02B8C2" w14:textId="77777777" w:rsidR="003C0AF9" w:rsidRPr="00D639F3" w:rsidRDefault="003C0AF9" w:rsidP="003C0AF9">
            <w:pPr>
              <w:jc w:val="center"/>
              <w:rPr>
                <w:b/>
              </w:rPr>
            </w:pPr>
            <w:r w:rsidRPr="00D639F3">
              <w:rPr>
                <w:b/>
              </w:rPr>
              <w:t>Due Date</w:t>
            </w:r>
          </w:p>
        </w:tc>
        <w:tc>
          <w:tcPr>
            <w:tcW w:w="945" w:type="dxa"/>
            <w:shd w:val="clear" w:color="auto" w:fill="00B0F0"/>
          </w:tcPr>
          <w:p w14:paraId="0276A24D" w14:textId="77777777" w:rsidR="003C0AF9" w:rsidRDefault="003C0AF9" w:rsidP="003C0AF9">
            <w:pPr>
              <w:jc w:val="center"/>
              <w:rPr>
                <w:b/>
              </w:rPr>
            </w:pPr>
            <w:r>
              <w:rPr>
                <w:b/>
              </w:rPr>
              <w:sym w:font="Wingdings" w:char="F0FC"/>
            </w:r>
          </w:p>
        </w:tc>
        <w:tc>
          <w:tcPr>
            <w:tcW w:w="6797" w:type="dxa"/>
            <w:shd w:val="clear" w:color="auto" w:fill="00B0F0"/>
          </w:tcPr>
          <w:p w14:paraId="1C3D23D0" w14:textId="77777777" w:rsidR="003C0AF9" w:rsidRPr="00D639F3" w:rsidRDefault="003C0AF9" w:rsidP="003C0AF9">
            <w:pPr>
              <w:jc w:val="center"/>
              <w:rPr>
                <w:b/>
              </w:rPr>
            </w:pPr>
            <w:r w:rsidRPr="00D639F3">
              <w:rPr>
                <w:b/>
              </w:rPr>
              <w:t>Compliance Item</w:t>
            </w:r>
          </w:p>
        </w:tc>
      </w:tr>
      <w:tr w:rsidR="00D820D5" w14:paraId="1C6E7C36" w14:textId="77777777" w:rsidTr="00D639F3">
        <w:tc>
          <w:tcPr>
            <w:tcW w:w="1608" w:type="dxa"/>
            <w:shd w:val="clear" w:color="auto" w:fill="00B0F0"/>
          </w:tcPr>
          <w:p w14:paraId="6D4B3420" w14:textId="77777777" w:rsidR="00D820D5" w:rsidRPr="00D639F3" w:rsidRDefault="00D820D5" w:rsidP="003C0AF9">
            <w:r w:rsidRPr="00D639F3">
              <w:t>Upload As Applicable</w:t>
            </w:r>
          </w:p>
        </w:tc>
        <w:tc>
          <w:tcPr>
            <w:tcW w:w="945" w:type="dxa"/>
          </w:tcPr>
          <w:p w14:paraId="791BB2AC" w14:textId="77777777" w:rsidR="00D820D5" w:rsidRPr="00D639F3" w:rsidRDefault="00D820D5" w:rsidP="003C0AF9">
            <w:pPr>
              <w:rPr>
                <w:b/>
              </w:rPr>
            </w:pPr>
          </w:p>
        </w:tc>
        <w:tc>
          <w:tcPr>
            <w:tcW w:w="6797" w:type="dxa"/>
          </w:tcPr>
          <w:p w14:paraId="36A264D9" w14:textId="77777777" w:rsidR="00D820D5" w:rsidRPr="00D639F3" w:rsidRDefault="00D820D5" w:rsidP="00D820D5">
            <w:pPr>
              <w:rPr>
                <w:color w:val="0070C0"/>
                <w:sz w:val="16"/>
                <w:szCs w:val="16"/>
              </w:rPr>
            </w:pPr>
            <w:r w:rsidRPr="00D639F3">
              <w:rPr>
                <w:color w:val="0070C0"/>
                <w:sz w:val="16"/>
                <w:szCs w:val="16"/>
              </w:rPr>
              <w:t>Leave of Absence (Four Week Letter) / Parent Notification – Compliance Item KIA6</w:t>
            </w:r>
          </w:p>
          <w:p w14:paraId="0F03B61F" w14:textId="77777777" w:rsidR="00D820D5" w:rsidRPr="00D639F3" w:rsidRDefault="00D820D5" w:rsidP="00D820D5">
            <w:pPr>
              <w:rPr>
                <w:color w:val="0070C0"/>
                <w:sz w:val="16"/>
                <w:szCs w:val="16"/>
              </w:rPr>
            </w:pPr>
            <w:r w:rsidRPr="00D639F3">
              <w:rPr>
                <w:sz w:val="16"/>
                <w:szCs w:val="16"/>
              </w:rPr>
              <w:t>4-Week / Leave of Absence Letter (if applicable) Parents must be notified when their child has been taught for 4 or more consecutive weeks by a Non-Highly Qualified (NHQ) teachers (date and principal signature required)</w:t>
            </w:r>
          </w:p>
        </w:tc>
      </w:tr>
      <w:tr w:rsidR="00D820D5" w14:paraId="2574A205" w14:textId="77777777" w:rsidTr="00D639F3">
        <w:tc>
          <w:tcPr>
            <w:tcW w:w="1608" w:type="dxa"/>
            <w:shd w:val="clear" w:color="auto" w:fill="00B0F0"/>
          </w:tcPr>
          <w:p w14:paraId="559FD8E4" w14:textId="77777777" w:rsidR="00D820D5" w:rsidRPr="00D639F3" w:rsidRDefault="00D820D5" w:rsidP="003C0AF9">
            <w:r w:rsidRPr="00D639F3">
              <w:t>Upload As Applicable</w:t>
            </w:r>
          </w:p>
        </w:tc>
        <w:tc>
          <w:tcPr>
            <w:tcW w:w="945" w:type="dxa"/>
            <w:shd w:val="clear" w:color="auto" w:fill="E7E6E6" w:themeFill="background2"/>
          </w:tcPr>
          <w:p w14:paraId="70508249" w14:textId="77777777" w:rsidR="00D820D5" w:rsidRPr="00D639F3" w:rsidRDefault="00D820D5" w:rsidP="003C0AF9">
            <w:pPr>
              <w:rPr>
                <w:b/>
                <w:highlight w:val="darkGray"/>
              </w:rPr>
            </w:pPr>
          </w:p>
        </w:tc>
        <w:tc>
          <w:tcPr>
            <w:tcW w:w="6797" w:type="dxa"/>
            <w:shd w:val="clear" w:color="auto" w:fill="E7E6E6" w:themeFill="background2"/>
          </w:tcPr>
          <w:p w14:paraId="5BA31418" w14:textId="77777777" w:rsidR="00D820D5" w:rsidRPr="00D639F3" w:rsidRDefault="00D820D5" w:rsidP="00D820D5">
            <w:pPr>
              <w:rPr>
                <w:color w:val="0070C0"/>
                <w:sz w:val="16"/>
                <w:szCs w:val="16"/>
              </w:rPr>
            </w:pPr>
            <w:r w:rsidRPr="00D639F3">
              <w:rPr>
                <w:color w:val="0070C0"/>
                <w:sz w:val="16"/>
                <w:szCs w:val="16"/>
              </w:rPr>
              <w:t>Leave of Absence (Four Week Letter) / Parent Notification – Compliance Item KIA6</w:t>
            </w:r>
          </w:p>
          <w:p w14:paraId="1A46B403" w14:textId="77777777" w:rsidR="00D820D5" w:rsidRPr="00D639F3" w:rsidRDefault="00D820D5" w:rsidP="00D820D5">
            <w:pPr>
              <w:rPr>
                <w:color w:val="0070C0"/>
                <w:sz w:val="16"/>
                <w:szCs w:val="16"/>
              </w:rPr>
            </w:pPr>
            <w:r w:rsidRPr="00D639F3">
              <w:rPr>
                <w:sz w:val="16"/>
                <w:szCs w:val="16"/>
              </w:rPr>
              <w:t>Non-Highly Qualified Letter (if applicable) (date and principal signature required)</w:t>
            </w:r>
          </w:p>
        </w:tc>
      </w:tr>
      <w:tr w:rsidR="0003792F" w:rsidRPr="00D639F3" w14:paraId="0A7E50C1" w14:textId="77777777" w:rsidTr="00D639F3">
        <w:tc>
          <w:tcPr>
            <w:tcW w:w="1608" w:type="dxa"/>
            <w:shd w:val="clear" w:color="auto" w:fill="00B0F0"/>
          </w:tcPr>
          <w:p w14:paraId="067865DF" w14:textId="77777777" w:rsidR="0003792F" w:rsidRDefault="0003792F" w:rsidP="003C0AF9"/>
        </w:tc>
        <w:tc>
          <w:tcPr>
            <w:tcW w:w="945" w:type="dxa"/>
          </w:tcPr>
          <w:p w14:paraId="53E8DD80" w14:textId="77777777" w:rsidR="0003792F" w:rsidRPr="00D639F3" w:rsidRDefault="0003792F" w:rsidP="003C0AF9">
            <w:pPr>
              <w:rPr>
                <w:b/>
                <w:highlight w:val="darkGray"/>
              </w:rPr>
            </w:pPr>
          </w:p>
        </w:tc>
        <w:tc>
          <w:tcPr>
            <w:tcW w:w="6797" w:type="dxa"/>
          </w:tcPr>
          <w:p w14:paraId="278647E6" w14:textId="77777777" w:rsidR="0003792F" w:rsidRDefault="0003792F" w:rsidP="0003792F">
            <w:pPr>
              <w:jc w:val="center"/>
              <w:rPr>
                <w:b/>
                <w:sz w:val="28"/>
                <w:szCs w:val="28"/>
                <w:u w:val="single"/>
              </w:rPr>
            </w:pPr>
          </w:p>
          <w:p w14:paraId="65811892" w14:textId="77777777" w:rsidR="0003792F" w:rsidRDefault="0003792F" w:rsidP="0003792F">
            <w:pPr>
              <w:jc w:val="center"/>
              <w:rPr>
                <w:b/>
                <w:sz w:val="28"/>
                <w:szCs w:val="28"/>
                <w:u w:val="single"/>
              </w:rPr>
            </w:pPr>
            <w:r w:rsidRPr="0003792F">
              <w:rPr>
                <w:b/>
                <w:sz w:val="28"/>
                <w:szCs w:val="28"/>
                <w:u w:val="single"/>
              </w:rPr>
              <w:t>October</w:t>
            </w:r>
          </w:p>
          <w:p w14:paraId="249886F6" w14:textId="77777777" w:rsidR="0003792F" w:rsidRPr="0003792F" w:rsidRDefault="0003792F" w:rsidP="0003792F">
            <w:pPr>
              <w:jc w:val="center"/>
              <w:rPr>
                <w:b/>
                <w:color w:val="0070C0"/>
                <w:sz w:val="28"/>
                <w:szCs w:val="28"/>
                <w:u w:val="single"/>
              </w:rPr>
            </w:pPr>
          </w:p>
        </w:tc>
      </w:tr>
      <w:tr w:rsidR="003C0AF9" w:rsidRPr="00D639F3" w14:paraId="70AB399C" w14:textId="77777777" w:rsidTr="00D639F3">
        <w:tc>
          <w:tcPr>
            <w:tcW w:w="1608" w:type="dxa"/>
            <w:shd w:val="clear" w:color="auto" w:fill="00B0F0"/>
          </w:tcPr>
          <w:p w14:paraId="2AECB73C" w14:textId="77777777" w:rsidR="003C0AF9" w:rsidRPr="00D639F3" w:rsidRDefault="0003792F" w:rsidP="003C0AF9">
            <w:r>
              <w:t>October</w:t>
            </w:r>
          </w:p>
        </w:tc>
        <w:tc>
          <w:tcPr>
            <w:tcW w:w="945" w:type="dxa"/>
          </w:tcPr>
          <w:p w14:paraId="563E3856" w14:textId="77777777" w:rsidR="003C0AF9" w:rsidRPr="00D639F3" w:rsidRDefault="003C0AF9" w:rsidP="003C0AF9">
            <w:pPr>
              <w:rPr>
                <w:b/>
                <w:highlight w:val="darkGray"/>
              </w:rPr>
            </w:pPr>
          </w:p>
        </w:tc>
        <w:tc>
          <w:tcPr>
            <w:tcW w:w="6797" w:type="dxa"/>
          </w:tcPr>
          <w:p w14:paraId="2C041648" w14:textId="77777777" w:rsidR="003C0AF9" w:rsidRPr="00D639F3" w:rsidRDefault="003C0AF9" w:rsidP="003C0AF9">
            <w:pPr>
              <w:rPr>
                <w:color w:val="0070C0"/>
                <w:sz w:val="16"/>
                <w:szCs w:val="16"/>
              </w:rPr>
            </w:pPr>
            <w:r w:rsidRPr="00D639F3">
              <w:rPr>
                <w:color w:val="0070C0"/>
                <w:sz w:val="16"/>
                <w:szCs w:val="16"/>
              </w:rPr>
              <w:t>District Parent Involvement Plan/School Parent Involvement Plan – Compliance Items KIA2&amp;KIA3</w:t>
            </w:r>
          </w:p>
          <w:p w14:paraId="33D7963C" w14:textId="77777777" w:rsidR="003C0AF9" w:rsidRPr="00D639F3" w:rsidRDefault="003C0AF9" w:rsidP="003C0AF9">
            <w:pPr>
              <w:rPr>
                <w:sz w:val="16"/>
                <w:szCs w:val="16"/>
              </w:rPr>
            </w:pPr>
            <w:r w:rsidRPr="00D639F3">
              <w:rPr>
                <w:sz w:val="16"/>
                <w:szCs w:val="16"/>
              </w:rPr>
              <w:t xml:space="preserve">Newsletter article, ParentLink, handbook, brochures, and student planners in multiple languages, etc., notification of location of District/LEA Parental Involvement Plan (The internet alone is not a sufficient means for parent notice.) The LEA may not simply post the plan on their website and consider that dissemination to parents occurred. Schools must show other means of disseminating this information to parents. </w:t>
            </w:r>
          </w:p>
        </w:tc>
      </w:tr>
      <w:tr w:rsidR="003C0AF9" w14:paraId="3F889BCA" w14:textId="77777777" w:rsidTr="00D639F3">
        <w:tc>
          <w:tcPr>
            <w:tcW w:w="1608" w:type="dxa"/>
            <w:shd w:val="clear" w:color="auto" w:fill="00B0F0"/>
          </w:tcPr>
          <w:p w14:paraId="73CE1040" w14:textId="77777777" w:rsidR="003C0AF9" w:rsidRPr="001D7599" w:rsidRDefault="0003792F" w:rsidP="003C0AF9">
            <w:r>
              <w:t>October</w:t>
            </w:r>
          </w:p>
        </w:tc>
        <w:tc>
          <w:tcPr>
            <w:tcW w:w="945" w:type="dxa"/>
            <w:shd w:val="clear" w:color="auto" w:fill="E7E6E6" w:themeFill="background2"/>
          </w:tcPr>
          <w:p w14:paraId="43526DBF" w14:textId="77777777" w:rsidR="003C0AF9" w:rsidRDefault="003C0AF9" w:rsidP="003C0AF9">
            <w:pPr>
              <w:rPr>
                <w:b/>
              </w:rPr>
            </w:pPr>
          </w:p>
        </w:tc>
        <w:tc>
          <w:tcPr>
            <w:tcW w:w="6797" w:type="dxa"/>
            <w:shd w:val="clear" w:color="auto" w:fill="E7E6E6" w:themeFill="background2"/>
          </w:tcPr>
          <w:p w14:paraId="4C491406" w14:textId="77777777" w:rsidR="002E341E" w:rsidRPr="004D4257" w:rsidRDefault="002E341E" w:rsidP="002E341E">
            <w:pPr>
              <w:rPr>
                <w:color w:val="0070C0"/>
                <w:sz w:val="16"/>
                <w:szCs w:val="16"/>
              </w:rPr>
            </w:pPr>
            <w:r w:rsidRPr="004D4257">
              <w:rPr>
                <w:color w:val="0070C0"/>
                <w:sz w:val="16"/>
                <w:szCs w:val="16"/>
              </w:rPr>
              <w:t>District Parent Involvement Plan/School Parent Involvement Plan – Compliance Items KIA2&amp;KIA3</w:t>
            </w:r>
          </w:p>
          <w:p w14:paraId="2A9209A4" w14:textId="77777777" w:rsidR="003C0AF9" w:rsidRPr="002E341E" w:rsidRDefault="002E341E" w:rsidP="003C0AF9">
            <w:pPr>
              <w:rPr>
                <w:sz w:val="16"/>
                <w:szCs w:val="16"/>
              </w:rPr>
            </w:pPr>
            <w:r>
              <w:rPr>
                <w:sz w:val="16"/>
                <w:szCs w:val="16"/>
              </w:rPr>
              <w:t>2015-2016 School Parental involvement Plan – Hard Copy</w:t>
            </w:r>
          </w:p>
        </w:tc>
      </w:tr>
      <w:tr w:rsidR="003C0AF9" w14:paraId="074D3236" w14:textId="77777777" w:rsidTr="00D639F3">
        <w:tc>
          <w:tcPr>
            <w:tcW w:w="1608" w:type="dxa"/>
            <w:shd w:val="clear" w:color="auto" w:fill="00B0F0"/>
          </w:tcPr>
          <w:p w14:paraId="76CD6B99" w14:textId="77777777" w:rsidR="003C0AF9" w:rsidRPr="001D7599" w:rsidRDefault="0003792F" w:rsidP="003C0AF9">
            <w:r>
              <w:t>October</w:t>
            </w:r>
          </w:p>
        </w:tc>
        <w:tc>
          <w:tcPr>
            <w:tcW w:w="945" w:type="dxa"/>
          </w:tcPr>
          <w:p w14:paraId="41A5B6E8" w14:textId="77777777" w:rsidR="003C0AF9" w:rsidRDefault="003C0AF9" w:rsidP="003C0AF9">
            <w:pPr>
              <w:rPr>
                <w:b/>
              </w:rPr>
            </w:pPr>
          </w:p>
        </w:tc>
        <w:tc>
          <w:tcPr>
            <w:tcW w:w="6797" w:type="dxa"/>
          </w:tcPr>
          <w:p w14:paraId="0D66B288" w14:textId="77777777" w:rsidR="002E341E" w:rsidRDefault="002E341E" w:rsidP="002E341E">
            <w:pPr>
              <w:rPr>
                <w:sz w:val="16"/>
                <w:szCs w:val="16"/>
              </w:rPr>
            </w:pPr>
            <w:r w:rsidRPr="004D4257">
              <w:rPr>
                <w:color w:val="0070C0"/>
                <w:sz w:val="16"/>
                <w:szCs w:val="16"/>
              </w:rPr>
              <w:t>District Parent Involvement Plan/School Parent Involvement Plan – Compliance Items KIA2&amp;KIA3</w:t>
            </w:r>
          </w:p>
          <w:p w14:paraId="37DBD37D" w14:textId="77777777" w:rsidR="003C0AF9" w:rsidRPr="002E341E" w:rsidRDefault="00467403" w:rsidP="003C0AF9">
            <w:pPr>
              <w:rPr>
                <w:sz w:val="16"/>
                <w:szCs w:val="16"/>
              </w:rPr>
            </w:pPr>
            <w:r>
              <w:rPr>
                <w:sz w:val="16"/>
                <w:szCs w:val="16"/>
              </w:rPr>
              <w:t>Newsletter</w:t>
            </w:r>
            <w:r w:rsidR="002E341E">
              <w:rPr>
                <w:sz w:val="16"/>
                <w:szCs w:val="16"/>
              </w:rPr>
              <w:t xml:space="preserve"> article, ParentLink, letters, handbook, brochures, SAC/Parent Meeting Agendas and student planners in multiple languages, etc. provide evidence of the method by which the School-level Parent Involvement Plan (PIP) is disseminated and the PIP’s location (The internet alone is not sufficient means for parent notice.)</w:t>
            </w:r>
          </w:p>
        </w:tc>
      </w:tr>
      <w:tr w:rsidR="003C0AF9" w14:paraId="2614B6CB" w14:textId="77777777" w:rsidTr="00D639F3">
        <w:tc>
          <w:tcPr>
            <w:tcW w:w="1608" w:type="dxa"/>
            <w:shd w:val="clear" w:color="auto" w:fill="00B0F0"/>
          </w:tcPr>
          <w:p w14:paraId="378C0641" w14:textId="77777777" w:rsidR="003C0AF9" w:rsidRPr="001D7599" w:rsidRDefault="0003792F" w:rsidP="003C0AF9">
            <w:r>
              <w:t>October</w:t>
            </w:r>
          </w:p>
        </w:tc>
        <w:tc>
          <w:tcPr>
            <w:tcW w:w="945" w:type="dxa"/>
            <w:shd w:val="clear" w:color="auto" w:fill="E7E6E6" w:themeFill="background2"/>
          </w:tcPr>
          <w:p w14:paraId="11D8ADC7" w14:textId="77777777" w:rsidR="003C0AF9" w:rsidRDefault="003C0AF9" w:rsidP="003C0AF9">
            <w:pPr>
              <w:rPr>
                <w:b/>
              </w:rPr>
            </w:pPr>
          </w:p>
        </w:tc>
        <w:tc>
          <w:tcPr>
            <w:tcW w:w="6797" w:type="dxa"/>
            <w:shd w:val="clear" w:color="auto" w:fill="E7E6E6" w:themeFill="background2"/>
          </w:tcPr>
          <w:p w14:paraId="408F6DAE" w14:textId="77777777" w:rsidR="003C0AF9" w:rsidRPr="004D4257" w:rsidRDefault="002E341E" w:rsidP="003C0AF9">
            <w:pPr>
              <w:rPr>
                <w:color w:val="0070C0"/>
                <w:sz w:val="16"/>
                <w:szCs w:val="16"/>
              </w:rPr>
            </w:pPr>
            <w:r w:rsidRPr="004D4257">
              <w:rPr>
                <w:color w:val="0070C0"/>
                <w:sz w:val="16"/>
                <w:szCs w:val="16"/>
              </w:rPr>
              <w:t xml:space="preserve">Parent Meetings / Activities – </w:t>
            </w:r>
            <w:r w:rsidR="00467403" w:rsidRPr="004D4257">
              <w:rPr>
                <w:color w:val="0070C0"/>
                <w:sz w:val="16"/>
                <w:szCs w:val="16"/>
              </w:rPr>
              <w:t>Compliance</w:t>
            </w:r>
            <w:r w:rsidRPr="004D4257">
              <w:rPr>
                <w:color w:val="0070C0"/>
                <w:sz w:val="16"/>
                <w:szCs w:val="16"/>
              </w:rPr>
              <w:t xml:space="preserve"> Items KIA2&amp;KIA4</w:t>
            </w:r>
          </w:p>
          <w:p w14:paraId="596F8380" w14:textId="77777777" w:rsidR="002E341E" w:rsidRPr="002E341E" w:rsidRDefault="002E341E" w:rsidP="003C0AF9">
            <w:pPr>
              <w:rPr>
                <w:b/>
                <w:sz w:val="16"/>
                <w:szCs w:val="16"/>
              </w:rPr>
            </w:pPr>
            <w:r>
              <w:rPr>
                <w:sz w:val="16"/>
                <w:szCs w:val="16"/>
              </w:rPr>
              <w:t xml:space="preserve">Annual Public Meeting (flyer, agenda, and sign-in sheets) evidence to include discussion with parents regarding the Title I requirements and their right to be involved, school’s performance status (Priority or Focus, if applicable) standards and assessments, district and school PIPs, school-parent compact, and grade level expectations. </w:t>
            </w:r>
            <w:r>
              <w:rPr>
                <w:b/>
                <w:sz w:val="16"/>
                <w:szCs w:val="16"/>
              </w:rPr>
              <w:t>* Three (3) items are required for compliance: flyer, agenda, and sign-in sheets.</w:t>
            </w:r>
          </w:p>
        </w:tc>
      </w:tr>
      <w:tr w:rsidR="003C0AF9" w14:paraId="2CA12A44" w14:textId="77777777" w:rsidTr="00D639F3">
        <w:tc>
          <w:tcPr>
            <w:tcW w:w="1608" w:type="dxa"/>
            <w:shd w:val="clear" w:color="auto" w:fill="00B0F0"/>
          </w:tcPr>
          <w:p w14:paraId="03B555CD" w14:textId="77777777" w:rsidR="003C0AF9" w:rsidRPr="001D7599" w:rsidRDefault="0003792F" w:rsidP="003C0AF9">
            <w:r>
              <w:t>October</w:t>
            </w:r>
          </w:p>
        </w:tc>
        <w:tc>
          <w:tcPr>
            <w:tcW w:w="945" w:type="dxa"/>
          </w:tcPr>
          <w:p w14:paraId="5EA95AF5" w14:textId="77777777" w:rsidR="003C0AF9" w:rsidRDefault="003C0AF9" w:rsidP="003C0AF9">
            <w:pPr>
              <w:rPr>
                <w:b/>
              </w:rPr>
            </w:pPr>
          </w:p>
        </w:tc>
        <w:tc>
          <w:tcPr>
            <w:tcW w:w="6797" w:type="dxa"/>
          </w:tcPr>
          <w:p w14:paraId="22135FC4" w14:textId="77777777" w:rsidR="002E341E" w:rsidRPr="004D4257" w:rsidRDefault="002E341E" w:rsidP="002E341E">
            <w:pPr>
              <w:rPr>
                <w:color w:val="0070C0"/>
                <w:sz w:val="16"/>
                <w:szCs w:val="16"/>
              </w:rPr>
            </w:pPr>
            <w:r w:rsidRPr="004D4257">
              <w:rPr>
                <w:color w:val="0070C0"/>
                <w:sz w:val="16"/>
                <w:szCs w:val="16"/>
              </w:rPr>
              <w:t xml:space="preserve">Parent Meetings / Activities – </w:t>
            </w:r>
            <w:r w:rsidR="00467403" w:rsidRPr="004D4257">
              <w:rPr>
                <w:color w:val="0070C0"/>
                <w:sz w:val="16"/>
                <w:szCs w:val="16"/>
              </w:rPr>
              <w:t>Compliance</w:t>
            </w:r>
            <w:r w:rsidRPr="004D4257">
              <w:rPr>
                <w:color w:val="0070C0"/>
                <w:sz w:val="16"/>
                <w:szCs w:val="16"/>
              </w:rPr>
              <w:t xml:space="preserve"> Items KIA2&amp;KIA4</w:t>
            </w:r>
          </w:p>
          <w:p w14:paraId="5C4DB838" w14:textId="77777777" w:rsidR="003C0AF9" w:rsidRPr="002E341E" w:rsidRDefault="002E341E" w:rsidP="003C0AF9">
            <w:pPr>
              <w:rPr>
                <w:sz w:val="16"/>
                <w:szCs w:val="16"/>
              </w:rPr>
            </w:pPr>
            <w:r>
              <w:rPr>
                <w:sz w:val="16"/>
                <w:szCs w:val="16"/>
              </w:rPr>
              <w:t>Parent meeting agendas or dated meeting announcements showing flexible meeting times were offered (should reflect meetings scheduled at different times of the day- a minimum of three events required</w:t>
            </w:r>
            <w:r w:rsidR="006C19CA">
              <w:rPr>
                <w:sz w:val="16"/>
                <w:szCs w:val="16"/>
              </w:rPr>
              <w:t xml:space="preserve">). Each event must include the flyer, agenda, and sign-in sheets for each event as evidence. </w:t>
            </w:r>
          </w:p>
        </w:tc>
      </w:tr>
      <w:tr w:rsidR="003C0AF9" w14:paraId="48C80D84" w14:textId="77777777" w:rsidTr="00D639F3">
        <w:tc>
          <w:tcPr>
            <w:tcW w:w="1608" w:type="dxa"/>
            <w:shd w:val="clear" w:color="auto" w:fill="00B0F0"/>
          </w:tcPr>
          <w:p w14:paraId="3DDF3816" w14:textId="77777777" w:rsidR="003C0AF9" w:rsidRPr="001D7599" w:rsidRDefault="0003792F" w:rsidP="003C0AF9">
            <w:r>
              <w:t>October</w:t>
            </w:r>
          </w:p>
        </w:tc>
        <w:tc>
          <w:tcPr>
            <w:tcW w:w="945" w:type="dxa"/>
            <w:shd w:val="clear" w:color="auto" w:fill="E7E6E6" w:themeFill="background2"/>
          </w:tcPr>
          <w:p w14:paraId="3777857A" w14:textId="77777777" w:rsidR="003C0AF9" w:rsidRDefault="003C0AF9" w:rsidP="003C0AF9">
            <w:pPr>
              <w:rPr>
                <w:b/>
              </w:rPr>
            </w:pPr>
          </w:p>
        </w:tc>
        <w:tc>
          <w:tcPr>
            <w:tcW w:w="6797" w:type="dxa"/>
            <w:shd w:val="clear" w:color="auto" w:fill="E7E6E6" w:themeFill="background2"/>
          </w:tcPr>
          <w:p w14:paraId="7F4858DB" w14:textId="77777777" w:rsidR="003C0AF9" w:rsidRPr="004D4257" w:rsidRDefault="006C19CA" w:rsidP="003C0AF9">
            <w:pPr>
              <w:rPr>
                <w:color w:val="0070C0"/>
                <w:sz w:val="16"/>
                <w:szCs w:val="16"/>
              </w:rPr>
            </w:pPr>
            <w:r w:rsidRPr="004D4257">
              <w:rPr>
                <w:color w:val="0070C0"/>
                <w:sz w:val="16"/>
                <w:szCs w:val="16"/>
              </w:rPr>
              <w:t>School-Parent Compact – Compliance Item KIA5</w:t>
            </w:r>
          </w:p>
          <w:p w14:paraId="1585CAF6" w14:textId="77777777" w:rsidR="006C19CA" w:rsidRPr="002E341E" w:rsidRDefault="006C19CA" w:rsidP="003C0AF9">
            <w:pPr>
              <w:rPr>
                <w:sz w:val="16"/>
                <w:szCs w:val="16"/>
              </w:rPr>
            </w:pPr>
            <w:r>
              <w:rPr>
                <w:sz w:val="16"/>
                <w:szCs w:val="16"/>
              </w:rPr>
              <w:t xml:space="preserve">2015-2016 Parent-School Compact (a minimum of three compacts are required; Compacts submitted as evidence must include signatures by school, parent, and student. Please ensure confidentiality by blackening out the parent and student names on uploaded </w:t>
            </w:r>
            <w:r w:rsidR="00467403">
              <w:rPr>
                <w:sz w:val="16"/>
                <w:szCs w:val="16"/>
              </w:rPr>
              <w:t>documents</w:t>
            </w:r>
            <w:r>
              <w:rPr>
                <w:sz w:val="16"/>
                <w:szCs w:val="16"/>
              </w:rPr>
              <w:t>.</w:t>
            </w:r>
          </w:p>
        </w:tc>
      </w:tr>
      <w:tr w:rsidR="003C0AF9" w14:paraId="29D371AB" w14:textId="77777777" w:rsidTr="00D639F3">
        <w:tc>
          <w:tcPr>
            <w:tcW w:w="1608" w:type="dxa"/>
            <w:shd w:val="clear" w:color="auto" w:fill="00B0F0"/>
          </w:tcPr>
          <w:p w14:paraId="3DBB6C1A" w14:textId="77777777" w:rsidR="003C0AF9" w:rsidRPr="001D7599" w:rsidRDefault="0003792F" w:rsidP="003C0AF9">
            <w:r>
              <w:t>October</w:t>
            </w:r>
          </w:p>
        </w:tc>
        <w:tc>
          <w:tcPr>
            <w:tcW w:w="945" w:type="dxa"/>
          </w:tcPr>
          <w:p w14:paraId="5A2EF18B" w14:textId="77777777" w:rsidR="003C0AF9" w:rsidRDefault="003C0AF9" w:rsidP="003C0AF9">
            <w:pPr>
              <w:rPr>
                <w:b/>
              </w:rPr>
            </w:pPr>
          </w:p>
        </w:tc>
        <w:tc>
          <w:tcPr>
            <w:tcW w:w="6797" w:type="dxa"/>
          </w:tcPr>
          <w:p w14:paraId="55F54201" w14:textId="77777777" w:rsidR="006C19CA" w:rsidRPr="004D4257" w:rsidRDefault="006C19CA" w:rsidP="006C19CA">
            <w:pPr>
              <w:rPr>
                <w:color w:val="0070C0"/>
                <w:sz w:val="16"/>
                <w:szCs w:val="16"/>
              </w:rPr>
            </w:pPr>
            <w:r w:rsidRPr="004D4257">
              <w:rPr>
                <w:color w:val="0070C0"/>
                <w:sz w:val="16"/>
                <w:szCs w:val="16"/>
              </w:rPr>
              <w:t>School-Parent Compact – Compliance Item KIA5</w:t>
            </w:r>
          </w:p>
          <w:p w14:paraId="3CF1F868" w14:textId="77777777" w:rsidR="003C0AF9" w:rsidRPr="002E341E" w:rsidRDefault="006C19CA" w:rsidP="006C19CA">
            <w:pPr>
              <w:rPr>
                <w:sz w:val="16"/>
                <w:szCs w:val="16"/>
              </w:rPr>
            </w:pPr>
            <w:r>
              <w:rPr>
                <w:sz w:val="16"/>
                <w:szCs w:val="16"/>
              </w:rPr>
              <w:t xml:space="preserve">Newsletter article, ParentLink, letters, handbook and brochures in multiple languages, etc., provide evidence of the method by which the School-Parent Compact was disseminated. </w:t>
            </w:r>
          </w:p>
        </w:tc>
      </w:tr>
      <w:tr w:rsidR="003C0AF9" w14:paraId="1DD3937D" w14:textId="77777777" w:rsidTr="00D639F3">
        <w:tc>
          <w:tcPr>
            <w:tcW w:w="1608" w:type="dxa"/>
            <w:shd w:val="clear" w:color="auto" w:fill="00B0F0"/>
          </w:tcPr>
          <w:p w14:paraId="2FBC7654" w14:textId="77777777" w:rsidR="003C0AF9" w:rsidRPr="001D7599" w:rsidRDefault="0003792F" w:rsidP="003C0AF9">
            <w:r>
              <w:t>October</w:t>
            </w:r>
          </w:p>
        </w:tc>
        <w:tc>
          <w:tcPr>
            <w:tcW w:w="945" w:type="dxa"/>
            <w:shd w:val="clear" w:color="auto" w:fill="E7E6E6" w:themeFill="background2"/>
          </w:tcPr>
          <w:p w14:paraId="6C1439BF" w14:textId="77777777" w:rsidR="003C0AF9" w:rsidRDefault="003C0AF9" w:rsidP="003C0AF9">
            <w:pPr>
              <w:rPr>
                <w:b/>
              </w:rPr>
            </w:pPr>
          </w:p>
        </w:tc>
        <w:tc>
          <w:tcPr>
            <w:tcW w:w="6797" w:type="dxa"/>
            <w:shd w:val="clear" w:color="auto" w:fill="E7E6E6" w:themeFill="background2"/>
          </w:tcPr>
          <w:p w14:paraId="5EF84E4B" w14:textId="77777777" w:rsidR="003C0AF9" w:rsidRPr="004D4257" w:rsidRDefault="006C19CA" w:rsidP="003C0AF9">
            <w:pPr>
              <w:rPr>
                <w:color w:val="0070C0"/>
                <w:sz w:val="16"/>
                <w:szCs w:val="16"/>
              </w:rPr>
            </w:pPr>
            <w:r w:rsidRPr="004D4257">
              <w:rPr>
                <w:color w:val="0070C0"/>
                <w:sz w:val="16"/>
                <w:szCs w:val="16"/>
              </w:rPr>
              <w:t>School-Parent Compact – Compliance Item KIA5</w:t>
            </w:r>
          </w:p>
          <w:p w14:paraId="76E08176" w14:textId="77777777" w:rsidR="006C19CA" w:rsidRPr="002E341E" w:rsidRDefault="006C19CA" w:rsidP="003C0AF9">
            <w:pPr>
              <w:rPr>
                <w:sz w:val="16"/>
                <w:szCs w:val="16"/>
              </w:rPr>
            </w:pPr>
            <w:r>
              <w:rPr>
                <w:sz w:val="16"/>
                <w:szCs w:val="16"/>
              </w:rPr>
              <w:t>School-Parent Compact Acknowledgement form- requirement is a minimum of 75% returned by October 5</w:t>
            </w:r>
          </w:p>
        </w:tc>
      </w:tr>
      <w:tr w:rsidR="003C0AF9" w14:paraId="281E4804" w14:textId="77777777" w:rsidTr="00D639F3">
        <w:tc>
          <w:tcPr>
            <w:tcW w:w="1608" w:type="dxa"/>
            <w:shd w:val="clear" w:color="auto" w:fill="00B0F0"/>
          </w:tcPr>
          <w:p w14:paraId="58CDF38E" w14:textId="77777777" w:rsidR="003C0AF9" w:rsidRPr="001D7599" w:rsidRDefault="0003792F" w:rsidP="003C0AF9">
            <w:r>
              <w:t>October</w:t>
            </w:r>
          </w:p>
        </w:tc>
        <w:tc>
          <w:tcPr>
            <w:tcW w:w="945" w:type="dxa"/>
          </w:tcPr>
          <w:p w14:paraId="700583EC" w14:textId="77777777" w:rsidR="003C0AF9" w:rsidRDefault="003C0AF9" w:rsidP="003C0AF9">
            <w:pPr>
              <w:rPr>
                <w:b/>
              </w:rPr>
            </w:pPr>
          </w:p>
        </w:tc>
        <w:tc>
          <w:tcPr>
            <w:tcW w:w="6797" w:type="dxa"/>
          </w:tcPr>
          <w:p w14:paraId="1EA2DFCF" w14:textId="77777777" w:rsidR="003C0AF9" w:rsidRPr="004D4257" w:rsidRDefault="006C19CA" w:rsidP="003C0AF9">
            <w:pPr>
              <w:rPr>
                <w:color w:val="0070C0"/>
                <w:sz w:val="16"/>
                <w:szCs w:val="16"/>
              </w:rPr>
            </w:pPr>
            <w:r w:rsidRPr="004D4257">
              <w:rPr>
                <w:color w:val="0070C0"/>
                <w:sz w:val="16"/>
                <w:szCs w:val="16"/>
              </w:rPr>
              <w:t>Parents “Rights to Know” Letter – Compliance Item KIA</w:t>
            </w:r>
            <w:r w:rsidR="00A15BB6" w:rsidRPr="004D4257">
              <w:rPr>
                <w:color w:val="0070C0"/>
                <w:sz w:val="16"/>
                <w:szCs w:val="16"/>
              </w:rPr>
              <w:t>6</w:t>
            </w:r>
          </w:p>
          <w:p w14:paraId="6970D167" w14:textId="77777777" w:rsidR="00A15BB6" w:rsidRPr="002E341E" w:rsidRDefault="00A15BB6" w:rsidP="003C0AF9">
            <w:pPr>
              <w:rPr>
                <w:sz w:val="16"/>
                <w:szCs w:val="16"/>
              </w:rPr>
            </w:pPr>
            <w:r>
              <w:rPr>
                <w:sz w:val="16"/>
                <w:szCs w:val="16"/>
              </w:rPr>
              <w:t>Dated Notification of Parents Right to Know qualifications of teachers and paraprofessionals sent to all parents. The USDE has not allowed this notification to be “buried” within another document (date and principal signature required)</w:t>
            </w:r>
          </w:p>
        </w:tc>
      </w:tr>
      <w:tr w:rsidR="003C0AF9" w14:paraId="5AB4A696" w14:textId="77777777" w:rsidTr="00D639F3">
        <w:tc>
          <w:tcPr>
            <w:tcW w:w="1608" w:type="dxa"/>
            <w:shd w:val="clear" w:color="auto" w:fill="00B0F0"/>
          </w:tcPr>
          <w:p w14:paraId="2CBD9500" w14:textId="77777777" w:rsidR="003C0AF9" w:rsidRPr="001D7599" w:rsidRDefault="0003792F" w:rsidP="003C0AF9">
            <w:r>
              <w:t>October</w:t>
            </w:r>
          </w:p>
        </w:tc>
        <w:tc>
          <w:tcPr>
            <w:tcW w:w="945" w:type="dxa"/>
            <w:shd w:val="clear" w:color="auto" w:fill="E7E6E6" w:themeFill="background2"/>
          </w:tcPr>
          <w:p w14:paraId="0009E8C9" w14:textId="77777777" w:rsidR="003C0AF9" w:rsidRDefault="003C0AF9" w:rsidP="003C0AF9">
            <w:pPr>
              <w:rPr>
                <w:b/>
              </w:rPr>
            </w:pPr>
          </w:p>
        </w:tc>
        <w:tc>
          <w:tcPr>
            <w:tcW w:w="6797" w:type="dxa"/>
            <w:shd w:val="clear" w:color="auto" w:fill="E7E6E6" w:themeFill="background2"/>
          </w:tcPr>
          <w:p w14:paraId="17341AF3" w14:textId="77777777" w:rsidR="00A15BB6" w:rsidRPr="004D4257" w:rsidRDefault="00A15BB6" w:rsidP="00A15BB6">
            <w:pPr>
              <w:rPr>
                <w:color w:val="0070C0"/>
                <w:sz w:val="16"/>
                <w:szCs w:val="16"/>
              </w:rPr>
            </w:pPr>
            <w:r w:rsidRPr="004D4257">
              <w:rPr>
                <w:color w:val="0070C0"/>
                <w:sz w:val="16"/>
                <w:szCs w:val="16"/>
              </w:rPr>
              <w:t>Parents “Rights to Know” Letter – Compliance Item KIA6</w:t>
            </w:r>
          </w:p>
          <w:p w14:paraId="44FA8B09" w14:textId="77777777" w:rsidR="003C0AF9" w:rsidRPr="002E341E" w:rsidRDefault="00A15BB6" w:rsidP="003C0AF9">
            <w:pPr>
              <w:rPr>
                <w:sz w:val="16"/>
                <w:szCs w:val="16"/>
              </w:rPr>
            </w:pPr>
            <w:r>
              <w:rPr>
                <w:sz w:val="16"/>
                <w:szCs w:val="16"/>
              </w:rPr>
              <w:t>Written procedure for notifying parents of affected students arriving after the initial letter has been distributed</w:t>
            </w:r>
          </w:p>
        </w:tc>
      </w:tr>
      <w:tr w:rsidR="003C0AF9" w14:paraId="72EB3494" w14:textId="77777777" w:rsidTr="00D639F3">
        <w:tc>
          <w:tcPr>
            <w:tcW w:w="1608" w:type="dxa"/>
            <w:shd w:val="clear" w:color="auto" w:fill="00B0F0"/>
          </w:tcPr>
          <w:p w14:paraId="5F67B9B5" w14:textId="77777777" w:rsidR="003C0AF9" w:rsidRPr="001D7599" w:rsidRDefault="0003792F" w:rsidP="003C0AF9">
            <w:r>
              <w:t>October</w:t>
            </w:r>
          </w:p>
        </w:tc>
        <w:tc>
          <w:tcPr>
            <w:tcW w:w="945" w:type="dxa"/>
          </w:tcPr>
          <w:p w14:paraId="294C4034" w14:textId="77777777" w:rsidR="003C0AF9" w:rsidRDefault="003C0AF9" w:rsidP="003C0AF9">
            <w:pPr>
              <w:rPr>
                <w:b/>
              </w:rPr>
            </w:pPr>
          </w:p>
        </w:tc>
        <w:tc>
          <w:tcPr>
            <w:tcW w:w="6797" w:type="dxa"/>
          </w:tcPr>
          <w:p w14:paraId="6D47D07F" w14:textId="77777777" w:rsidR="003C0AF9" w:rsidRPr="004D4257" w:rsidRDefault="004D4257" w:rsidP="003C0AF9">
            <w:pPr>
              <w:rPr>
                <w:color w:val="0070C0"/>
                <w:sz w:val="16"/>
                <w:szCs w:val="16"/>
              </w:rPr>
            </w:pPr>
            <w:r w:rsidRPr="004D4257">
              <w:rPr>
                <w:color w:val="0070C0"/>
                <w:sz w:val="16"/>
                <w:szCs w:val="16"/>
              </w:rPr>
              <w:t>Paraprofessional: Highly Qualified Working Under Direct Supervision of a Teacher – Compliance Item LIA-1</w:t>
            </w:r>
          </w:p>
          <w:p w14:paraId="77168E85" w14:textId="77777777" w:rsidR="004D4257" w:rsidRDefault="004D4257" w:rsidP="003C0AF9">
            <w:pPr>
              <w:rPr>
                <w:sz w:val="16"/>
                <w:szCs w:val="16"/>
              </w:rPr>
            </w:pPr>
            <w:r>
              <w:rPr>
                <w:sz w:val="16"/>
                <w:szCs w:val="16"/>
              </w:rPr>
              <w:t xml:space="preserve">Principal’s Attestation Letter (annual) of compliance with the highly qualified requirements (date and principal signature required) </w:t>
            </w:r>
          </w:p>
          <w:p w14:paraId="37668438" w14:textId="77777777" w:rsidR="00D820D5" w:rsidRPr="002E341E" w:rsidRDefault="00D820D5" w:rsidP="003C0AF9">
            <w:pPr>
              <w:rPr>
                <w:sz w:val="16"/>
                <w:szCs w:val="16"/>
              </w:rPr>
            </w:pPr>
          </w:p>
        </w:tc>
      </w:tr>
      <w:tr w:rsidR="003C0AF9" w14:paraId="73D5D283" w14:textId="77777777" w:rsidTr="00D639F3">
        <w:tc>
          <w:tcPr>
            <w:tcW w:w="1608" w:type="dxa"/>
            <w:shd w:val="clear" w:color="auto" w:fill="00B0F0"/>
          </w:tcPr>
          <w:p w14:paraId="444D029C" w14:textId="77777777" w:rsidR="003C0AF9" w:rsidRPr="001D7599" w:rsidRDefault="0003792F" w:rsidP="003C0AF9">
            <w:r>
              <w:lastRenderedPageBreak/>
              <w:t>October</w:t>
            </w:r>
          </w:p>
        </w:tc>
        <w:tc>
          <w:tcPr>
            <w:tcW w:w="945" w:type="dxa"/>
            <w:shd w:val="clear" w:color="auto" w:fill="E7E6E6" w:themeFill="background2"/>
          </w:tcPr>
          <w:p w14:paraId="5969E36D" w14:textId="77777777" w:rsidR="003C0AF9" w:rsidRDefault="003C0AF9" w:rsidP="0003792F">
            <w:pPr>
              <w:jc w:val="center"/>
              <w:rPr>
                <w:b/>
              </w:rPr>
            </w:pPr>
          </w:p>
        </w:tc>
        <w:tc>
          <w:tcPr>
            <w:tcW w:w="6797" w:type="dxa"/>
            <w:shd w:val="clear" w:color="auto" w:fill="E7E6E6" w:themeFill="background2"/>
          </w:tcPr>
          <w:p w14:paraId="4E46B4BF" w14:textId="77777777" w:rsidR="004D4257" w:rsidRPr="004D4257" w:rsidRDefault="004D4257" w:rsidP="004D4257">
            <w:pPr>
              <w:rPr>
                <w:color w:val="0070C0"/>
                <w:sz w:val="16"/>
                <w:szCs w:val="16"/>
              </w:rPr>
            </w:pPr>
            <w:r w:rsidRPr="004D4257">
              <w:rPr>
                <w:color w:val="0070C0"/>
                <w:sz w:val="16"/>
                <w:szCs w:val="16"/>
              </w:rPr>
              <w:t>Paraprofessional: Highly Qualified Working Under Direct Supervision of a Teacher – Compliance Item LIA-1</w:t>
            </w:r>
          </w:p>
          <w:p w14:paraId="0990EFA9" w14:textId="77777777" w:rsidR="003C0AF9" w:rsidRDefault="004D4257" w:rsidP="003C0AF9">
            <w:pPr>
              <w:rPr>
                <w:sz w:val="16"/>
                <w:szCs w:val="16"/>
              </w:rPr>
            </w:pPr>
            <w:r>
              <w:rPr>
                <w:sz w:val="16"/>
                <w:szCs w:val="16"/>
              </w:rPr>
              <w:t>List of all Title I core-subject area teachers and instructional paraprofessionals with indicators of their highly qualified status</w:t>
            </w:r>
          </w:p>
          <w:p w14:paraId="1846EBEE" w14:textId="77777777" w:rsidR="001D7599" w:rsidRPr="002E341E" w:rsidRDefault="001D7599" w:rsidP="003C0AF9">
            <w:pPr>
              <w:rPr>
                <w:sz w:val="16"/>
                <w:szCs w:val="16"/>
              </w:rPr>
            </w:pPr>
          </w:p>
        </w:tc>
      </w:tr>
      <w:tr w:rsidR="003C0AF9" w14:paraId="54066E8B" w14:textId="77777777" w:rsidTr="00D639F3">
        <w:tc>
          <w:tcPr>
            <w:tcW w:w="1608" w:type="dxa"/>
            <w:shd w:val="clear" w:color="auto" w:fill="00B0F0"/>
          </w:tcPr>
          <w:p w14:paraId="6CF9EF9C" w14:textId="77777777" w:rsidR="003C0AF9" w:rsidRPr="001D7599" w:rsidRDefault="0003792F" w:rsidP="003C0AF9">
            <w:r>
              <w:t>October</w:t>
            </w:r>
          </w:p>
        </w:tc>
        <w:tc>
          <w:tcPr>
            <w:tcW w:w="945" w:type="dxa"/>
          </w:tcPr>
          <w:p w14:paraId="4B6A35F9" w14:textId="77777777" w:rsidR="003C0AF9" w:rsidRDefault="003C0AF9" w:rsidP="003C0AF9">
            <w:pPr>
              <w:rPr>
                <w:b/>
              </w:rPr>
            </w:pPr>
          </w:p>
        </w:tc>
        <w:tc>
          <w:tcPr>
            <w:tcW w:w="6797" w:type="dxa"/>
          </w:tcPr>
          <w:p w14:paraId="44A56680" w14:textId="77777777" w:rsidR="004D4257" w:rsidRPr="004D4257" w:rsidRDefault="004D4257" w:rsidP="004D4257">
            <w:pPr>
              <w:rPr>
                <w:color w:val="0070C0"/>
                <w:sz w:val="16"/>
                <w:szCs w:val="16"/>
              </w:rPr>
            </w:pPr>
            <w:r w:rsidRPr="004D4257">
              <w:rPr>
                <w:color w:val="0070C0"/>
                <w:sz w:val="16"/>
                <w:szCs w:val="16"/>
              </w:rPr>
              <w:t>Paraprofessional: Highly Qualified Working Under Direct Supervision of a Teacher – Compliance Item LIA-1</w:t>
            </w:r>
          </w:p>
          <w:p w14:paraId="185A1C90" w14:textId="77777777" w:rsidR="003C0AF9" w:rsidRPr="002E341E" w:rsidRDefault="004D4257" w:rsidP="003C0AF9">
            <w:pPr>
              <w:rPr>
                <w:sz w:val="16"/>
                <w:szCs w:val="16"/>
              </w:rPr>
            </w:pPr>
            <w:r>
              <w:rPr>
                <w:sz w:val="16"/>
                <w:szCs w:val="16"/>
              </w:rPr>
              <w:t>Instructional paraprofessionals’ schedules demonstrating that paraprofessionals are under the direct supervision of a teacher</w:t>
            </w:r>
          </w:p>
        </w:tc>
      </w:tr>
      <w:tr w:rsidR="003C0AF9" w14:paraId="15B33391" w14:textId="77777777" w:rsidTr="00D639F3">
        <w:tc>
          <w:tcPr>
            <w:tcW w:w="1608" w:type="dxa"/>
            <w:shd w:val="clear" w:color="auto" w:fill="00B0F0"/>
          </w:tcPr>
          <w:p w14:paraId="15CBA71C" w14:textId="77777777" w:rsidR="003C0AF9" w:rsidRPr="001D7599" w:rsidRDefault="0003792F" w:rsidP="003C0AF9">
            <w:r>
              <w:t>October</w:t>
            </w:r>
          </w:p>
        </w:tc>
        <w:tc>
          <w:tcPr>
            <w:tcW w:w="945" w:type="dxa"/>
            <w:shd w:val="clear" w:color="auto" w:fill="E7E6E6" w:themeFill="background2"/>
          </w:tcPr>
          <w:p w14:paraId="40D6A421" w14:textId="77777777" w:rsidR="003C0AF9" w:rsidRDefault="003C0AF9" w:rsidP="003C0AF9">
            <w:pPr>
              <w:rPr>
                <w:b/>
              </w:rPr>
            </w:pPr>
          </w:p>
        </w:tc>
        <w:tc>
          <w:tcPr>
            <w:tcW w:w="6797" w:type="dxa"/>
            <w:shd w:val="clear" w:color="auto" w:fill="E7E6E6" w:themeFill="background2"/>
          </w:tcPr>
          <w:p w14:paraId="0563605B" w14:textId="77777777" w:rsidR="003C0AF9" w:rsidRDefault="00701ECA" w:rsidP="003C0AF9">
            <w:pPr>
              <w:rPr>
                <w:color w:val="0070C0"/>
                <w:sz w:val="16"/>
                <w:szCs w:val="16"/>
              </w:rPr>
            </w:pPr>
            <w:r w:rsidRPr="00701ECA">
              <w:rPr>
                <w:color w:val="0070C0"/>
                <w:sz w:val="16"/>
                <w:szCs w:val="16"/>
              </w:rPr>
              <w:t>Principal Verifications</w:t>
            </w:r>
          </w:p>
          <w:p w14:paraId="507438C8" w14:textId="77777777" w:rsidR="00701ECA" w:rsidRPr="00701ECA" w:rsidRDefault="00701ECA" w:rsidP="003C0AF9">
            <w:pPr>
              <w:rPr>
                <w:sz w:val="16"/>
                <w:szCs w:val="16"/>
              </w:rPr>
            </w:pPr>
            <w:r>
              <w:rPr>
                <w:sz w:val="16"/>
                <w:szCs w:val="16"/>
              </w:rPr>
              <w:t>Verification that the “Parents Right To Know” notification letter was sent to parents</w:t>
            </w:r>
          </w:p>
        </w:tc>
      </w:tr>
      <w:tr w:rsidR="0003792F" w14:paraId="7FF4E6B8" w14:textId="77777777" w:rsidTr="0003792F">
        <w:tc>
          <w:tcPr>
            <w:tcW w:w="1608" w:type="dxa"/>
            <w:shd w:val="clear" w:color="auto" w:fill="00B0F0"/>
          </w:tcPr>
          <w:p w14:paraId="16CDEC2A" w14:textId="77777777" w:rsidR="0003792F" w:rsidRDefault="0003792F" w:rsidP="003C0AF9"/>
        </w:tc>
        <w:tc>
          <w:tcPr>
            <w:tcW w:w="945" w:type="dxa"/>
            <w:shd w:val="clear" w:color="auto" w:fill="FFFFFF" w:themeFill="background1"/>
          </w:tcPr>
          <w:p w14:paraId="74E9BA5B" w14:textId="77777777" w:rsidR="0003792F" w:rsidRDefault="0003792F" w:rsidP="003C0AF9">
            <w:pPr>
              <w:rPr>
                <w:b/>
              </w:rPr>
            </w:pPr>
          </w:p>
        </w:tc>
        <w:tc>
          <w:tcPr>
            <w:tcW w:w="6797" w:type="dxa"/>
            <w:shd w:val="clear" w:color="auto" w:fill="FFFFFF" w:themeFill="background1"/>
          </w:tcPr>
          <w:p w14:paraId="459F309E" w14:textId="77777777" w:rsidR="00B36D71" w:rsidRDefault="00B36D71" w:rsidP="0003792F">
            <w:pPr>
              <w:jc w:val="center"/>
              <w:rPr>
                <w:sz w:val="16"/>
                <w:szCs w:val="16"/>
              </w:rPr>
            </w:pPr>
          </w:p>
          <w:p w14:paraId="0718E51C" w14:textId="77777777" w:rsidR="0003792F" w:rsidRPr="005A3173" w:rsidRDefault="0003792F" w:rsidP="0003792F">
            <w:pPr>
              <w:jc w:val="center"/>
              <w:rPr>
                <w:b/>
                <w:sz w:val="28"/>
                <w:szCs w:val="28"/>
                <w:u w:val="single"/>
              </w:rPr>
            </w:pPr>
            <w:r w:rsidRPr="005A3173">
              <w:rPr>
                <w:b/>
                <w:sz w:val="28"/>
                <w:szCs w:val="28"/>
                <w:u w:val="single"/>
              </w:rPr>
              <w:t xml:space="preserve">November </w:t>
            </w:r>
          </w:p>
          <w:p w14:paraId="611A1021" w14:textId="77777777" w:rsidR="00B36D71" w:rsidRDefault="00B36D71" w:rsidP="0003792F">
            <w:pPr>
              <w:jc w:val="center"/>
              <w:rPr>
                <w:sz w:val="16"/>
                <w:szCs w:val="16"/>
              </w:rPr>
            </w:pPr>
          </w:p>
          <w:p w14:paraId="3FE99B3A" w14:textId="77777777" w:rsidR="00B36D71" w:rsidRPr="00701ECA" w:rsidRDefault="00B36D71" w:rsidP="0003792F">
            <w:pPr>
              <w:jc w:val="center"/>
              <w:rPr>
                <w:color w:val="0070C0"/>
                <w:sz w:val="16"/>
                <w:szCs w:val="16"/>
              </w:rPr>
            </w:pPr>
          </w:p>
        </w:tc>
      </w:tr>
      <w:tr w:rsidR="003C0AF9" w14:paraId="365038CF" w14:textId="77777777" w:rsidTr="00D639F3">
        <w:tc>
          <w:tcPr>
            <w:tcW w:w="1608" w:type="dxa"/>
            <w:shd w:val="clear" w:color="auto" w:fill="00B0F0"/>
          </w:tcPr>
          <w:p w14:paraId="71441B33" w14:textId="77777777" w:rsidR="003C0AF9" w:rsidRPr="001D7599" w:rsidRDefault="0003792F" w:rsidP="003C0AF9">
            <w:r>
              <w:t>November</w:t>
            </w:r>
          </w:p>
        </w:tc>
        <w:tc>
          <w:tcPr>
            <w:tcW w:w="945" w:type="dxa"/>
          </w:tcPr>
          <w:p w14:paraId="5CD46531" w14:textId="77777777" w:rsidR="003C0AF9" w:rsidRDefault="003C0AF9" w:rsidP="003C0AF9">
            <w:pPr>
              <w:rPr>
                <w:b/>
              </w:rPr>
            </w:pPr>
          </w:p>
        </w:tc>
        <w:tc>
          <w:tcPr>
            <w:tcW w:w="6797" w:type="dxa"/>
          </w:tcPr>
          <w:p w14:paraId="5B3AF7C5" w14:textId="77777777" w:rsidR="003C0AF9" w:rsidRPr="00947CB6" w:rsidRDefault="00701ECA" w:rsidP="003C0AF9">
            <w:pPr>
              <w:rPr>
                <w:color w:val="0070C0"/>
                <w:sz w:val="16"/>
                <w:szCs w:val="16"/>
              </w:rPr>
            </w:pPr>
            <w:r w:rsidRPr="00947CB6">
              <w:rPr>
                <w:color w:val="0070C0"/>
                <w:sz w:val="16"/>
                <w:szCs w:val="16"/>
              </w:rPr>
              <w:t>Assessments – Compliance Item AIA1 &amp; AIA2</w:t>
            </w:r>
          </w:p>
          <w:p w14:paraId="00401AC9" w14:textId="77777777" w:rsidR="00701ECA" w:rsidRPr="002E341E" w:rsidRDefault="00701ECA" w:rsidP="003C0AF9">
            <w:pPr>
              <w:rPr>
                <w:sz w:val="16"/>
                <w:szCs w:val="16"/>
              </w:rPr>
            </w:pPr>
            <w:r>
              <w:rPr>
                <w:sz w:val="16"/>
                <w:szCs w:val="16"/>
              </w:rPr>
              <w:t xml:space="preserve">Newsletter article, website notice, ParentLink posting in public agencies or libraries informing parents in a language they understand how to access SPAR, FSA and LEA Report Card (School Grades) and other assessment information </w:t>
            </w:r>
            <w:hyperlink r:id="rId4" w:history="1">
              <w:r w:rsidRPr="005124AA">
                <w:rPr>
                  <w:rStyle w:val="Hyperlink"/>
                  <w:sz w:val="16"/>
                  <w:szCs w:val="16"/>
                </w:rPr>
                <w:t>http://doeweb-prd.doe.state.fl.us/eds/nclbspar/index.cfm</w:t>
              </w:r>
            </w:hyperlink>
            <w:r>
              <w:rPr>
                <w:sz w:val="16"/>
                <w:szCs w:val="16"/>
              </w:rPr>
              <w:t xml:space="preserve"> (The internet alone is not a sufficient means for disseminating State and LEA report cards.) A copy of the school’s report card is not sufficient evidence. You must be able to demonstrate that the results were disseminated. This could be a copy of information in the newsletter telling parents the location of the SPAR/LEA report card. This could be sent home via backpack. Hard copies must be available. </w:t>
            </w:r>
          </w:p>
        </w:tc>
      </w:tr>
      <w:tr w:rsidR="003C0AF9" w14:paraId="4036041B" w14:textId="77777777" w:rsidTr="00D639F3">
        <w:tc>
          <w:tcPr>
            <w:tcW w:w="1608" w:type="dxa"/>
            <w:shd w:val="clear" w:color="auto" w:fill="00B0F0"/>
          </w:tcPr>
          <w:p w14:paraId="3EA021FC" w14:textId="77777777" w:rsidR="003C0AF9" w:rsidRPr="001D7599" w:rsidRDefault="008914E2" w:rsidP="003C0AF9">
            <w:r>
              <w:t>z</w:t>
            </w:r>
            <w:r w:rsidR="0003792F">
              <w:t>November</w:t>
            </w:r>
          </w:p>
        </w:tc>
        <w:tc>
          <w:tcPr>
            <w:tcW w:w="945" w:type="dxa"/>
            <w:shd w:val="clear" w:color="auto" w:fill="E7E6E6" w:themeFill="background2"/>
          </w:tcPr>
          <w:p w14:paraId="20449F09" w14:textId="77777777" w:rsidR="003C0AF9" w:rsidRDefault="003C0AF9" w:rsidP="003C0AF9">
            <w:pPr>
              <w:rPr>
                <w:b/>
              </w:rPr>
            </w:pPr>
          </w:p>
        </w:tc>
        <w:tc>
          <w:tcPr>
            <w:tcW w:w="6797" w:type="dxa"/>
            <w:shd w:val="clear" w:color="auto" w:fill="E7E6E6" w:themeFill="background2"/>
          </w:tcPr>
          <w:p w14:paraId="0395D19F" w14:textId="77777777" w:rsidR="00947CB6" w:rsidRPr="00947CB6" w:rsidRDefault="00947CB6" w:rsidP="00947CB6">
            <w:pPr>
              <w:rPr>
                <w:color w:val="0070C0"/>
                <w:sz w:val="16"/>
                <w:szCs w:val="16"/>
              </w:rPr>
            </w:pPr>
            <w:r w:rsidRPr="00947CB6">
              <w:rPr>
                <w:color w:val="0070C0"/>
                <w:sz w:val="16"/>
                <w:szCs w:val="16"/>
              </w:rPr>
              <w:t>Assessments – Compliance Item AIA1 &amp; AIA2</w:t>
            </w:r>
          </w:p>
          <w:p w14:paraId="259780D4" w14:textId="77777777" w:rsidR="003C0AF9" w:rsidRPr="002E341E" w:rsidRDefault="00947CB6" w:rsidP="003C0AF9">
            <w:pPr>
              <w:rPr>
                <w:sz w:val="16"/>
                <w:szCs w:val="16"/>
              </w:rPr>
            </w:pPr>
            <w:r>
              <w:rPr>
                <w:sz w:val="16"/>
                <w:szCs w:val="16"/>
              </w:rPr>
              <w:t xml:space="preserve">State and District Assessment administration schedules </w:t>
            </w:r>
          </w:p>
        </w:tc>
      </w:tr>
      <w:tr w:rsidR="0003792F" w14:paraId="0216F89C" w14:textId="77777777" w:rsidTr="0003792F">
        <w:tc>
          <w:tcPr>
            <w:tcW w:w="1608" w:type="dxa"/>
            <w:shd w:val="clear" w:color="auto" w:fill="00B0F0"/>
          </w:tcPr>
          <w:p w14:paraId="73485766" w14:textId="77777777" w:rsidR="0003792F" w:rsidRDefault="0003792F" w:rsidP="003C0AF9"/>
        </w:tc>
        <w:tc>
          <w:tcPr>
            <w:tcW w:w="945" w:type="dxa"/>
            <w:shd w:val="clear" w:color="auto" w:fill="FFFFFF" w:themeFill="background1"/>
          </w:tcPr>
          <w:p w14:paraId="394DCADB" w14:textId="77777777" w:rsidR="0003792F" w:rsidRDefault="0003792F" w:rsidP="003C0AF9">
            <w:pPr>
              <w:rPr>
                <w:b/>
              </w:rPr>
            </w:pPr>
          </w:p>
        </w:tc>
        <w:tc>
          <w:tcPr>
            <w:tcW w:w="6797" w:type="dxa"/>
            <w:shd w:val="clear" w:color="auto" w:fill="FFFFFF" w:themeFill="background1"/>
          </w:tcPr>
          <w:p w14:paraId="786C157D" w14:textId="77777777" w:rsidR="0003792F" w:rsidRDefault="0003792F" w:rsidP="0003792F">
            <w:pPr>
              <w:jc w:val="center"/>
              <w:rPr>
                <w:b/>
                <w:sz w:val="16"/>
                <w:szCs w:val="16"/>
              </w:rPr>
            </w:pPr>
          </w:p>
          <w:p w14:paraId="658145C2" w14:textId="77777777" w:rsidR="0003792F" w:rsidRPr="005A3173" w:rsidRDefault="0003792F" w:rsidP="0003792F">
            <w:pPr>
              <w:jc w:val="center"/>
              <w:rPr>
                <w:b/>
                <w:sz w:val="28"/>
                <w:szCs w:val="28"/>
                <w:u w:val="single"/>
              </w:rPr>
            </w:pPr>
            <w:r w:rsidRPr="005A3173">
              <w:rPr>
                <w:b/>
                <w:sz w:val="28"/>
                <w:szCs w:val="28"/>
                <w:u w:val="single"/>
              </w:rPr>
              <w:t xml:space="preserve">December </w:t>
            </w:r>
          </w:p>
          <w:p w14:paraId="2B5E0C4E" w14:textId="77777777" w:rsidR="0003792F" w:rsidRDefault="0003792F" w:rsidP="0003792F">
            <w:pPr>
              <w:jc w:val="center"/>
              <w:rPr>
                <w:b/>
                <w:sz w:val="16"/>
                <w:szCs w:val="16"/>
              </w:rPr>
            </w:pPr>
          </w:p>
          <w:p w14:paraId="520AC43B" w14:textId="77777777" w:rsidR="0003792F" w:rsidRPr="0003792F" w:rsidRDefault="0003792F" w:rsidP="0003792F">
            <w:pPr>
              <w:jc w:val="center"/>
              <w:rPr>
                <w:b/>
                <w:color w:val="0070C0"/>
                <w:sz w:val="16"/>
                <w:szCs w:val="16"/>
              </w:rPr>
            </w:pPr>
          </w:p>
        </w:tc>
      </w:tr>
      <w:tr w:rsidR="003C0AF9" w14:paraId="6E04E8F9" w14:textId="77777777" w:rsidTr="00D639F3">
        <w:tc>
          <w:tcPr>
            <w:tcW w:w="1608" w:type="dxa"/>
            <w:shd w:val="clear" w:color="auto" w:fill="00B0F0"/>
          </w:tcPr>
          <w:p w14:paraId="464C1EBC" w14:textId="77777777" w:rsidR="003C0AF9" w:rsidRPr="001D7599" w:rsidRDefault="0003792F" w:rsidP="003C0AF9">
            <w:r>
              <w:t>December</w:t>
            </w:r>
          </w:p>
        </w:tc>
        <w:tc>
          <w:tcPr>
            <w:tcW w:w="945" w:type="dxa"/>
          </w:tcPr>
          <w:p w14:paraId="7143F6A0" w14:textId="77777777" w:rsidR="003C0AF9" w:rsidRDefault="003C0AF9" w:rsidP="003C0AF9">
            <w:pPr>
              <w:rPr>
                <w:b/>
              </w:rPr>
            </w:pPr>
          </w:p>
        </w:tc>
        <w:tc>
          <w:tcPr>
            <w:tcW w:w="6797" w:type="dxa"/>
          </w:tcPr>
          <w:p w14:paraId="57595148" w14:textId="77777777" w:rsidR="003C0AF9" w:rsidRDefault="00947CB6" w:rsidP="003C0AF9">
            <w:pPr>
              <w:rPr>
                <w:color w:val="0070C0"/>
                <w:sz w:val="16"/>
                <w:szCs w:val="16"/>
              </w:rPr>
            </w:pPr>
            <w:r>
              <w:rPr>
                <w:color w:val="0070C0"/>
                <w:sz w:val="16"/>
                <w:szCs w:val="16"/>
              </w:rPr>
              <w:t>Assessments – Compliance Item AIA1 &amp; AIA2</w:t>
            </w:r>
          </w:p>
          <w:p w14:paraId="18902C6C" w14:textId="77777777" w:rsidR="00947CB6" w:rsidRPr="00947CB6" w:rsidRDefault="00947CB6" w:rsidP="003C0AF9">
            <w:pPr>
              <w:rPr>
                <w:sz w:val="16"/>
                <w:szCs w:val="16"/>
              </w:rPr>
            </w:pPr>
            <w:r>
              <w:rPr>
                <w:sz w:val="16"/>
                <w:szCs w:val="16"/>
              </w:rPr>
              <w:t>Team leader, grade chair, or department head meeting documents regarding student achievement on the state assessment, local assessment and non-academic indicators: Minutes/notes to reflect review of FSA, CGA, I-Ready, Achieve 3000, attendance, graduation rates, etc. This could be any of the following. Meeting with principals to discuss the test scores and changes made to the overall school program. SAC meetings when the test scores are reviewed and the SIP developed. Team meetings to discuss the data and changes to the instructional program.</w:t>
            </w:r>
            <w:r w:rsidR="00EB683C">
              <w:rPr>
                <w:sz w:val="16"/>
                <w:szCs w:val="16"/>
              </w:rPr>
              <w:t xml:space="preserve"> Three documents are required for compliance: agenda, sign-in sheets, and minutes/notes. </w:t>
            </w:r>
          </w:p>
        </w:tc>
      </w:tr>
      <w:tr w:rsidR="0003792F" w14:paraId="2325E9E2" w14:textId="77777777" w:rsidTr="00D639F3">
        <w:tc>
          <w:tcPr>
            <w:tcW w:w="1608" w:type="dxa"/>
            <w:shd w:val="clear" w:color="auto" w:fill="00B0F0"/>
          </w:tcPr>
          <w:p w14:paraId="4D6A8C12" w14:textId="77777777" w:rsidR="0003792F" w:rsidRPr="001D7599" w:rsidRDefault="0003792F" w:rsidP="0003792F">
            <w:r>
              <w:t>December</w:t>
            </w:r>
          </w:p>
        </w:tc>
        <w:tc>
          <w:tcPr>
            <w:tcW w:w="945" w:type="dxa"/>
            <w:shd w:val="clear" w:color="auto" w:fill="E7E6E6" w:themeFill="background2"/>
          </w:tcPr>
          <w:p w14:paraId="0B8C72DF" w14:textId="77777777" w:rsidR="0003792F" w:rsidRDefault="0003792F" w:rsidP="0003792F">
            <w:pPr>
              <w:rPr>
                <w:b/>
              </w:rPr>
            </w:pPr>
          </w:p>
        </w:tc>
        <w:tc>
          <w:tcPr>
            <w:tcW w:w="6797" w:type="dxa"/>
            <w:shd w:val="clear" w:color="auto" w:fill="E7E6E6" w:themeFill="background2"/>
          </w:tcPr>
          <w:p w14:paraId="261F90CE" w14:textId="77777777" w:rsidR="0003792F" w:rsidRDefault="0003792F" w:rsidP="0003792F">
            <w:pPr>
              <w:rPr>
                <w:color w:val="0070C0"/>
                <w:sz w:val="16"/>
                <w:szCs w:val="16"/>
              </w:rPr>
            </w:pPr>
            <w:r>
              <w:rPr>
                <w:color w:val="0070C0"/>
                <w:sz w:val="16"/>
                <w:szCs w:val="16"/>
              </w:rPr>
              <w:t>Assessments – Compliance Item AIA1 &amp; AIA2</w:t>
            </w:r>
          </w:p>
          <w:p w14:paraId="240306BB" w14:textId="77777777" w:rsidR="0003792F" w:rsidRPr="00947CB6" w:rsidRDefault="0003792F" w:rsidP="0003792F">
            <w:pPr>
              <w:rPr>
                <w:sz w:val="16"/>
                <w:szCs w:val="16"/>
              </w:rPr>
            </w:pPr>
            <w:r>
              <w:rPr>
                <w:sz w:val="16"/>
                <w:szCs w:val="16"/>
              </w:rPr>
              <w:t>Team leader, grade chair or department head meeting documents regarding how assessment results will be used to change instruction: Minutes/notes should reflect changes made and what data supported the change. Keep in mind that just conducting a data review is insufficient to demonstrate compliance. The key is what you do with the data. If you have data meetings, it is recommended that you include an action plan, next steps, or discussion regarding changes to the instructional program. This should be clearly documented (What does the data tell you and what are you going to do about it?). Three documents are needed for compliance: agenda, sign-in sheets, and minutes/notes.</w:t>
            </w:r>
          </w:p>
        </w:tc>
      </w:tr>
      <w:tr w:rsidR="0003792F" w14:paraId="06A8B957" w14:textId="77777777" w:rsidTr="00D639F3">
        <w:tc>
          <w:tcPr>
            <w:tcW w:w="1608" w:type="dxa"/>
            <w:shd w:val="clear" w:color="auto" w:fill="00B0F0"/>
          </w:tcPr>
          <w:p w14:paraId="008A548E" w14:textId="77777777" w:rsidR="0003792F" w:rsidRPr="001D7599" w:rsidRDefault="0003792F" w:rsidP="0003792F">
            <w:r>
              <w:t>December</w:t>
            </w:r>
          </w:p>
        </w:tc>
        <w:tc>
          <w:tcPr>
            <w:tcW w:w="945" w:type="dxa"/>
          </w:tcPr>
          <w:p w14:paraId="55DA69B5" w14:textId="77777777" w:rsidR="0003792F" w:rsidRDefault="0003792F" w:rsidP="0003792F">
            <w:pPr>
              <w:rPr>
                <w:b/>
              </w:rPr>
            </w:pPr>
          </w:p>
        </w:tc>
        <w:tc>
          <w:tcPr>
            <w:tcW w:w="6797" w:type="dxa"/>
          </w:tcPr>
          <w:p w14:paraId="37161F58" w14:textId="77777777" w:rsidR="0003792F" w:rsidRDefault="0003792F" w:rsidP="0003792F">
            <w:pPr>
              <w:rPr>
                <w:color w:val="0070C0"/>
                <w:sz w:val="16"/>
                <w:szCs w:val="16"/>
              </w:rPr>
            </w:pPr>
            <w:r>
              <w:rPr>
                <w:color w:val="0070C0"/>
                <w:sz w:val="16"/>
                <w:szCs w:val="16"/>
              </w:rPr>
              <w:t>Assessments – Compliance Item AIA1 &amp; AIA2</w:t>
            </w:r>
          </w:p>
          <w:p w14:paraId="66BD490F" w14:textId="77777777" w:rsidR="0003792F" w:rsidRPr="00EB683C" w:rsidRDefault="0003792F" w:rsidP="0003792F">
            <w:pPr>
              <w:rPr>
                <w:sz w:val="16"/>
                <w:szCs w:val="16"/>
              </w:rPr>
            </w:pPr>
            <w:r>
              <w:rPr>
                <w:sz w:val="16"/>
                <w:szCs w:val="16"/>
              </w:rPr>
              <w:t xml:space="preserve">Evidence of activities designed to improve teaching and learning based on results of assessments. (Data chat samples of items discussed, sample focus calendar, RTI plan, lesson plans, etc.) Interventions implemented specifically to address when improvements in student achievement are not achieved or maintained. </w:t>
            </w:r>
          </w:p>
        </w:tc>
      </w:tr>
      <w:tr w:rsidR="0003792F" w14:paraId="179B953C" w14:textId="77777777" w:rsidTr="00D639F3">
        <w:tc>
          <w:tcPr>
            <w:tcW w:w="1608" w:type="dxa"/>
            <w:shd w:val="clear" w:color="auto" w:fill="00B0F0"/>
          </w:tcPr>
          <w:p w14:paraId="11DAFFDF" w14:textId="77777777" w:rsidR="0003792F" w:rsidRPr="001D7599" w:rsidRDefault="0003792F" w:rsidP="0003792F">
            <w:r>
              <w:t>December</w:t>
            </w:r>
          </w:p>
        </w:tc>
        <w:tc>
          <w:tcPr>
            <w:tcW w:w="945" w:type="dxa"/>
            <w:shd w:val="clear" w:color="auto" w:fill="E7E6E6" w:themeFill="background2"/>
          </w:tcPr>
          <w:p w14:paraId="1996C982" w14:textId="77777777" w:rsidR="0003792F" w:rsidRDefault="0003792F" w:rsidP="0003792F">
            <w:pPr>
              <w:rPr>
                <w:b/>
              </w:rPr>
            </w:pPr>
          </w:p>
        </w:tc>
        <w:tc>
          <w:tcPr>
            <w:tcW w:w="6797" w:type="dxa"/>
            <w:shd w:val="clear" w:color="auto" w:fill="E7E6E6" w:themeFill="background2"/>
          </w:tcPr>
          <w:p w14:paraId="48BD3C3E" w14:textId="77777777" w:rsidR="0003792F" w:rsidRDefault="0003792F" w:rsidP="0003792F">
            <w:pPr>
              <w:rPr>
                <w:color w:val="0070C0"/>
                <w:sz w:val="16"/>
                <w:szCs w:val="16"/>
              </w:rPr>
            </w:pPr>
            <w:r w:rsidRPr="00E04051">
              <w:rPr>
                <w:color w:val="0070C0"/>
                <w:sz w:val="16"/>
                <w:szCs w:val="16"/>
              </w:rPr>
              <w:t>School Improvement Plan – Compliance Item AIA4</w:t>
            </w:r>
          </w:p>
          <w:p w14:paraId="1EBD0352" w14:textId="77777777" w:rsidR="0003792F" w:rsidRDefault="0003792F" w:rsidP="0003792F">
            <w:pPr>
              <w:rPr>
                <w:sz w:val="16"/>
                <w:szCs w:val="16"/>
              </w:rPr>
            </w:pPr>
            <w:r>
              <w:rPr>
                <w:sz w:val="16"/>
                <w:szCs w:val="16"/>
              </w:rPr>
              <w:t xml:space="preserve">2015-2016 School Improvement Plan with Title I Addendum;  </w:t>
            </w:r>
          </w:p>
          <w:p w14:paraId="543530BD" w14:textId="77777777" w:rsidR="0003792F" w:rsidRPr="00E04051" w:rsidRDefault="0003792F" w:rsidP="0003792F">
            <w:pPr>
              <w:rPr>
                <w:sz w:val="16"/>
                <w:szCs w:val="16"/>
              </w:rPr>
            </w:pPr>
            <w:r>
              <w:rPr>
                <w:sz w:val="16"/>
                <w:szCs w:val="16"/>
              </w:rPr>
              <w:t>Charter Schools must complete the Schoolwide Plan – All Charter  ‘D’ and ‘F’ schools are only required to complete the State’s School Improvement template and are not required to complete the Title I SIP addendum</w:t>
            </w:r>
          </w:p>
        </w:tc>
      </w:tr>
      <w:tr w:rsidR="0003792F" w14:paraId="6F9A7D94" w14:textId="77777777" w:rsidTr="00D639F3">
        <w:tc>
          <w:tcPr>
            <w:tcW w:w="1608" w:type="dxa"/>
            <w:shd w:val="clear" w:color="auto" w:fill="00B0F0"/>
          </w:tcPr>
          <w:p w14:paraId="46B8D8B7" w14:textId="77777777" w:rsidR="0003792F" w:rsidRPr="001D7599" w:rsidRDefault="0003792F" w:rsidP="0003792F">
            <w:r>
              <w:t>December</w:t>
            </w:r>
          </w:p>
        </w:tc>
        <w:tc>
          <w:tcPr>
            <w:tcW w:w="945" w:type="dxa"/>
          </w:tcPr>
          <w:p w14:paraId="3C5ECDFB" w14:textId="77777777" w:rsidR="0003792F" w:rsidRDefault="0003792F" w:rsidP="0003792F">
            <w:pPr>
              <w:rPr>
                <w:b/>
              </w:rPr>
            </w:pPr>
          </w:p>
        </w:tc>
        <w:tc>
          <w:tcPr>
            <w:tcW w:w="6797" w:type="dxa"/>
          </w:tcPr>
          <w:p w14:paraId="1C10E66F" w14:textId="77777777" w:rsidR="0003792F" w:rsidRDefault="0003792F" w:rsidP="0003792F">
            <w:pPr>
              <w:rPr>
                <w:color w:val="0070C0"/>
                <w:sz w:val="16"/>
                <w:szCs w:val="16"/>
              </w:rPr>
            </w:pPr>
            <w:r w:rsidRPr="00E04051">
              <w:rPr>
                <w:color w:val="0070C0"/>
                <w:sz w:val="16"/>
                <w:szCs w:val="16"/>
              </w:rPr>
              <w:t>School Improvement Plan – Compliance Item AIA4</w:t>
            </w:r>
          </w:p>
          <w:p w14:paraId="4F64F868" w14:textId="77777777" w:rsidR="0003792F" w:rsidRPr="00E04051" w:rsidRDefault="0003792F" w:rsidP="0003792F">
            <w:pPr>
              <w:rPr>
                <w:sz w:val="16"/>
                <w:szCs w:val="16"/>
              </w:rPr>
            </w:pPr>
            <w:r>
              <w:rPr>
                <w:sz w:val="16"/>
                <w:szCs w:val="16"/>
              </w:rPr>
              <w:t>Faculty email or staff meeting minutes informing school staff where to locate and review the 2015-2016 School Improvement Plan with the Title I Addendum / Schoolwide Plan (Charter Schools only)</w:t>
            </w:r>
          </w:p>
        </w:tc>
      </w:tr>
      <w:tr w:rsidR="0003792F" w14:paraId="528F41BD" w14:textId="77777777" w:rsidTr="00D639F3">
        <w:tc>
          <w:tcPr>
            <w:tcW w:w="1608" w:type="dxa"/>
            <w:shd w:val="clear" w:color="auto" w:fill="00B0F0"/>
          </w:tcPr>
          <w:p w14:paraId="14D081C4" w14:textId="77777777" w:rsidR="0003792F" w:rsidRPr="001D7599" w:rsidRDefault="0003792F" w:rsidP="0003792F">
            <w:r>
              <w:t>December</w:t>
            </w:r>
          </w:p>
        </w:tc>
        <w:tc>
          <w:tcPr>
            <w:tcW w:w="945" w:type="dxa"/>
            <w:shd w:val="clear" w:color="auto" w:fill="E7E6E6" w:themeFill="background2"/>
          </w:tcPr>
          <w:p w14:paraId="1E0EFE5E" w14:textId="77777777" w:rsidR="0003792F" w:rsidRDefault="0003792F" w:rsidP="0003792F">
            <w:pPr>
              <w:rPr>
                <w:b/>
              </w:rPr>
            </w:pPr>
          </w:p>
        </w:tc>
        <w:tc>
          <w:tcPr>
            <w:tcW w:w="6797" w:type="dxa"/>
            <w:shd w:val="clear" w:color="auto" w:fill="E7E6E6" w:themeFill="background2"/>
          </w:tcPr>
          <w:p w14:paraId="40411E89" w14:textId="77777777" w:rsidR="0003792F" w:rsidRDefault="0003792F" w:rsidP="0003792F">
            <w:pPr>
              <w:rPr>
                <w:color w:val="0070C0"/>
                <w:sz w:val="16"/>
                <w:szCs w:val="16"/>
              </w:rPr>
            </w:pPr>
            <w:r w:rsidRPr="00E04051">
              <w:rPr>
                <w:color w:val="0070C0"/>
                <w:sz w:val="16"/>
                <w:szCs w:val="16"/>
              </w:rPr>
              <w:t>School Improvement Plan – Compliance Item AIA4</w:t>
            </w:r>
          </w:p>
          <w:p w14:paraId="1D3D4510" w14:textId="77777777" w:rsidR="0003792F" w:rsidRPr="00E04051" w:rsidRDefault="0003792F" w:rsidP="0003792F">
            <w:pPr>
              <w:rPr>
                <w:sz w:val="16"/>
                <w:szCs w:val="16"/>
              </w:rPr>
            </w:pPr>
            <w:r>
              <w:rPr>
                <w:sz w:val="16"/>
                <w:szCs w:val="16"/>
              </w:rPr>
              <w:t xml:space="preserve">Newsletter article, ParentLink or website notice informing parents and community, in a language they understand, how to locate and review the 2015-2016 School Improvement Plan with Title I Addendum / Schoolwide Plan (Charter Schools only) The Internet alone is not sufficient means for parent notice. </w:t>
            </w:r>
          </w:p>
        </w:tc>
      </w:tr>
      <w:tr w:rsidR="0003792F" w14:paraId="7C48413A" w14:textId="77777777" w:rsidTr="00D639F3">
        <w:tc>
          <w:tcPr>
            <w:tcW w:w="1608" w:type="dxa"/>
            <w:shd w:val="clear" w:color="auto" w:fill="00B0F0"/>
          </w:tcPr>
          <w:p w14:paraId="5CD9E213" w14:textId="77777777" w:rsidR="0003792F" w:rsidRPr="001D7599" w:rsidRDefault="0003792F" w:rsidP="0003792F">
            <w:r>
              <w:lastRenderedPageBreak/>
              <w:t>December</w:t>
            </w:r>
          </w:p>
        </w:tc>
        <w:tc>
          <w:tcPr>
            <w:tcW w:w="945" w:type="dxa"/>
          </w:tcPr>
          <w:p w14:paraId="2DC2DAC1" w14:textId="77777777" w:rsidR="0003792F" w:rsidRDefault="0003792F" w:rsidP="0003792F">
            <w:pPr>
              <w:rPr>
                <w:b/>
              </w:rPr>
            </w:pPr>
          </w:p>
        </w:tc>
        <w:tc>
          <w:tcPr>
            <w:tcW w:w="6797" w:type="dxa"/>
          </w:tcPr>
          <w:p w14:paraId="274EEE83" w14:textId="77777777" w:rsidR="0003792F" w:rsidRDefault="0003792F" w:rsidP="0003792F">
            <w:pPr>
              <w:rPr>
                <w:color w:val="0070C0"/>
                <w:sz w:val="16"/>
                <w:szCs w:val="16"/>
              </w:rPr>
            </w:pPr>
            <w:r w:rsidRPr="00E04051">
              <w:rPr>
                <w:color w:val="0070C0"/>
                <w:sz w:val="16"/>
                <w:szCs w:val="16"/>
              </w:rPr>
              <w:t>School Improvement Plan – Compliance Item AIA4</w:t>
            </w:r>
          </w:p>
          <w:p w14:paraId="1A20ED9C" w14:textId="77777777" w:rsidR="0003792F" w:rsidRPr="00E04051" w:rsidRDefault="0003792F" w:rsidP="0003792F">
            <w:pPr>
              <w:rPr>
                <w:sz w:val="16"/>
                <w:szCs w:val="16"/>
              </w:rPr>
            </w:pPr>
            <w:r>
              <w:rPr>
                <w:sz w:val="16"/>
                <w:szCs w:val="16"/>
              </w:rPr>
              <w:t xml:space="preserve">SAC minutes or newsletter articles giving evidence parents were allowed to give input on the 2015-2016 School Improvement Plan with Title I Addendum / Schoolwide Plan (Charter Schools only) and, if input was provided, how that input was addressed and used. (Parents must be given the opportunity to provide input on the contents of the plan. If the school regularly communicates with parent via a newsletter, then this may be used to notify them of the availability of the plan. Parents must be informed of the following: General information about the plan; an offer to provide a hard copy if requested; an opportunity to provide comment </w:t>
            </w:r>
          </w:p>
        </w:tc>
      </w:tr>
      <w:tr w:rsidR="0003792F" w14:paraId="1A93794B" w14:textId="77777777" w:rsidTr="00D639F3">
        <w:tc>
          <w:tcPr>
            <w:tcW w:w="1608" w:type="dxa"/>
            <w:shd w:val="clear" w:color="auto" w:fill="00B0F0"/>
          </w:tcPr>
          <w:p w14:paraId="7AFB39D0" w14:textId="77777777" w:rsidR="0003792F" w:rsidRPr="001D7599" w:rsidRDefault="0003792F" w:rsidP="0003792F">
            <w:r>
              <w:t>December</w:t>
            </w:r>
          </w:p>
        </w:tc>
        <w:tc>
          <w:tcPr>
            <w:tcW w:w="945" w:type="dxa"/>
            <w:shd w:val="clear" w:color="auto" w:fill="E7E6E6" w:themeFill="background2"/>
          </w:tcPr>
          <w:p w14:paraId="12E5E88F" w14:textId="77777777" w:rsidR="0003792F" w:rsidRDefault="0003792F" w:rsidP="0003792F">
            <w:pPr>
              <w:rPr>
                <w:b/>
              </w:rPr>
            </w:pPr>
          </w:p>
        </w:tc>
        <w:tc>
          <w:tcPr>
            <w:tcW w:w="6797" w:type="dxa"/>
            <w:shd w:val="clear" w:color="auto" w:fill="E7E6E6" w:themeFill="background2"/>
          </w:tcPr>
          <w:p w14:paraId="19178381" w14:textId="77777777" w:rsidR="0003792F" w:rsidRDefault="0003792F" w:rsidP="0003792F">
            <w:pPr>
              <w:rPr>
                <w:color w:val="0070C0"/>
                <w:sz w:val="16"/>
                <w:szCs w:val="16"/>
              </w:rPr>
            </w:pPr>
            <w:r w:rsidRPr="00E04051">
              <w:rPr>
                <w:color w:val="0070C0"/>
                <w:sz w:val="16"/>
                <w:szCs w:val="16"/>
              </w:rPr>
              <w:t>School Improvement Plan – Compliance Item AIA4</w:t>
            </w:r>
          </w:p>
          <w:p w14:paraId="361C9F44" w14:textId="77777777" w:rsidR="0003792F" w:rsidRDefault="0003792F" w:rsidP="0003792F">
            <w:pPr>
              <w:rPr>
                <w:sz w:val="16"/>
                <w:szCs w:val="16"/>
              </w:rPr>
            </w:pPr>
            <w:r>
              <w:rPr>
                <w:sz w:val="16"/>
                <w:szCs w:val="16"/>
              </w:rPr>
              <w:t>SAC or other meeting documents required regarding development of the 2015-2016 School Improvement Plan with Title I Addendum / Schoolwide Plan (Charter Schools Only) Meeting minutes should indicate teacher, parent and community input, etc.) Three items are required for compliance: agenda, sign-in sheets, and minutes / notes.</w:t>
            </w:r>
          </w:p>
          <w:p w14:paraId="0316BE69" w14:textId="77777777" w:rsidR="0003792F" w:rsidRPr="00CF34F2" w:rsidRDefault="0003792F" w:rsidP="0003792F">
            <w:pPr>
              <w:rPr>
                <w:sz w:val="16"/>
                <w:szCs w:val="16"/>
              </w:rPr>
            </w:pPr>
          </w:p>
        </w:tc>
      </w:tr>
      <w:tr w:rsidR="0003792F" w14:paraId="636999DE" w14:textId="77777777" w:rsidTr="00D639F3">
        <w:tc>
          <w:tcPr>
            <w:tcW w:w="1608" w:type="dxa"/>
            <w:shd w:val="clear" w:color="auto" w:fill="00B0F0"/>
          </w:tcPr>
          <w:p w14:paraId="26A1001A" w14:textId="77777777" w:rsidR="0003792F" w:rsidRPr="001D7599" w:rsidRDefault="0003792F" w:rsidP="0003792F">
            <w:r>
              <w:t>December</w:t>
            </w:r>
          </w:p>
        </w:tc>
        <w:tc>
          <w:tcPr>
            <w:tcW w:w="945" w:type="dxa"/>
          </w:tcPr>
          <w:p w14:paraId="098DA55D" w14:textId="77777777" w:rsidR="0003792F" w:rsidRDefault="0003792F" w:rsidP="0003792F">
            <w:pPr>
              <w:rPr>
                <w:b/>
              </w:rPr>
            </w:pPr>
          </w:p>
        </w:tc>
        <w:tc>
          <w:tcPr>
            <w:tcW w:w="6797" w:type="dxa"/>
          </w:tcPr>
          <w:p w14:paraId="1A0D91F1" w14:textId="77777777" w:rsidR="0003792F" w:rsidRPr="00CF34F2" w:rsidRDefault="0003792F" w:rsidP="0003792F">
            <w:pPr>
              <w:rPr>
                <w:color w:val="0070C0"/>
                <w:sz w:val="16"/>
                <w:szCs w:val="16"/>
              </w:rPr>
            </w:pPr>
            <w:r w:rsidRPr="00CF34F2">
              <w:rPr>
                <w:color w:val="0070C0"/>
                <w:sz w:val="16"/>
                <w:szCs w:val="16"/>
              </w:rPr>
              <w:t>District Parent Involvement Plan (PIP) -  Compliance Items KIA2 &amp; KIA3</w:t>
            </w:r>
          </w:p>
          <w:p w14:paraId="15A48406" w14:textId="77777777" w:rsidR="0003792F" w:rsidRPr="002E341E" w:rsidRDefault="0003792F" w:rsidP="0003792F">
            <w:pPr>
              <w:rPr>
                <w:sz w:val="16"/>
                <w:szCs w:val="16"/>
              </w:rPr>
            </w:pPr>
            <w:r>
              <w:rPr>
                <w:sz w:val="16"/>
                <w:szCs w:val="16"/>
              </w:rPr>
              <w:t>SAC or meeting agendas, minutes and sign-in sheets regarding parent participation in the development, evaluation, and revisions of the 2015-2016 School-level Parent Involvement Plan (PIP): Minutes to include discussion of use of parent involvement funds and parent activities. Three documents are required for compliance: agenda, sign-in sheets and minutes / notes.</w:t>
            </w:r>
          </w:p>
        </w:tc>
      </w:tr>
      <w:tr w:rsidR="0003792F" w14:paraId="73681ED2" w14:textId="77777777" w:rsidTr="00D639F3">
        <w:tc>
          <w:tcPr>
            <w:tcW w:w="1608" w:type="dxa"/>
            <w:shd w:val="clear" w:color="auto" w:fill="00B0F0"/>
          </w:tcPr>
          <w:p w14:paraId="6540C29F" w14:textId="77777777" w:rsidR="0003792F" w:rsidRPr="001D7599" w:rsidRDefault="0003792F" w:rsidP="0003792F">
            <w:r>
              <w:t>December</w:t>
            </w:r>
          </w:p>
        </w:tc>
        <w:tc>
          <w:tcPr>
            <w:tcW w:w="945" w:type="dxa"/>
            <w:shd w:val="clear" w:color="auto" w:fill="E7E6E6" w:themeFill="background2"/>
          </w:tcPr>
          <w:p w14:paraId="007739F6" w14:textId="77777777" w:rsidR="0003792F" w:rsidRDefault="0003792F" w:rsidP="0003792F">
            <w:pPr>
              <w:rPr>
                <w:b/>
              </w:rPr>
            </w:pPr>
          </w:p>
        </w:tc>
        <w:tc>
          <w:tcPr>
            <w:tcW w:w="6797" w:type="dxa"/>
            <w:shd w:val="clear" w:color="auto" w:fill="E7E6E6" w:themeFill="background2"/>
          </w:tcPr>
          <w:p w14:paraId="78F750EE" w14:textId="77777777" w:rsidR="0003792F" w:rsidRPr="00855776" w:rsidRDefault="0003792F" w:rsidP="0003792F">
            <w:pPr>
              <w:rPr>
                <w:color w:val="0070C0"/>
                <w:sz w:val="16"/>
                <w:szCs w:val="16"/>
              </w:rPr>
            </w:pPr>
            <w:r w:rsidRPr="00855776">
              <w:rPr>
                <w:color w:val="0070C0"/>
                <w:sz w:val="16"/>
                <w:szCs w:val="16"/>
              </w:rPr>
              <w:t>Leave of Absence (Four Week Letter) / Parent Notification – Compliance Item KIA6</w:t>
            </w:r>
          </w:p>
          <w:p w14:paraId="42E8AE00" w14:textId="77777777" w:rsidR="0003792F" w:rsidRPr="002E341E" w:rsidRDefault="0003792F" w:rsidP="0003792F">
            <w:pPr>
              <w:rPr>
                <w:sz w:val="16"/>
                <w:szCs w:val="16"/>
              </w:rPr>
            </w:pPr>
            <w:r>
              <w:rPr>
                <w:sz w:val="16"/>
                <w:szCs w:val="16"/>
              </w:rPr>
              <w:t>Evidence that notification was sent out on the child’s level of achievement on each of the state’s academic assessments in a format and, to the extent practicable, in a language that the parent could understand</w:t>
            </w:r>
          </w:p>
        </w:tc>
      </w:tr>
      <w:tr w:rsidR="0003792F" w14:paraId="07D5990E" w14:textId="77777777" w:rsidTr="0003792F">
        <w:tc>
          <w:tcPr>
            <w:tcW w:w="1608" w:type="dxa"/>
            <w:shd w:val="clear" w:color="auto" w:fill="00B0F0"/>
          </w:tcPr>
          <w:p w14:paraId="7C7362E9" w14:textId="77777777" w:rsidR="0003792F" w:rsidRDefault="0003792F" w:rsidP="0003792F"/>
        </w:tc>
        <w:tc>
          <w:tcPr>
            <w:tcW w:w="945" w:type="dxa"/>
            <w:shd w:val="clear" w:color="auto" w:fill="FFFFFF" w:themeFill="background1"/>
          </w:tcPr>
          <w:p w14:paraId="71A671F6" w14:textId="77777777" w:rsidR="0003792F" w:rsidRDefault="0003792F" w:rsidP="0003792F">
            <w:pPr>
              <w:rPr>
                <w:b/>
              </w:rPr>
            </w:pPr>
          </w:p>
        </w:tc>
        <w:tc>
          <w:tcPr>
            <w:tcW w:w="6797" w:type="dxa"/>
            <w:shd w:val="clear" w:color="auto" w:fill="FFFFFF" w:themeFill="background1"/>
          </w:tcPr>
          <w:p w14:paraId="196EEB2C" w14:textId="77777777" w:rsidR="0003792F" w:rsidRDefault="0003792F" w:rsidP="0003792F">
            <w:pPr>
              <w:jc w:val="center"/>
              <w:rPr>
                <w:sz w:val="16"/>
                <w:szCs w:val="16"/>
              </w:rPr>
            </w:pPr>
          </w:p>
          <w:p w14:paraId="4F40B3C0" w14:textId="77777777" w:rsidR="0003792F" w:rsidRPr="005A3173" w:rsidRDefault="0003792F" w:rsidP="0003792F">
            <w:pPr>
              <w:jc w:val="center"/>
              <w:rPr>
                <w:b/>
                <w:sz w:val="28"/>
                <w:szCs w:val="28"/>
                <w:u w:val="single"/>
              </w:rPr>
            </w:pPr>
            <w:r w:rsidRPr="005A3173">
              <w:rPr>
                <w:b/>
                <w:sz w:val="28"/>
                <w:szCs w:val="28"/>
                <w:u w:val="single"/>
              </w:rPr>
              <w:t>March</w:t>
            </w:r>
          </w:p>
          <w:p w14:paraId="003CB282" w14:textId="77777777" w:rsidR="0003792F" w:rsidRDefault="0003792F" w:rsidP="0003792F">
            <w:pPr>
              <w:jc w:val="center"/>
              <w:rPr>
                <w:sz w:val="16"/>
                <w:szCs w:val="16"/>
              </w:rPr>
            </w:pPr>
          </w:p>
          <w:p w14:paraId="3398CBF7" w14:textId="77777777" w:rsidR="0003792F" w:rsidRPr="0003792F" w:rsidRDefault="0003792F" w:rsidP="0003792F">
            <w:pPr>
              <w:jc w:val="center"/>
              <w:rPr>
                <w:sz w:val="16"/>
                <w:szCs w:val="16"/>
              </w:rPr>
            </w:pPr>
          </w:p>
        </w:tc>
      </w:tr>
      <w:tr w:rsidR="0003792F" w14:paraId="28305E6A" w14:textId="77777777" w:rsidTr="00D639F3">
        <w:tc>
          <w:tcPr>
            <w:tcW w:w="1608" w:type="dxa"/>
            <w:shd w:val="clear" w:color="auto" w:fill="00B0F0"/>
          </w:tcPr>
          <w:p w14:paraId="285D532D" w14:textId="77777777" w:rsidR="0003792F" w:rsidRPr="001D7599" w:rsidRDefault="0003792F" w:rsidP="0003792F">
            <w:r>
              <w:t>March</w:t>
            </w:r>
            <w:r w:rsidRPr="001D7599">
              <w:t xml:space="preserve"> </w:t>
            </w:r>
          </w:p>
        </w:tc>
        <w:tc>
          <w:tcPr>
            <w:tcW w:w="945" w:type="dxa"/>
          </w:tcPr>
          <w:p w14:paraId="1F4CBBD1" w14:textId="77777777" w:rsidR="0003792F" w:rsidRDefault="0003792F" w:rsidP="0003792F">
            <w:pPr>
              <w:rPr>
                <w:b/>
              </w:rPr>
            </w:pPr>
          </w:p>
        </w:tc>
        <w:tc>
          <w:tcPr>
            <w:tcW w:w="6797" w:type="dxa"/>
          </w:tcPr>
          <w:p w14:paraId="5DCE0BED" w14:textId="77777777" w:rsidR="0003792F" w:rsidRPr="00855776" w:rsidRDefault="0003792F" w:rsidP="0003792F">
            <w:pPr>
              <w:rPr>
                <w:color w:val="0070C0"/>
                <w:sz w:val="16"/>
                <w:szCs w:val="16"/>
              </w:rPr>
            </w:pPr>
            <w:r w:rsidRPr="00855776">
              <w:rPr>
                <w:color w:val="0070C0"/>
                <w:sz w:val="16"/>
                <w:szCs w:val="16"/>
              </w:rPr>
              <w:t>Professional Development – Compliance AIA7</w:t>
            </w:r>
          </w:p>
          <w:p w14:paraId="44AC7C7B" w14:textId="77777777" w:rsidR="0003792F" w:rsidRPr="002E341E" w:rsidRDefault="0003792F" w:rsidP="0003792F">
            <w:pPr>
              <w:rPr>
                <w:sz w:val="16"/>
                <w:szCs w:val="16"/>
              </w:rPr>
            </w:pPr>
            <w:r>
              <w:rPr>
                <w:sz w:val="16"/>
                <w:szCs w:val="16"/>
              </w:rPr>
              <w:t>Sample TDEs (copies of completed TDEs with signatures)</w:t>
            </w:r>
          </w:p>
        </w:tc>
      </w:tr>
      <w:tr w:rsidR="0003792F" w14:paraId="5DFB1CB5" w14:textId="77777777" w:rsidTr="00D639F3">
        <w:tc>
          <w:tcPr>
            <w:tcW w:w="1608" w:type="dxa"/>
            <w:shd w:val="clear" w:color="auto" w:fill="00B0F0"/>
          </w:tcPr>
          <w:p w14:paraId="62A2D947" w14:textId="77777777" w:rsidR="0003792F" w:rsidRPr="001D7599" w:rsidRDefault="0003792F" w:rsidP="0003792F">
            <w:r>
              <w:t>March</w:t>
            </w:r>
          </w:p>
        </w:tc>
        <w:tc>
          <w:tcPr>
            <w:tcW w:w="945" w:type="dxa"/>
            <w:shd w:val="clear" w:color="auto" w:fill="E7E6E6" w:themeFill="background2"/>
          </w:tcPr>
          <w:p w14:paraId="1C7671A8" w14:textId="77777777" w:rsidR="0003792F" w:rsidRDefault="0003792F" w:rsidP="0003792F">
            <w:pPr>
              <w:rPr>
                <w:b/>
              </w:rPr>
            </w:pPr>
          </w:p>
        </w:tc>
        <w:tc>
          <w:tcPr>
            <w:tcW w:w="6797" w:type="dxa"/>
            <w:shd w:val="clear" w:color="auto" w:fill="E7E6E6" w:themeFill="background2"/>
          </w:tcPr>
          <w:p w14:paraId="06F2ECFC" w14:textId="77777777" w:rsidR="0003792F" w:rsidRPr="00855776" w:rsidRDefault="0003792F" w:rsidP="0003792F">
            <w:pPr>
              <w:rPr>
                <w:color w:val="0070C0"/>
                <w:sz w:val="16"/>
                <w:szCs w:val="16"/>
              </w:rPr>
            </w:pPr>
            <w:r w:rsidRPr="00855776">
              <w:rPr>
                <w:color w:val="0070C0"/>
                <w:sz w:val="16"/>
                <w:szCs w:val="16"/>
              </w:rPr>
              <w:t>Professional Development – Compliance AIA7</w:t>
            </w:r>
          </w:p>
          <w:p w14:paraId="307A46CE" w14:textId="77777777" w:rsidR="0003792F" w:rsidRPr="002E341E" w:rsidRDefault="0003792F" w:rsidP="0003792F">
            <w:pPr>
              <w:rPr>
                <w:sz w:val="16"/>
                <w:szCs w:val="16"/>
              </w:rPr>
            </w:pPr>
            <w:r>
              <w:rPr>
                <w:sz w:val="16"/>
                <w:szCs w:val="16"/>
              </w:rPr>
              <w:t>On-site professional development agendas and sign-in sheets documenting professional development provided in relation to the needs assessment, reform strategies, and instructional programs/practices.</w:t>
            </w:r>
          </w:p>
        </w:tc>
      </w:tr>
      <w:tr w:rsidR="0003792F" w14:paraId="68BDEC7A" w14:textId="77777777" w:rsidTr="00D639F3">
        <w:tc>
          <w:tcPr>
            <w:tcW w:w="1608" w:type="dxa"/>
            <w:shd w:val="clear" w:color="auto" w:fill="00B0F0"/>
          </w:tcPr>
          <w:p w14:paraId="05893DB9" w14:textId="77777777" w:rsidR="0003792F" w:rsidRPr="001D7599" w:rsidRDefault="0003792F" w:rsidP="0003792F">
            <w:r>
              <w:t>March</w:t>
            </w:r>
          </w:p>
        </w:tc>
        <w:tc>
          <w:tcPr>
            <w:tcW w:w="945" w:type="dxa"/>
          </w:tcPr>
          <w:p w14:paraId="7D11A03F" w14:textId="77777777" w:rsidR="0003792F" w:rsidRDefault="0003792F" w:rsidP="0003792F">
            <w:pPr>
              <w:rPr>
                <w:b/>
              </w:rPr>
            </w:pPr>
          </w:p>
        </w:tc>
        <w:tc>
          <w:tcPr>
            <w:tcW w:w="6797" w:type="dxa"/>
          </w:tcPr>
          <w:p w14:paraId="283D7A03" w14:textId="77777777" w:rsidR="0003792F" w:rsidRDefault="0003792F" w:rsidP="0003792F">
            <w:pPr>
              <w:rPr>
                <w:color w:val="0070C0"/>
                <w:sz w:val="16"/>
                <w:szCs w:val="16"/>
              </w:rPr>
            </w:pPr>
            <w:r>
              <w:rPr>
                <w:color w:val="0070C0"/>
                <w:sz w:val="16"/>
                <w:szCs w:val="16"/>
              </w:rPr>
              <w:t>P</w:t>
            </w:r>
            <w:r w:rsidRPr="00855776">
              <w:rPr>
                <w:color w:val="0070C0"/>
                <w:sz w:val="16"/>
                <w:szCs w:val="16"/>
              </w:rPr>
              <w:t>rofessional Development – Compliance AIA7</w:t>
            </w:r>
          </w:p>
          <w:p w14:paraId="597E98EF" w14:textId="77777777" w:rsidR="0003792F" w:rsidRPr="002E341E" w:rsidRDefault="0003792F" w:rsidP="0003792F">
            <w:pPr>
              <w:rPr>
                <w:sz w:val="16"/>
                <w:szCs w:val="16"/>
              </w:rPr>
            </w:pPr>
            <w:r>
              <w:rPr>
                <w:sz w:val="16"/>
                <w:szCs w:val="16"/>
              </w:rPr>
              <w:t xml:space="preserve">Sample schedule of PLC meetings with topics of discussion </w:t>
            </w:r>
          </w:p>
        </w:tc>
      </w:tr>
      <w:tr w:rsidR="0003792F" w14:paraId="0D7BE122" w14:textId="77777777" w:rsidTr="00D639F3">
        <w:tc>
          <w:tcPr>
            <w:tcW w:w="1608" w:type="dxa"/>
            <w:shd w:val="clear" w:color="auto" w:fill="00B0F0"/>
          </w:tcPr>
          <w:p w14:paraId="5925F47D" w14:textId="77777777" w:rsidR="0003792F" w:rsidRPr="001D7599" w:rsidRDefault="0003792F" w:rsidP="0003792F">
            <w:r>
              <w:t>March</w:t>
            </w:r>
          </w:p>
        </w:tc>
        <w:tc>
          <w:tcPr>
            <w:tcW w:w="945" w:type="dxa"/>
            <w:shd w:val="clear" w:color="auto" w:fill="E7E6E6" w:themeFill="background2"/>
          </w:tcPr>
          <w:p w14:paraId="20213608" w14:textId="77777777" w:rsidR="0003792F" w:rsidRDefault="0003792F" w:rsidP="0003792F">
            <w:pPr>
              <w:rPr>
                <w:b/>
              </w:rPr>
            </w:pPr>
          </w:p>
        </w:tc>
        <w:tc>
          <w:tcPr>
            <w:tcW w:w="6797" w:type="dxa"/>
            <w:shd w:val="clear" w:color="auto" w:fill="E7E6E6" w:themeFill="background2"/>
          </w:tcPr>
          <w:p w14:paraId="3522837C" w14:textId="77777777" w:rsidR="0003792F" w:rsidRPr="00855776" w:rsidRDefault="0003792F" w:rsidP="0003792F">
            <w:pPr>
              <w:rPr>
                <w:color w:val="0070C0"/>
                <w:sz w:val="16"/>
                <w:szCs w:val="16"/>
              </w:rPr>
            </w:pPr>
            <w:r w:rsidRPr="00855776">
              <w:rPr>
                <w:color w:val="0070C0"/>
                <w:sz w:val="16"/>
                <w:szCs w:val="16"/>
              </w:rPr>
              <w:t>Professional Development – Compliance AIA7</w:t>
            </w:r>
          </w:p>
          <w:p w14:paraId="081AF6D4" w14:textId="77777777" w:rsidR="0003792F" w:rsidRPr="002E341E" w:rsidRDefault="0003792F" w:rsidP="0003792F">
            <w:pPr>
              <w:rPr>
                <w:sz w:val="16"/>
                <w:szCs w:val="16"/>
              </w:rPr>
            </w:pPr>
            <w:r>
              <w:rPr>
                <w:sz w:val="16"/>
                <w:szCs w:val="16"/>
              </w:rPr>
              <w:t>Professional development activities for staff regarding increased parental involvement (Ex. Cultural Sensitivity, Effective Parent Conferencing)</w:t>
            </w:r>
          </w:p>
        </w:tc>
      </w:tr>
      <w:tr w:rsidR="0003792F" w14:paraId="3AE3435F" w14:textId="77777777" w:rsidTr="00D639F3">
        <w:tc>
          <w:tcPr>
            <w:tcW w:w="1608" w:type="dxa"/>
            <w:shd w:val="clear" w:color="auto" w:fill="00B0F0"/>
          </w:tcPr>
          <w:p w14:paraId="64789F14" w14:textId="77777777" w:rsidR="0003792F" w:rsidRPr="001D7599" w:rsidRDefault="0003792F" w:rsidP="0003792F">
            <w:r>
              <w:t>March</w:t>
            </w:r>
          </w:p>
        </w:tc>
        <w:tc>
          <w:tcPr>
            <w:tcW w:w="945" w:type="dxa"/>
          </w:tcPr>
          <w:p w14:paraId="027BB848" w14:textId="77777777" w:rsidR="0003792F" w:rsidRDefault="0003792F" w:rsidP="0003792F">
            <w:pPr>
              <w:rPr>
                <w:b/>
              </w:rPr>
            </w:pPr>
          </w:p>
        </w:tc>
        <w:tc>
          <w:tcPr>
            <w:tcW w:w="6797" w:type="dxa"/>
          </w:tcPr>
          <w:p w14:paraId="5F5958DA" w14:textId="77777777" w:rsidR="0003792F" w:rsidRDefault="0003792F" w:rsidP="0003792F">
            <w:pPr>
              <w:rPr>
                <w:color w:val="0070C0"/>
                <w:sz w:val="16"/>
                <w:szCs w:val="16"/>
              </w:rPr>
            </w:pPr>
            <w:r>
              <w:rPr>
                <w:color w:val="0070C0"/>
                <w:sz w:val="16"/>
                <w:szCs w:val="16"/>
              </w:rPr>
              <w:t>Parent Meetings / Activities – Compliance Items KIA2 &amp; KIA4</w:t>
            </w:r>
          </w:p>
          <w:p w14:paraId="01B293F8" w14:textId="77777777" w:rsidR="0003792F" w:rsidRPr="001438C2" w:rsidRDefault="0003792F" w:rsidP="0003792F">
            <w:pPr>
              <w:rPr>
                <w:sz w:val="16"/>
                <w:szCs w:val="16"/>
              </w:rPr>
            </w:pPr>
            <w:r>
              <w:rPr>
                <w:sz w:val="16"/>
                <w:szCs w:val="16"/>
              </w:rPr>
              <w:t>Dated notifications, meeting announcements, flyer, ParentLink report, etc., for parent activities providing evidence of timely notification allowing parents to make prior arrangements to participate in scheduled events. (Minimum of two documents required for compliance – to include dated notification document and an item for the event: ParentLink report, flyer, agenda, program sign-in sheets, etc.)</w:t>
            </w:r>
          </w:p>
        </w:tc>
      </w:tr>
      <w:tr w:rsidR="0003792F" w14:paraId="637C87C9" w14:textId="77777777" w:rsidTr="00D639F3">
        <w:tc>
          <w:tcPr>
            <w:tcW w:w="1608" w:type="dxa"/>
            <w:shd w:val="clear" w:color="auto" w:fill="00B0F0"/>
          </w:tcPr>
          <w:p w14:paraId="3B9C68C8" w14:textId="77777777" w:rsidR="0003792F" w:rsidRPr="00635D20" w:rsidRDefault="0003792F" w:rsidP="0003792F">
            <w:r>
              <w:t>March</w:t>
            </w:r>
          </w:p>
        </w:tc>
        <w:tc>
          <w:tcPr>
            <w:tcW w:w="945" w:type="dxa"/>
            <w:shd w:val="clear" w:color="auto" w:fill="E7E6E6" w:themeFill="background2"/>
          </w:tcPr>
          <w:p w14:paraId="7A6CA641" w14:textId="77777777" w:rsidR="0003792F" w:rsidRDefault="0003792F" w:rsidP="0003792F">
            <w:pPr>
              <w:rPr>
                <w:b/>
              </w:rPr>
            </w:pPr>
          </w:p>
        </w:tc>
        <w:tc>
          <w:tcPr>
            <w:tcW w:w="6797" w:type="dxa"/>
            <w:shd w:val="clear" w:color="auto" w:fill="E7E6E6" w:themeFill="background2"/>
          </w:tcPr>
          <w:p w14:paraId="35331781" w14:textId="77777777" w:rsidR="0003792F" w:rsidRDefault="0003792F" w:rsidP="0003792F">
            <w:pPr>
              <w:rPr>
                <w:color w:val="0070C0"/>
                <w:sz w:val="16"/>
                <w:szCs w:val="16"/>
              </w:rPr>
            </w:pPr>
            <w:r>
              <w:rPr>
                <w:color w:val="0070C0"/>
                <w:sz w:val="16"/>
                <w:szCs w:val="16"/>
              </w:rPr>
              <w:t>Parent Meetings / Activities – Compliance Items KIA2 &amp; KIA4</w:t>
            </w:r>
          </w:p>
          <w:p w14:paraId="04198E80" w14:textId="77777777" w:rsidR="0003792F" w:rsidRPr="002E341E" w:rsidRDefault="0003792F" w:rsidP="0003792F">
            <w:pPr>
              <w:rPr>
                <w:sz w:val="16"/>
                <w:szCs w:val="16"/>
              </w:rPr>
            </w:pPr>
            <w:r>
              <w:rPr>
                <w:sz w:val="16"/>
                <w:szCs w:val="16"/>
              </w:rPr>
              <w:t>Parent involvement activities provide evidence of implementation of activities listed in the School-level Parent Involvement Plan (PIP) – a minimum of three activities are required; must include the flyer, agenda and sign-in sheets (refer to the Building Capacity of the PIP – e.g. parent literacy nights, parent workshops, community / health fairs, etc.) Please do not include PTA/PTSA/PTO or SAC meetings as evidence for your upload.</w:t>
            </w:r>
          </w:p>
        </w:tc>
      </w:tr>
      <w:tr w:rsidR="0003792F" w14:paraId="5117B1B0" w14:textId="77777777" w:rsidTr="0003792F">
        <w:tc>
          <w:tcPr>
            <w:tcW w:w="1608" w:type="dxa"/>
            <w:shd w:val="clear" w:color="auto" w:fill="00B0F0"/>
          </w:tcPr>
          <w:p w14:paraId="3B720834" w14:textId="77777777" w:rsidR="0003792F" w:rsidRDefault="0003792F" w:rsidP="0003792F"/>
        </w:tc>
        <w:tc>
          <w:tcPr>
            <w:tcW w:w="945" w:type="dxa"/>
            <w:shd w:val="clear" w:color="auto" w:fill="FFFFFF" w:themeFill="background1"/>
          </w:tcPr>
          <w:p w14:paraId="20B19918" w14:textId="77777777" w:rsidR="0003792F" w:rsidRDefault="0003792F" w:rsidP="0003792F">
            <w:pPr>
              <w:rPr>
                <w:b/>
              </w:rPr>
            </w:pPr>
          </w:p>
        </w:tc>
        <w:tc>
          <w:tcPr>
            <w:tcW w:w="6797" w:type="dxa"/>
            <w:shd w:val="clear" w:color="auto" w:fill="FFFFFF" w:themeFill="background1"/>
          </w:tcPr>
          <w:p w14:paraId="584AFE44" w14:textId="77777777" w:rsidR="0003792F" w:rsidRDefault="0003792F" w:rsidP="005A3173">
            <w:pPr>
              <w:jc w:val="center"/>
              <w:rPr>
                <w:color w:val="0070C0"/>
                <w:sz w:val="16"/>
                <w:szCs w:val="16"/>
              </w:rPr>
            </w:pPr>
          </w:p>
          <w:p w14:paraId="50095AA8" w14:textId="77777777" w:rsidR="005A3173" w:rsidRDefault="005A3173" w:rsidP="005A3173">
            <w:pPr>
              <w:jc w:val="center"/>
              <w:rPr>
                <w:color w:val="0070C0"/>
                <w:sz w:val="16"/>
                <w:szCs w:val="16"/>
              </w:rPr>
            </w:pPr>
          </w:p>
          <w:p w14:paraId="11E7C4B6" w14:textId="77777777" w:rsidR="005A3173" w:rsidRPr="005A3173" w:rsidRDefault="005A3173" w:rsidP="005A3173">
            <w:pPr>
              <w:jc w:val="center"/>
              <w:rPr>
                <w:b/>
                <w:sz w:val="28"/>
                <w:szCs w:val="28"/>
                <w:u w:val="single"/>
              </w:rPr>
            </w:pPr>
            <w:r w:rsidRPr="005A3173">
              <w:rPr>
                <w:b/>
                <w:sz w:val="28"/>
                <w:szCs w:val="28"/>
                <w:u w:val="single"/>
              </w:rPr>
              <w:t>May</w:t>
            </w:r>
          </w:p>
          <w:p w14:paraId="03724041" w14:textId="77777777" w:rsidR="005A3173" w:rsidRDefault="005A3173" w:rsidP="005A3173">
            <w:pPr>
              <w:jc w:val="center"/>
              <w:rPr>
                <w:color w:val="0070C0"/>
                <w:sz w:val="16"/>
                <w:szCs w:val="16"/>
              </w:rPr>
            </w:pPr>
          </w:p>
        </w:tc>
      </w:tr>
      <w:tr w:rsidR="0003792F" w14:paraId="4E2BE28C" w14:textId="77777777" w:rsidTr="00D639F3">
        <w:tc>
          <w:tcPr>
            <w:tcW w:w="1608" w:type="dxa"/>
            <w:shd w:val="clear" w:color="auto" w:fill="00B0F0"/>
          </w:tcPr>
          <w:p w14:paraId="15088FFF" w14:textId="77777777" w:rsidR="0003792F" w:rsidRPr="00635D20" w:rsidRDefault="0003792F" w:rsidP="0003792F">
            <w:r>
              <w:t>May</w:t>
            </w:r>
          </w:p>
        </w:tc>
        <w:tc>
          <w:tcPr>
            <w:tcW w:w="945" w:type="dxa"/>
          </w:tcPr>
          <w:p w14:paraId="0488E210" w14:textId="77777777" w:rsidR="0003792F" w:rsidRDefault="0003792F" w:rsidP="0003792F">
            <w:pPr>
              <w:rPr>
                <w:b/>
              </w:rPr>
            </w:pPr>
          </w:p>
        </w:tc>
        <w:tc>
          <w:tcPr>
            <w:tcW w:w="6797" w:type="dxa"/>
          </w:tcPr>
          <w:p w14:paraId="12552AAD" w14:textId="77777777" w:rsidR="0003792F" w:rsidRDefault="0003792F" w:rsidP="0003792F">
            <w:pPr>
              <w:rPr>
                <w:color w:val="0070C0"/>
                <w:sz w:val="16"/>
                <w:szCs w:val="16"/>
              </w:rPr>
            </w:pPr>
            <w:r w:rsidRPr="00BD0ACA">
              <w:rPr>
                <w:color w:val="0070C0"/>
                <w:sz w:val="16"/>
                <w:szCs w:val="16"/>
              </w:rPr>
              <w:t>School Improvement Plan – Compliance Tem AIA4</w:t>
            </w:r>
          </w:p>
          <w:p w14:paraId="6852DE6D" w14:textId="77777777" w:rsidR="0003792F" w:rsidRPr="00BD0ACA" w:rsidRDefault="0003792F" w:rsidP="0003792F">
            <w:pPr>
              <w:rPr>
                <w:sz w:val="16"/>
                <w:szCs w:val="16"/>
              </w:rPr>
            </w:pPr>
            <w:r>
              <w:rPr>
                <w:sz w:val="16"/>
                <w:szCs w:val="16"/>
              </w:rPr>
              <w:t xml:space="preserve">SAC minutes or newsletter articles giving evidence parents were allowed to give input on the 2015-2016 School Improvement Plan with Title I Addendum / Schoolwide Plan (Charter Schools only), and if input was provided, how that input was addressed and used. </w:t>
            </w:r>
          </w:p>
        </w:tc>
      </w:tr>
      <w:tr w:rsidR="0003792F" w14:paraId="6CB68A51" w14:textId="77777777" w:rsidTr="00D639F3">
        <w:tc>
          <w:tcPr>
            <w:tcW w:w="1608" w:type="dxa"/>
            <w:shd w:val="clear" w:color="auto" w:fill="00B0F0"/>
          </w:tcPr>
          <w:p w14:paraId="049F04BB" w14:textId="77777777" w:rsidR="0003792F" w:rsidRPr="00635D20" w:rsidRDefault="0003792F" w:rsidP="0003792F">
            <w:r>
              <w:t>May</w:t>
            </w:r>
          </w:p>
        </w:tc>
        <w:tc>
          <w:tcPr>
            <w:tcW w:w="945" w:type="dxa"/>
            <w:shd w:val="clear" w:color="auto" w:fill="E7E6E6" w:themeFill="background2"/>
          </w:tcPr>
          <w:p w14:paraId="638534AD" w14:textId="77777777" w:rsidR="0003792F" w:rsidRDefault="0003792F" w:rsidP="0003792F">
            <w:pPr>
              <w:rPr>
                <w:b/>
              </w:rPr>
            </w:pPr>
          </w:p>
        </w:tc>
        <w:tc>
          <w:tcPr>
            <w:tcW w:w="6797" w:type="dxa"/>
            <w:shd w:val="clear" w:color="auto" w:fill="E7E6E6" w:themeFill="background2"/>
          </w:tcPr>
          <w:p w14:paraId="0842BA47" w14:textId="77777777" w:rsidR="0003792F" w:rsidRDefault="0003792F" w:rsidP="0003792F">
            <w:pPr>
              <w:rPr>
                <w:color w:val="0070C0"/>
                <w:sz w:val="16"/>
                <w:szCs w:val="16"/>
              </w:rPr>
            </w:pPr>
            <w:r w:rsidRPr="00BD0ACA">
              <w:rPr>
                <w:color w:val="0070C0"/>
                <w:sz w:val="16"/>
                <w:szCs w:val="16"/>
              </w:rPr>
              <w:t>School Improvement Plan – Compliance Tem AIA4</w:t>
            </w:r>
          </w:p>
          <w:p w14:paraId="02F0D8B7" w14:textId="77777777" w:rsidR="0003792F" w:rsidRPr="002E341E" w:rsidRDefault="0003792F" w:rsidP="0003792F">
            <w:pPr>
              <w:rPr>
                <w:sz w:val="16"/>
                <w:szCs w:val="16"/>
              </w:rPr>
            </w:pPr>
            <w:r>
              <w:rPr>
                <w:sz w:val="16"/>
                <w:szCs w:val="16"/>
              </w:rPr>
              <w:t>Extended Learning Opportunities (ELO) (if applicable)</w:t>
            </w:r>
          </w:p>
        </w:tc>
      </w:tr>
      <w:tr w:rsidR="0003792F" w14:paraId="16A17C4E" w14:textId="77777777" w:rsidTr="00D639F3">
        <w:tc>
          <w:tcPr>
            <w:tcW w:w="1608" w:type="dxa"/>
            <w:shd w:val="clear" w:color="auto" w:fill="00B0F0"/>
          </w:tcPr>
          <w:p w14:paraId="31E53B37" w14:textId="77777777" w:rsidR="0003792F" w:rsidRPr="00635D20" w:rsidRDefault="0003792F" w:rsidP="0003792F">
            <w:r>
              <w:t>May</w:t>
            </w:r>
          </w:p>
        </w:tc>
        <w:tc>
          <w:tcPr>
            <w:tcW w:w="945" w:type="dxa"/>
          </w:tcPr>
          <w:p w14:paraId="421D8C37" w14:textId="77777777" w:rsidR="0003792F" w:rsidRDefault="0003792F" w:rsidP="0003792F">
            <w:pPr>
              <w:rPr>
                <w:b/>
              </w:rPr>
            </w:pPr>
          </w:p>
        </w:tc>
        <w:tc>
          <w:tcPr>
            <w:tcW w:w="6797" w:type="dxa"/>
          </w:tcPr>
          <w:p w14:paraId="0298EEA7" w14:textId="77777777" w:rsidR="0003792F" w:rsidRDefault="0003792F" w:rsidP="0003792F">
            <w:pPr>
              <w:rPr>
                <w:color w:val="0070C0"/>
                <w:sz w:val="16"/>
                <w:szCs w:val="16"/>
              </w:rPr>
            </w:pPr>
            <w:r>
              <w:rPr>
                <w:color w:val="0070C0"/>
                <w:sz w:val="16"/>
                <w:szCs w:val="16"/>
              </w:rPr>
              <w:t>Equipment Inventory – Compliance IIA4</w:t>
            </w:r>
          </w:p>
          <w:p w14:paraId="400839E2" w14:textId="77777777" w:rsidR="0003792F" w:rsidRPr="009D7AC0" w:rsidRDefault="0003792F" w:rsidP="0003792F">
            <w:pPr>
              <w:rPr>
                <w:sz w:val="16"/>
                <w:szCs w:val="16"/>
              </w:rPr>
            </w:pPr>
            <w:r>
              <w:rPr>
                <w:sz w:val="16"/>
                <w:szCs w:val="16"/>
              </w:rPr>
              <w:t>Equipment Inventory list including school location of Title I equipment (See person in your school responsible for property and inventory to obtain list.)</w:t>
            </w:r>
          </w:p>
        </w:tc>
      </w:tr>
      <w:tr w:rsidR="0003792F" w14:paraId="0662A639" w14:textId="77777777" w:rsidTr="00D639F3">
        <w:tc>
          <w:tcPr>
            <w:tcW w:w="1608" w:type="dxa"/>
            <w:shd w:val="clear" w:color="auto" w:fill="00B0F0"/>
          </w:tcPr>
          <w:p w14:paraId="4C2A87B7" w14:textId="77777777" w:rsidR="0003792F" w:rsidRPr="00635D20" w:rsidRDefault="0003792F" w:rsidP="0003792F">
            <w:r>
              <w:lastRenderedPageBreak/>
              <w:t>May</w:t>
            </w:r>
          </w:p>
        </w:tc>
        <w:tc>
          <w:tcPr>
            <w:tcW w:w="945" w:type="dxa"/>
            <w:shd w:val="clear" w:color="auto" w:fill="E7E6E6" w:themeFill="background2"/>
          </w:tcPr>
          <w:p w14:paraId="16A546FB" w14:textId="77777777" w:rsidR="0003792F" w:rsidRDefault="0003792F" w:rsidP="0003792F">
            <w:pPr>
              <w:rPr>
                <w:b/>
              </w:rPr>
            </w:pPr>
          </w:p>
        </w:tc>
        <w:tc>
          <w:tcPr>
            <w:tcW w:w="6797" w:type="dxa"/>
            <w:shd w:val="clear" w:color="auto" w:fill="E7E6E6" w:themeFill="background2"/>
          </w:tcPr>
          <w:p w14:paraId="5DA0DA4E" w14:textId="77777777" w:rsidR="0003792F" w:rsidRDefault="0003792F" w:rsidP="0003792F">
            <w:pPr>
              <w:rPr>
                <w:color w:val="0070C0"/>
                <w:sz w:val="16"/>
                <w:szCs w:val="16"/>
              </w:rPr>
            </w:pPr>
            <w:r>
              <w:rPr>
                <w:color w:val="0070C0"/>
                <w:sz w:val="16"/>
                <w:szCs w:val="16"/>
              </w:rPr>
              <w:t>District Parent Involvement / School Parent Involvement Plan – Compliance Items KIA2 &amp; KIA 3</w:t>
            </w:r>
          </w:p>
          <w:p w14:paraId="7EE3DB57" w14:textId="77777777" w:rsidR="0003792F" w:rsidRPr="009D7AC0" w:rsidRDefault="0003792F" w:rsidP="0003792F">
            <w:pPr>
              <w:rPr>
                <w:sz w:val="16"/>
                <w:szCs w:val="16"/>
              </w:rPr>
            </w:pPr>
            <w:r>
              <w:rPr>
                <w:sz w:val="16"/>
                <w:szCs w:val="16"/>
              </w:rPr>
              <w:t>Of a school does not have a compliant PIP, then it may result in a finding for the LEA of compliance item KIA2 since the LEA is responsible for ensuring that all schools have a PIP that meets compliance. The statute requires that schools make the PIP widely available to the community.</w:t>
            </w:r>
          </w:p>
        </w:tc>
      </w:tr>
      <w:tr w:rsidR="0003792F" w14:paraId="474FE7A2" w14:textId="77777777" w:rsidTr="00D639F3">
        <w:tc>
          <w:tcPr>
            <w:tcW w:w="1608" w:type="dxa"/>
            <w:shd w:val="clear" w:color="auto" w:fill="00B0F0"/>
          </w:tcPr>
          <w:p w14:paraId="118F97E0" w14:textId="77777777" w:rsidR="0003792F" w:rsidRPr="00635D20" w:rsidRDefault="0003792F" w:rsidP="0003792F">
            <w:r>
              <w:t>May</w:t>
            </w:r>
            <w:r w:rsidRPr="00635D20">
              <w:t xml:space="preserve"> </w:t>
            </w:r>
          </w:p>
        </w:tc>
        <w:tc>
          <w:tcPr>
            <w:tcW w:w="945" w:type="dxa"/>
          </w:tcPr>
          <w:p w14:paraId="4CC22492" w14:textId="77777777" w:rsidR="0003792F" w:rsidRDefault="0003792F" w:rsidP="0003792F">
            <w:pPr>
              <w:rPr>
                <w:b/>
              </w:rPr>
            </w:pPr>
          </w:p>
        </w:tc>
        <w:tc>
          <w:tcPr>
            <w:tcW w:w="6797" w:type="dxa"/>
          </w:tcPr>
          <w:p w14:paraId="4F01D7B8" w14:textId="77777777" w:rsidR="0003792F" w:rsidRDefault="0003792F" w:rsidP="0003792F">
            <w:pPr>
              <w:rPr>
                <w:color w:val="0070C0"/>
                <w:sz w:val="16"/>
                <w:szCs w:val="16"/>
              </w:rPr>
            </w:pPr>
            <w:r>
              <w:rPr>
                <w:sz w:val="16"/>
                <w:szCs w:val="16"/>
              </w:rPr>
              <w:t xml:space="preserve"> </w:t>
            </w:r>
            <w:r>
              <w:rPr>
                <w:color w:val="0070C0"/>
                <w:sz w:val="16"/>
                <w:szCs w:val="16"/>
              </w:rPr>
              <w:t>School-Parent Compact – Compliance Item KIA5</w:t>
            </w:r>
          </w:p>
          <w:p w14:paraId="14BD9027" w14:textId="77777777" w:rsidR="0003792F" w:rsidRPr="009D7AC0" w:rsidRDefault="0003792F" w:rsidP="0003792F">
            <w:pPr>
              <w:rPr>
                <w:color w:val="0070C0"/>
                <w:sz w:val="16"/>
                <w:szCs w:val="16"/>
              </w:rPr>
            </w:pPr>
            <w:r>
              <w:rPr>
                <w:sz w:val="16"/>
                <w:szCs w:val="16"/>
              </w:rPr>
              <w:t>Spring 2016 SAC meeting agenda, minutes, and sign-in sheets regarding review of current compact and development of the 2016-2017 School-Parent Compact.</w:t>
            </w:r>
          </w:p>
        </w:tc>
      </w:tr>
      <w:tr w:rsidR="0003792F" w14:paraId="0AC983F2" w14:textId="77777777" w:rsidTr="00D639F3">
        <w:tc>
          <w:tcPr>
            <w:tcW w:w="1608" w:type="dxa"/>
            <w:shd w:val="clear" w:color="auto" w:fill="00B0F0"/>
          </w:tcPr>
          <w:p w14:paraId="5F7605EB" w14:textId="77777777" w:rsidR="0003792F" w:rsidRPr="00635D20" w:rsidRDefault="0003792F" w:rsidP="0003792F">
            <w:r>
              <w:t>May</w:t>
            </w:r>
            <w:r w:rsidRPr="00635D20">
              <w:t xml:space="preserve"> </w:t>
            </w:r>
          </w:p>
        </w:tc>
        <w:tc>
          <w:tcPr>
            <w:tcW w:w="945" w:type="dxa"/>
            <w:shd w:val="clear" w:color="auto" w:fill="E7E6E6" w:themeFill="background2"/>
          </w:tcPr>
          <w:p w14:paraId="4DCE00EE" w14:textId="77777777" w:rsidR="0003792F" w:rsidRDefault="0003792F" w:rsidP="0003792F">
            <w:pPr>
              <w:rPr>
                <w:b/>
              </w:rPr>
            </w:pPr>
          </w:p>
        </w:tc>
        <w:tc>
          <w:tcPr>
            <w:tcW w:w="6797" w:type="dxa"/>
            <w:shd w:val="clear" w:color="auto" w:fill="E7E6E6" w:themeFill="background2"/>
          </w:tcPr>
          <w:p w14:paraId="73068E43" w14:textId="77777777" w:rsidR="0003792F" w:rsidRDefault="0003792F" w:rsidP="0003792F">
            <w:pPr>
              <w:rPr>
                <w:color w:val="0070C0"/>
                <w:sz w:val="16"/>
                <w:szCs w:val="16"/>
              </w:rPr>
            </w:pPr>
            <w:r>
              <w:rPr>
                <w:color w:val="0070C0"/>
                <w:sz w:val="16"/>
                <w:szCs w:val="16"/>
              </w:rPr>
              <w:t>School-Parent Compact – Compliance Item KIA5</w:t>
            </w:r>
          </w:p>
          <w:p w14:paraId="5D8C9E71" w14:textId="77777777" w:rsidR="0003792F" w:rsidRDefault="0003792F" w:rsidP="0003792F">
            <w:pPr>
              <w:rPr>
                <w:sz w:val="16"/>
                <w:szCs w:val="16"/>
              </w:rPr>
            </w:pPr>
            <w:r>
              <w:rPr>
                <w:sz w:val="16"/>
                <w:szCs w:val="16"/>
              </w:rPr>
              <w:t>2016-2017 School-Parent Compact</w:t>
            </w:r>
          </w:p>
          <w:p w14:paraId="76A749DC" w14:textId="77777777" w:rsidR="0003792F" w:rsidRPr="009D7AC0" w:rsidRDefault="0003792F" w:rsidP="0003792F">
            <w:pPr>
              <w:rPr>
                <w:sz w:val="16"/>
                <w:szCs w:val="16"/>
              </w:rPr>
            </w:pPr>
          </w:p>
        </w:tc>
      </w:tr>
      <w:tr w:rsidR="0003792F" w14:paraId="23B096A3" w14:textId="77777777" w:rsidTr="00D639F3">
        <w:tc>
          <w:tcPr>
            <w:tcW w:w="1608" w:type="dxa"/>
            <w:shd w:val="clear" w:color="auto" w:fill="00B0F0"/>
          </w:tcPr>
          <w:p w14:paraId="6FD79AAD" w14:textId="77777777" w:rsidR="0003792F" w:rsidRPr="00635D20" w:rsidRDefault="0003792F" w:rsidP="0003792F">
            <w:r>
              <w:t>May</w:t>
            </w:r>
          </w:p>
        </w:tc>
        <w:tc>
          <w:tcPr>
            <w:tcW w:w="945" w:type="dxa"/>
          </w:tcPr>
          <w:p w14:paraId="3D55CECB" w14:textId="77777777" w:rsidR="0003792F" w:rsidRDefault="0003792F" w:rsidP="0003792F">
            <w:pPr>
              <w:rPr>
                <w:b/>
              </w:rPr>
            </w:pPr>
          </w:p>
        </w:tc>
        <w:tc>
          <w:tcPr>
            <w:tcW w:w="6797" w:type="dxa"/>
          </w:tcPr>
          <w:p w14:paraId="1FEB039C" w14:textId="77777777" w:rsidR="0003792F" w:rsidRDefault="0003792F" w:rsidP="0003792F">
            <w:pPr>
              <w:rPr>
                <w:color w:val="0070C0"/>
                <w:sz w:val="16"/>
                <w:szCs w:val="16"/>
              </w:rPr>
            </w:pPr>
            <w:r>
              <w:rPr>
                <w:color w:val="0070C0"/>
                <w:sz w:val="16"/>
                <w:szCs w:val="16"/>
              </w:rPr>
              <w:t>School-Parent Compact – Compliance Item KIA5</w:t>
            </w:r>
          </w:p>
          <w:p w14:paraId="15F6448D" w14:textId="77777777" w:rsidR="0003792F" w:rsidRPr="002E341E" w:rsidRDefault="0003792F" w:rsidP="0003792F">
            <w:pPr>
              <w:rPr>
                <w:sz w:val="16"/>
                <w:szCs w:val="16"/>
              </w:rPr>
            </w:pPr>
            <w:r>
              <w:rPr>
                <w:sz w:val="16"/>
                <w:szCs w:val="16"/>
              </w:rPr>
              <w:t>Parent-teacher conference forms provide evidence that the school-parent compacts were discussed with parents (a minimum of three forms are required). Please ensure confidentiality by blackening out the parent and student names on the upload documents. These documents should be filed with the returned compacts and kept for five (5) years.</w:t>
            </w:r>
          </w:p>
        </w:tc>
      </w:tr>
      <w:tr w:rsidR="0003792F" w14:paraId="03249352" w14:textId="77777777" w:rsidTr="00D639F3">
        <w:tc>
          <w:tcPr>
            <w:tcW w:w="1608" w:type="dxa"/>
            <w:shd w:val="clear" w:color="auto" w:fill="00B0F0"/>
          </w:tcPr>
          <w:p w14:paraId="488FB4A5" w14:textId="77777777" w:rsidR="0003792F" w:rsidRPr="00635D20" w:rsidRDefault="0003792F" w:rsidP="0003792F">
            <w:r>
              <w:t>May</w:t>
            </w:r>
          </w:p>
        </w:tc>
        <w:tc>
          <w:tcPr>
            <w:tcW w:w="945" w:type="dxa"/>
            <w:shd w:val="clear" w:color="auto" w:fill="E7E6E6" w:themeFill="background2"/>
          </w:tcPr>
          <w:p w14:paraId="4C11F814" w14:textId="77777777" w:rsidR="0003792F" w:rsidRDefault="0003792F" w:rsidP="0003792F">
            <w:pPr>
              <w:rPr>
                <w:b/>
              </w:rPr>
            </w:pPr>
          </w:p>
        </w:tc>
        <w:tc>
          <w:tcPr>
            <w:tcW w:w="6797" w:type="dxa"/>
            <w:shd w:val="clear" w:color="auto" w:fill="E7E6E6" w:themeFill="background2"/>
          </w:tcPr>
          <w:p w14:paraId="686704CF" w14:textId="77777777" w:rsidR="0003792F" w:rsidRPr="00F06FD1" w:rsidRDefault="0003792F" w:rsidP="0003792F">
            <w:pPr>
              <w:rPr>
                <w:color w:val="0070C0"/>
                <w:sz w:val="16"/>
                <w:szCs w:val="16"/>
              </w:rPr>
            </w:pPr>
            <w:r w:rsidRPr="00F06FD1">
              <w:rPr>
                <w:color w:val="0070C0"/>
                <w:sz w:val="16"/>
                <w:szCs w:val="16"/>
              </w:rPr>
              <w:t>Annual Evaluation of Parent Involvement Program – Compliance Item KIA2</w:t>
            </w:r>
          </w:p>
          <w:p w14:paraId="53306878" w14:textId="77777777" w:rsidR="0003792F" w:rsidRPr="002E341E" w:rsidRDefault="0003792F" w:rsidP="0003792F">
            <w:pPr>
              <w:rPr>
                <w:sz w:val="16"/>
                <w:szCs w:val="16"/>
              </w:rPr>
            </w:pPr>
            <w:r>
              <w:rPr>
                <w:sz w:val="16"/>
                <w:szCs w:val="16"/>
              </w:rPr>
              <w:t>Evidence of Annual Evaluation – upload the online survey results (provided by Title I Department) and/or tall and summarize reports</w:t>
            </w:r>
          </w:p>
        </w:tc>
      </w:tr>
      <w:tr w:rsidR="0003792F" w14:paraId="6AD4ECD4" w14:textId="77777777" w:rsidTr="00D639F3">
        <w:tc>
          <w:tcPr>
            <w:tcW w:w="1608" w:type="dxa"/>
            <w:shd w:val="clear" w:color="auto" w:fill="00B0F0"/>
          </w:tcPr>
          <w:p w14:paraId="2D346E75" w14:textId="77777777" w:rsidR="0003792F" w:rsidRPr="00635D20" w:rsidRDefault="0003792F" w:rsidP="0003792F">
            <w:r>
              <w:t>May</w:t>
            </w:r>
          </w:p>
        </w:tc>
        <w:tc>
          <w:tcPr>
            <w:tcW w:w="945" w:type="dxa"/>
          </w:tcPr>
          <w:p w14:paraId="4F7E44CA" w14:textId="77777777" w:rsidR="0003792F" w:rsidRDefault="0003792F" w:rsidP="0003792F">
            <w:pPr>
              <w:rPr>
                <w:b/>
              </w:rPr>
            </w:pPr>
          </w:p>
        </w:tc>
        <w:tc>
          <w:tcPr>
            <w:tcW w:w="6797" w:type="dxa"/>
          </w:tcPr>
          <w:p w14:paraId="3A21D266" w14:textId="77777777" w:rsidR="0003792F" w:rsidRDefault="0003792F" w:rsidP="0003792F">
            <w:pPr>
              <w:rPr>
                <w:color w:val="0070C0"/>
                <w:sz w:val="16"/>
                <w:szCs w:val="16"/>
              </w:rPr>
            </w:pPr>
            <w:r w:rsidRPr="00F06FD1">
              <w:rPr>
                <w:color w:val="0070C0"/>
                <w:sz w:val="16"/>
                <w:szCs w:val="16"/>
              </w:rPr>
              <w:t xml:space="preserve">Annual Evaluation of Parent Involvement Program – Compliance </w:t>
            </w:r>
            <w:r>
              <w:rPr>
                <w:color w:val="0070C0"/>
                <w:sz w:val="16"/>
                <w:szCs w:val="16"/>
              </w:rPr>
              <w:t>Item KIA2</w:t>
            </w:r>
          </w:p>
          <w:p w14:paraId="3E9164CD" w14:textId="77777777" w:rsidR="0003792F" w:rsidRPr="00F06FD1" w:rsidRDefault="0003792F" w:rsidP="0003792F">
            <w:pPr>
              <w:rPr>
                <w:sz w:val="16"/>
                <w:szCs w:val="16"/>
              </w:rPr>
            </w:pPr>
            <w:r>
              <w:rPr>
                <w:sz w:val="16"/>
                <w:szCs w:val="16"/>
              </w:rPr>
              <w:t>Review of the Parental Involvement Plan (PIP) Form- This document is part of the evaluation process and will be needed to complete the online PIP submission to FLDOE.</w:t>
            </w:r>
          </w:p>
        </w:tc>
      </w:tr>
      <w:tr w:rsidR="00BD0ACA" w14:paraId="1604FA35" w14:textId="77777777" w:rsidTr="00D639F3">
        <w:trPr>
          <w:trHeight w:val="980"/>
        </w:trPr>
        <w:tc>
          <w:tcPr>
            <w:tcW w:w="1608" w:type="dxa"/>
            <w:shd w:val="clear" w:color="auto" w:fill="00B0F0"/>
          </w:tcPr>
          <w:p w14:paraId="058E717D" w14:textId="77777777" w:rsidR="00BD0ACA" w:rsidRPr="001D7599" w:rsidRDefault="001D7599" w:rsidP="00BD0ACA">
            <w:r>
              <w:br w:type="page"/>
            </w:r>
            <w:r w:rsidR="0003792F">
              <w:t>May</w:t>
            </w:r>
          </w:p>
        </w:tc>
        <w:tc>
          <w:tcPr>
            <w:tcW w:w="945" w:type="dxa"/>
            <w:shd w:val="clear" w:color="auto" w:fill="E7E6E6" w:themeFill="background2"/>
          </w:tcPr>
          <w:p w14:paraId="44A46E40" w14:textId="77777777" w:rsidR="00BD0ACA" w:rsidRDefault="00BD0ACA" w:rsidP="00BD0ACA">
            <w:pPr>
              <w:rPr>
                <w:b/>
              </w:rPr>
            </w:pPr>
          </w:p>
        </w:tc>
        <w:tc>
          <w:tcPr>
            <w:tcW w:w="6797" w:type="dxa"/>
            <w:shd w:val="clear" w:color="auto" w:fill="E7E6E6" w:themeFill="background2"/>
          </w:tcPr>
          <w:p w14:paraId="73265CAC" w14:textId="77777777" w:rsidR="00F06FD1" w:rsidRPr="00F06FD1" w:rsidRDefault="00F06FD1" w:rsidP="00F06FD1">
            <w:pPr>
              <w:rPr>
                <w:color w:val="0070C0"/>
                <w:sz w:val="16"/>
                <w:szCs w:val="16"/>
              </w:rPr>
            </w:pPr>
            <w:r w:rsidRPr="00F06FD1">
              <w:rPr>
                <w:color w:val="0070C0"/>
                <w:sz w:val="16"/>
                <w:szCs w:val="16"/>
              </w:rPr>
              <w:t>Annual Evaluation of Parent Involvement Program – Compliance Item KIA2</w:t>
            </w:r>
          </w:p>
          <w:p w14:paraId="21BE2101" w14:textId="77777777" w:rsidR="00BD0ACA" w:rsidRPr="00F06FD1" w:rsidRDefault="00F06FD1" w:rsidP="00BD0ACA">
            <w:pPr>
              <w:rPr>
                <w:sz w:val="16"/>
                <w:szCs w:val="16"/>
              </w:rPr>
            </w:pPr>
            <w:r>
              <w:rPr>
                <w:sz w:val="16"/>
                <w:szCs w:val="16"/>
              </w:rPr>
              <w:t>SAC or other parent meeting agendas, minutes, sign-in sheets documenting Evidence of Annual Meeting and Review of the Parental Involvement Plan (PIP) and discussions held regarding the review of the Parent Involvement Plan (PIP) based on survey results as well as revisions made for the 2015—2016 Parental Involvement Plan (PIP) and School Parent Compact as a result of this review (agenda and minutes should reflect that parents were given an opportunity to provide input).</w:t>
            </w:r>
          </w:p>
        </w:tc>
      </w:tr>
      <w:tr w:rsidR="003C0AF9" w14:paraId="674A2559" w14:textId="77777777" w:rsidTr="00D639F3">
        <w:tc>
          <w:tcPr>
            <w:tcW w:w="1608" w:type="dxa"/>
            <w:shd w:val="clear" w:color="auto" w:fill="00B0F0"/>
          </w:tcPr>
          <w:p w14:paraId="57FF8ABC" w14:textId="77777777" w:rsidR="003C0AF9" w:rsidRPr="001D7599" w:rsidRDefault="0003792F" w:rsidP="003C0AF9">
            <w:r>
              <w:t>May</w:t>
            </w:r>
          </w:p>
        </w:tc>
        <w:tc>
          <w:tcPr>
            <w:tcW w:w="945" w:type="dxa"/>
          </w:tcPr>
          <w:p w14:paraId="017A3314" w14:textId="77777777" w:rsidR="003C0AF9" w:rsidRDefault="003C0AF9" w:rsidP="003C0AF9">
            <w:pPr>
              <w:rPr>
                <w:b/>
              </w:rPr>
            </w:pPr>
          </w:p>
        </w:tc>
        <w:tc>
          <w:tcPr>
            <w:tcW w:w="6797" w:type="dxa"/>
          </w:tcPr>
          <w:p w14:paraId="48064581" w14:textId="77777777" w:rsidR="003C0AF9" w:rsidRDefault="00F06FD1" w:rsidP="003C0AF9">
            <w:pPr>
              <w:rPr>
                <w:color w:val="0070C0"/>
                <w:sz w:val="16"/>
                <w:szCs w:val="16"/>
              </w:rPr>
            </w:pPr>
            <w:r>
              <w:rPr>
                <w:color w:val="0070C0"/>
                <w:sz w:val="16"/>
                <w:szCs w:val="16"/>
              </w:rPr>
              <w:t>Principal Verifications</w:t>
            </w:r>
          </w:p>
          <w:p w14:paraId="33A54B65" w14:textId="77777777" w:rsidR="00F06FD1" w:rsidRPr="00F06FD1" w:rsidRDefault="00F06FD1" w:rsidP="003C0AF9">
            <w:pPr>
              <w:rPr>
                <w:sz w:val="16"/>
                <w:szCs w:val="16"/>
              </w:rPr>
            </w:pPr>
            <w:r>
              <w:rPr>
                <w:sz w:val="16"/>
                <w:szCs w:val="16"/>
              </w:rPr>
              <w:t>Verification for L-1 (4-Week Letter), L-2(Non-HQ Letter) and L-3 (Written Procedure) (if applicable) A copy of the letters alone is not sufficient to demonstrate compliance. We must see evidence that letters were disseminated to parents; include date and method used to notify parents.</w:t>
            </w:r>
          </w:p>
        </w:tc>
      </w:tr>
    </w:tbl>
    <w:p w14:paraId="2287C85C" w14:textId="77777777" w:rsidR="003C0AF9" w:rsidRPr="003C0AF9" w:rsidRDefault="003C0AF9" w:rsidP="003C0AF9">
      <w:pPr>
        <w:rPr>
          <w:b/>
        </w:rPr>
      </w:pPr>
    </w:p>
    <w:sectPr w:rsidR="003C0AF9" w:rsidRPr="003C0AF9" w:rsidSect="001D7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AF9"/>
    <w:rsid w:val="0003792F"/>
    <w:rsid w:val="001438C2"/>
    <w:rsid w:val="001D7599"/>
    <w:rsid w:val="002E341E"/>
    <w:rsid w:val="003C0AF9"/>
    <w:rsid w:val="00467403"/>
    <w:rsid w:val="004D4257"/>
    <w:rsid w:val="005A3173"/>
    <w:rsid w:val="00635D20"/>
    <w:rsid w:val="006C19CA"/>
    <w:rsid w:val="00701ECA"/>
    <w:rsid w:val="00855776"/>
    <w:rsid w:val="008914E2"/>
    <w:rsid w:val="00947CB6"/>
    <w:rsid w:val="009D7AC0"/>
    <w:rsid w:val="00A15BB6"/>
    <w:rsid w:val="00AF22CE"/>
    <w:rsid w:val="00B16D56"/>
    <w:rsid w:val="00B36D71"/>
    <w:rsid w:val="00BD0ACA"/>
    <w:rsid w:val="00CF102C"/>
    <w:rsid w:val="00CF34F2"/>
    <w:rsid w:val="00D639F3"/>
    <w:rsid w:val="00D820D5"/>
    <w:rsid w:val="00E04051"/>
    <w:rsid w:val="00EB683C"/>
    <w:rsid w:val="00F06FD1"/>
    <w:rsid w:val="00F42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DE93C"/>
  <w15:chartTrackingRefBased/>
  <w15:docId w15:val="{E2C12ACD-0BE2-4C86-B8E5-685346DD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0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1ECA"/>
    <w:rPr>
      <w:color w:val="0563C1" w:themeColor="hyperlink"/>
      <w:u w:val="single"/>
    </w:rPr>
  </w:style>
  <w:style w:type="paragraph" w:styleId="BalloonText">
    <w:name w:val="Balloon Text"/>
    <w:basedOn w:val="Normal"/>
    <w:link w:val="BalloonTextChar"/>
    <w:uiPriority w:val="99"/>
    <w:semiHidden/>
    <w:unhideWhenUsed/>
    <w:rsid w:val="00467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4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eweb-prd.doe.state.fl.us/eds/nclbspar/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2218</Words>
  <Characters>12645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14834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Tonya G.</dc:creator>
  <cp:keywords/>
  <dc:description/>
  <cp:lastModifiedBy>Maxey, Angela F.</cp:lastModifiedBy>
  <cp:revision>2</cp:revision>
  <cp:lastPrinted>2015-07-29T14:59:00Z</cp:lastPrinted>
  <dcterms:created xsi:type="dcterms:W3CDTF">2016-09-10T14:30:00Z</dcterms:created>
  <dcterms:modified xsi:type="dcterms:W3CDTF">2016-09-10T14:30:00Z</dcterms:modified>
</cp:coreProperties>
</file>