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FF6C8" w14:textId="77777777" w:rsidR="00C8668C" w:rsidRPr="00C8668C" w:rsidRDefault="00977DB4" w:rsidP="00C8668C">
      <w:pPr>
        <w:rPr>
          <w:b/>
          <w:bCs/>
        </w:rPr>
      </w:pPr>
      <w:r w:rsidRPr="00977DB4">
        <w:rPr>
          <w:rFonts w:cs="Arial"/>
          <w:b/>
          <w:szCs w:val="24"/>
        </w:rPr>
        <w:t>2017-2018 MAPLEWOOD ELEMENTARY</w:t>
      </w:r>
      <w:r w:rsidR="00C8668C" w:rsidRPr="00977DB4">
        <w:rPr>
          <w:b/>
          <w:bCs/>
          <w:sz w:val="20"/>
        </w:rPr>
        <w:t xml:space="preserve"> </w:t>
      </w:r>
      <w:r w:rsidR="00C8668C" w:rsidRPr="00C8668C">
        <w:rPr>
          <w:b/>
          <w:bCs/>
        </w:rPr>
        <w:t xml:space="preserve">SCHOOL Title I, Part A </w:t>
      </w:r>
      <w:commentRangeStart w:id="0"/>
      <w:r w:rsidR="005E6B0D">
        <w:rPr>
          <w:b/>
          <w:bCs/>
        </w:rPr>
        <w:t>Parent and Family Engagement Plan</w:t>
      </w:r>
      <w:commentRangeEnd w:id="0"/>
      <w:r>
        <w:rPr>
          <w:rStyle w:val="CommentReference"/>
        </w:rPr>
        <w:commentReference w:id="0"/>
      </w:r>
    </w:p>
    <w:p w14:paraId="474B2ACD" w14:textId="77777777" w:rsidR="00956DF6" w:rsidRDefault="00956DF6" w:rsidP="00C8668C"/>
    <w:p w14:paraId="29B5D3A4" w14:textId="77777777" w:rsidR="00C8668C" w:rsidRDefault="00C8668C" w:rsidP="00C8668C">
      <w:r w:rsidRPr="00C8668C">
        <w:t>I,</w:t>
      </w:r>
      <w:r w:rsidR="00BE653A">
        <w:t xml:space="preserve"> </w:t>
      </w:r>
      <w:r w:rsidR="00BE653A" w:rsidRPr="00977DB4">
        <w:rPr>
          <w:u w:val="single"/>
        </w:rPr>
        <w:t>Bernrad Rembert</w:t>
      </w:r>
      <w:r w:rsidRPr="00C8668C">
        <w:t xml:space="preserve"> ,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F84F3E6" w14:textId="77777777" w:rsidR="009807AD" w:rsidRPr="001A08A4" w:rsidRDefault="009807AD" w:rsidP="00C8668C"/>
    <w:p w14:paraId="6A8D96AB" w14:textId="77777777" w:rsidR="00C8668C" w:rsidRPr="001A08A4" w:rsidRDefault="00C8668C" w:rsidP="00C8668C">
      <w:pPr>
        <w:rPr>
          <w:b/>
          <w:bCs/>
        </w:rPr>
      </w:pPr>
      <w:r w:rsidRPr="001A08A4">
        <w:rPr>
          <w:b/>
          <w:bCs/>
        </w:rPr>
        <w:t>Assurances</w:t>
      </w:r>
    </w:p>
    <w:p w14:paraId="54DA0F56" w14:textId="77777777" w:rsidR="00977DB4" w:rsidRDefault="00977DB4" w:rsidP="00977DB4">
      <w:pPr>
        <w:pStyle w:val="NormalWeb"/>
      </w:pPr>
      <w:r>
        <w:t xml:space="preserve">· The school will be governed by the statutory definition of parent and family engagement, and will carry out programs, activities, and procedures in accordance with the definitions in Section 8101 of ESEA. </w:t>
      </w:r>
    </w:p>
    <w:p w14:paraId="4C8B41B0" w14:textId="77777777" w:rsidR="00977DB4" w:rsidRDefault="00977DB4" w:rsidP="00977DB4">
      <w:pPr>
        <w:pStyle w:val="NormalWeb"/>
      </w:pPr>
      <w:r>
        <w:t xml:space="preserve">· Involve the parents of children served in Title I, Part A in decisions about how Title I, Part A funds reserved for parent and family engagement are spent. </w:t>
      </w:r>
    </w:p>
    <w:p w14:paraId="1563E8E9" w14:textId="77777777" w:rsidR="00977DB4" w:rsidRDefault="00977DB4" w:rsidP="00977DB4">
      <w:pPr>
        <w:pStyle w:val="NormalWeb"/>
      </w:pPr>
      <w:r>
        <w:t xml:space="preserve">· Jointly develop/revise with parents the school parent and family engagement plan and distribute it to parents of participating children and make available the school plan to the local community. </w:t>
      </w:r>
    </w:p>
    <w:p w14:paraId="34EB02AB" w14:textId="77777777" w:rsidR="00977DB4" w:rsidRDefault="00977DB4" w:rsidP="00977DB4">
      <w:pPr>
        <w:pStyle w:val="NormalWeb"/>
      </w:pPr>
      <w:r>
        <w:t xml:space="preserve">· Involve parents and family members, in an organized, ongoing, and timely way, in the planning, review and improvement of the school parent and family engagement plan. </w:t>
      </w:r>
    </w:p>
    <w:p w14:paraId="36D233A9" w14:textId="77777777" w:rsidR="00977DB4" w:rsidRDefault="00977DB4" w:rsidP="00977DB4">
      <w:pPr>
        <w:pStyle w:val="NormalWeb"/>
      </w:pPr>
      <w:r>
        <w:t xml:space="preserve">· Use the findings of the parent and family engagement plan review to design strategies for more effective family engagement and to revise, if necessary, the school’s parent and family engagement plan. </w:t>
      </w:r>
    </w:p>
    <w:p w14:paraId="3914B68F" w14:textId="77777777" w:rsidR="00977DB4" w:rsidRDefault="00977DB4" w:rsidP="00977DB4">
      <w:pPr>
        <w:pStyle w:val="NormalWeb"/>
      </w:pPr>
      <w:r>
        <w:t xml:space="preserve">· Provide each family with an individualized student report about the performance of their child(ren) on the State assessments. (ESEA Section 1116) </w:t>
      </w:r>
    </w:p>
    <w:p w14:paraId="6AAC4F75" w14:textId="77777777" w:rsidR="00977DB4" w:rsidRDefault="00977DB4" w:rsidP="00977DB4">
      <w:pPr>
        <w:pStyle w:val="NormalWeb"/>
      </w:pPr>
      <w:r>
        <w:t xml:space="preserve">· Provide each family timely notice when their child has been assigned or has been taught for four (4) or more consecutive weeks by a teacher who has not completed the criteria for state level certification. </w:t>
      </w:r>
    </w:p>
    <w:p w14:paraId="6F712E97" w14:textId="77777777" w:rsidR="00977DB4" w:rsidRDefault="00977DB4" w:rsidP="00977DB4">
      <w:pPr>
        <w:pStyle w:val="NormalWeb"/>
      </w:pPr>
      <w:r>
        <w:t xml:space="preserve">· Provide each parent timely notice information regarding their right to request information on the professional qualifications of the student's classroom teachers and paraprofessionals. </w:t>
      </w:r>
    </w:p>
    <w:p w14:paraId="6415570E" w14:textId="77777777" w:rsidR="00977DB4" w:rsidRPr="00C8668C" w:rsidRDefault="00977DB4" w:rsidP="00C8668C"/>
    <w:tbl>
      <w:tblPr>
        <w:tblW w:w="5000" w:type="pct"/>
        <w:tblCellSpacing w:w="15" w:type="dxa"/>
        <w:tblLook w:val="04A0" w:firstRow="1" w:lastRow="0" w:firstColumn="1" w:lastColumn="0" w:noHBand="0" w:noVBand="1"/>
      </w:tblPr>
      <w:tblGrid>
        <w:gridCol w:w="7538"/>
        <w:gridCol w:w="3256"/>
      </w:tblGrid>
      <w:tr w:rsidR="00C8668C" w:rsidRPr="00C8668C" w14:paraId="5A3F10C8"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21B9AC33"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B0FDA85" w14:textId="77777777" w:rsidR="00C8668C" w:rsidRPr="00C8668C" w:rsidRDefault="00C8668C" w:rsidP="00C8668C">
            <w:r w:rsidRPr="00C8668C">
              <w:t>Date Signed</w:t>
            </w:r>
          </w:p>
        </w:tc>
      </w:tr>
    </w:tbl>
    <w:p w14:paraId="4073BB39" w14:textId="77777777" w:rsidR="00977DB4" w:rsidRDefault="00977DB4" w:rsidP="00C8668C">
      <w:pPr>
        <w:rPr>
          <w:b/>
          <w:bCs/>
        </w:rPr>
      </w:pPr>
    </w:p>
    <w:p w14:paraId="32E24922" w14:textId="77777777" w:rsidR="00977DB4" w:rsidRDefault="00977DB4" w:rsidP="00C8668C">
      <w:pPr>
        <w:rPr>
          <w:b/>
          <w:bCs/>
        </w:rPr>
      </w:pPr>
    </w:p>
    <w:p w14:paraId="2E1C6582" w14:textId="77777777" w:rsidR="005E6B0D" w:rsidRPr="00977DB4" w:rsidRDefault="00C8668C" w:rsidP="00C8668C">
      <w:pPr>
        <w:rPr>
          <w:rStyle w:val="Strong"/>
        </w:rPr>
      </w:pPr>
      <w:r w:rsidRPr="005E6B0D">
        <w:rPr>
          <w:b/>
          <w:bCs/>
        </w:rPr>
        <w:t>Mission Statement</w:t>
      </w:r>
      <w:r w:rsidRPr="005E6B0D">
        <w:rPr>
          <w:b/>
        </w:rPr>
        <w:br/>
      </w:r>
      <w:r w:rsidR="00B63A31" w:rsidRPr="00977DB4">
        <w:rPr>
          <w:rFonts w:eastAsia="Times New Roman" w:cs="Arial"/>
          <w:szCs w:val="20"/>
        </w:rPr>
        <w:t>To work collaboratively with parents and families in providing high-quality curriculum and instruction in a supportive and effective learning environment that enables students to meet the Florida State Standards and effectively prepare them for higher learning or the workforce.</w:t>
      </w:r>
    </w:p>
    <w:p w14:paraId="126F02FF" w14:textId="77777777" w:rsidR="005E6B0D" w:rsidRDefault="005E6B0D" w:rsidP="00C8668C">
      <w:pPr>
        <w:rPr>
          <w:rFonts w:ascii="Arial" w:eastAsia="Times New Roman" w:hAnsi="Arial" w:cs="Arial"/>
          <w:b/>
          <w:bCs/>
          <w:i/>
          <w:sz w:val="20"/>
          <w:szCs w:val="20"/>
        </w:rPr>
      </w:pPr>
    </w:p>
    <w:p w14:paraId="47D2B126" w14:textId="77777777" w:rsidR="00977DB4" w:rsidRPr="00F5378F" w:rsidRDefault="00C8668C" w:rsidP="00977DB4">
      <w:pPr>
        <w:rPr>
          <w:b/>
          <w:bCs/>
        </w:rPr>
      </w:pPr>
      <w:r w:rsidRPr="00C8668C">
        <w:rPr>
          <w:b/>
          <w:bCs/>
        </w:rPr>
        <w:t>Involvement of Parents</w:t>
      </w:r>
    </w:p>
    <w:p w14:paraId="78E2E7B3" w14:textId="77777777" w:rsidR="00977DB4" w:rsidRDefault="00B63A31" w:rsidP="00D85271">
      <w:pPr>
        <w:rPr>
          <w:bCs/>
        </w:rPr>
      </w:pPr>
      <w:r w:rsidRPr="00977DB4">
        <w:rPr>
          <w:bCs/>
        </w:rPr>
        <w:t xml:space="preserve">Parents are involved throughout the school year in the planning, review, and improvement of Title I programs.  Lines of communication are kept open as the principal has an “open door” policy, welcoming input from parents.  </w:t>
      </w:r>
    </w:p>
    <w:p w14:paraId="1E2C05D7" w14:textId="563279E9" w:rsidR="006A696E" w:rsidRDefault="006A696E" w:rsidP="00D85271">
      <w:pPr>
        <w:rPr>
          <w:bCs/>
        </w:rPr>
      </w:pPr>
      <w:r>
        <w:rPr>
          <w:bCs/>
        </w:rPr>
        <w:t xml:space="preserve">All parents are invited to attend our Orientation, Open House, and Title I meeting where school information is presented and discussed. </w:t>
      </w:r>
    </w:p>
    <w:p w14:paraId="33DFC99F" w14:textId="09495F5A" w:rsidR="00977DB4" w:rsidRDefault="00B63A31" w:rsidP="00D85271">
      <w:pPr>
        <w:rPr>
          <w:bCs/>
        </w:rPr>
      </w:pPr>
      <w:r w:rsidRPr="00977DB4">
        <w:rPr>
          <w:bCs/>
        </w:rPr>
        <w:t xml:space="preserve">There are </w:t>
      </w:r>
      <w:r w:rsidR="006A696E">
        <w:rPr>
          <w:bCs/>
        </w:rPr>
        <w:t xml:space="preserve">also </w:t>
      </w:r>
      <w:r w:rsidRPr="00977DB4">
        <w:rPr>
          <w:bCs/>
        </w:rPr>
        <w:t xml:space="preserve">advertised meetings that are scheduled to also seek input from parents.  For instance, on a monthly basis, the principal meets with the Parent Teacher Association Board Members.  </w:t>
      </w:r>
      <w:r w:rsidR="006A696E">
        <w:rPr>
          <w:bCs/>
        </w:rPr>
        <w:t xml:space="preserve">On a quarterly basis parents may attend School Advisory Council meetings. A vote is taken at the first meeting of the year for SAC leadership and those in attendance are placed on the roster. More than 50% of the SAC are parent (non-employee) representatives. </w:t>
      </w:r>
    </w:p>
    <w:p w14:paraId="3EA3B674" w14:textId="37734640" w:rsidR="007320D1" w:rsidRDefault="00B63A31" w:rsidP="007320D1">
      <w:pPr>
        <w:pStyle w:val="CommentText"/>
        <w:rPr>
          <w:sz w:val="22"/>
          <w:szCs w:val="22"/>
        </w:rPr>
      </w:pPr>
      <w:r w:rsidRPr="007320D1">
        <w:rPr>
          <w:bCs/>
          <w:sz w:val="22"/>
          <w:szCs w:val="22"/>
        </w:rPr>
        <w:t xml:space="preserve">The </w:t>
      </w:r>
      <w:commentRangeStart w:id="1"/>
      <w:r w:rsidRPr="007320D1">
        <w:rPr>
          <w:bCs/>
          <w:sz w:val="22"/>
          <w:szCs w:val="22"/>
        </w:rPr>
        <w:t xml:space="preserve">School Advisory Council </w:t>
      </w:r>
      <w:commentRangeEnd w:id="1"/>
      <w:r w:rsidR="00977DB4" w:rsidRPr="007320D1">
        <w:rPr>
          <w:rStyle w:val="CommentReference"/>
          <w:sz w:val="22"/>
          <w:szCs w:val="22"/>
        </w:rPr>
        <w:commentReference w:id="1"/>
      </w:r>
      <w:r w:rsidRPr="007320D1">
        <w:rPr>
          <w:bCs/>
          <w:sz w:val="22"/>
          <w:szCs w:val="22"/>
        </w:rPr>
        <w:t>meets quarterly as w</w:t>
      </w:r>
      <w:r w:rsidR="00977DB4" w:rsidRPr="007320D1">
        <w:rPr>
          <w:bCs/>
          <w:sz w:val="22"/>
          <w:szCs w:val="22"/>
        </w:rPr>
        <w:t>ell to offer input and review</w:t>
      </w:r>
      <w:r w:rsidRPr="007320D1">
        <w:rPr>
          <w:bCs/>
          <w:sz w:val="22"/>
          <w:szCs w:val="22"/>
        </w:rPr>
        <w:t xml:space="preserve"> the School Improvement Plan,</w:t>
      </w:r>
      <w:r w:rsidR="006A696E" w:rsidRPr="007320D1">
        <w:rPr>
          <w:bCs/>
          <w:sz w:val="22"/>
          <w:szCs w:val="22"/>
        </w:rPr>
        <w:t xml:space="preserve"> the</w:t>
      </w:r>
      <w:r w:rsidRPr="007320D1">
        <w:rPr>
          <w:bCs/>
          <w:sz w:val="22"/>
          <w:szCs w:val="22"/>
        </w:rPr>
        <w:t xml:space="preserve"> </w:t>
      </w:r>
      <w:r w:rsidR="00360563">
        <w:rPr>
          <w:bCs/>
          <w:sz w:val="22"/>
          <w:szCs w:val="22"/>
        </w:rPr>
        <w:t xml:space="preserve">Parent and </w:t>
      </w:r>
      <w:r w:rsidR="007320D1" w:rsidRPr="007320D1">
        <w:rPr>
          <w:bCs/>
          <w:sz w:val="22"/>
          <w:szCs w:val="22"/>
        </w:rPr>
        <w:t>Family Engagement</w:t>
      </w:r>
      <w:commentRangeStart w:id="2"/>
      <w:r w:rsidRPr="007320D1">
        <w:rPr>
          <w:bCs/>
          <w:sz w:val="22"/>
          <w:szCs w:val="22"/>
        </w:rPr>
        <w:t xml:space="preserve"> Plan</w:t>
      </w:r>
      <w:commentRangeEnd w:id="2"/>
      <w:r w:rsidR="00977DB4" w:rsidRPr="007320D1">
        <w:rPr>
          <w:rStyle w:val="CommentReference"/>
          <w:sz w:val="22"/>
          <w:szCs w:val="22"/>
        </w:rPr>
        <w:commentReference w:id="2"/>
      </w:r>
      <w:r w:rsidRPr="007320D1">
        <w:rPr>
          <w:bCs/>
          <w:sz w:val="22"/>
          <w:szCs w:val="22"/>
        </w:rPr>
        <w:t>, and the Parent-School Compact.</w:t>
      </w:r>
      <w:r w:rsidR="007320D1" w:rsidRPr="007320D1">
        <w:rPr>
          <w:bCs/>
          <w:sz w:val="22"/>
          <w:szCs w:val="22"/>
        </w:rPr>
        <w:t xml:space="preserve"> </w:t>
      </w:r>
      <w:r w:rsidR="007320D1" w:rsidRPr="007320D1">
        <w:rPr>
          <w:sz w:val="22"/>
          <w:szCs w:val="22"/>
        </w:rPr>
        <w:t>Parent and family members’ input will be documented in SAC meeting minutes and minutes will be uploaded u</w:t>
      </w:r>
      <w:r w:rsidR="00360563">
        <w:rPr>
          <w:sz w:val="22"/>
          <w:szCs w:val="22"/>
        </w:rPr>
        <w:t>nto the school’s Title I jump d</w:t>
      </w:r>
      <w:r w:rsidR="007320D1" w:rsidRPr="007320D1">
        <w:rPr>
          <w:sz w:val="22"/>
          <w:szCs w:val="22"/>
        </w:rPr>
        <w:t>rive.  All documentation will be kept for monitoring purposes.</w:t>
      </w:r>
    </w:p>
    <w:p w14:paraId="171F7765" w14:textId="77777777" w:rsidR="00360563" w:rsidRPr="008F287F" w:rsidRDefault="00360563" w:rsidP="00360563">
      <w:pPr>
        <w:rPr>
          <w:rStyle w:val="Strong"/>
          <w:rFonts w:ascii="Arial" w:eastAsia="Times New Roman" w:hAnsi="Arial" w:cs="Arial"/>
          <w:b w:val="0"/>
          <w:sz w:val="20"/>
          <w:szCs w:val="20"/>
        </w:rPr>
      </w:pPr>
      <w:commentRangeStart w:id="3"/>
      <w:r w:rsidRPr="008F287F">
        <w:rPr>
          <w:rStyle w:val="Strong"/>
          <w:rFonts w:ascii="Arial" w:eastAsia="Times New Roman" w:hAnsi="Arial" w:cs="Arial"/>
          <w:b w:val="0"/>
          <w:sz w:val="20"/>
          <w:szCs w:val="20"/>
        </w:rPr>
        <w:t xml:space="preserve">The student advisory council will provide an avenue for sharing information about student achievement as well as giving parents a voice to express views or ask questions about the educational process. These quarterly meetings will be advertised in advance and will have documented notes and agendas. </w:t>
      </w:r>
      <w:commentRangeEnd w:id="3"/>
      <w:r>
        <w:rPr>
          <w:rStyle w:val="CommentReference"/>
        </w:rPr>
        <w:commentReference w:id="3"/>
      </w:r>
    </w:p>
    <w:p w14:paraId="2B469B86" w14:textId="44FBA855" w:rsidR="005E6B0D" w:rsidRPr="00977DB4" w:rsidRDefault="00B63A31" w:rsidP="00D85271">
      <w:pPr>
        <w:rPr>
          <w:rStyle w:val="Strong"/>
          <w:rFonts w:ascii="Arial" w:eastAsia="Times New Roman" w:hAnsi="Arial" w:cs="Arial"/>
          <w:i/>
          <w:sz w:val="20"/>
          <w:szCs w:val="20"/>
        </w:rPr>
      </w:pPr>
      <w:r w:rsidRPr="00977DB4">
        <w:rPr>
          <w:bCs/>
        </w:rPr>
        <w:t xml:space="preserve">In the spring, a school-wide survey is distributed to parents in order to gain insight and help Maplewood Elementary develop relevant goals and </w:t>
      </w:r>
      <w:r w:rsidR="00360563">
        <w:rPr>
          <w:bCs/>
        </w:rPr>
        <w:t xml:space="preserve">parent and </w:t>
      </w:r>
      <w:r w:rsidR="006A696E">
        <w:rPr>
          <w:bCs/>
        </w:rPr>
        <w:t xml:space="preserve">family engagement </w:t>
      </w:r>
      <w:commentRangeStart w:id="4"/>
      <w:r w:rsidRPr="00977DB4">
        <w:rPr>
          <w:bCs/>
        </w:rPr>
        <w:t>strategies</w:t>
      </w:r>
      <w:commentRangeEnd w:id="4"/>
      <w:r w:rsidR="00977DB4">
        <w:rPr>
          <w:rStyle w:val="CommentReference"/>
        </w:rPr>
        <w:commentReference w:id="4"/>
      </w:r>
      <w:r w:rsidRPr="00977DB4">
        <w:rPr>
          <w:bCs/>
        </w:rPr>
        <w:t xml:space="preserve"> for the upcoming school year.</w:t>
      </w:r>
      <w:r w:rsidR="006A696E">
        <w:rPr>
          <w:bCs/>
        </w:rPr>
        <w:t xml:space="preserve"> Parent and committee input on how Title I and Parent Involvement funds should be used is documented in the meeting minutes. </w:t>
      </w:r>
    </w:p>
    <w:p w14:paraId="4EC93773" w14:textId="77777777" w:rsidR="008D4CB6" w:rsidRDefault="008D4CB6" w:rsidP="00C8668C">
      <w:pPr>
        <w:rPr>
          <w:b/>
          <w:bCs/>
        </w:rPr>
      </w:pPr>
    </w:p>
    <w:p w14:paraId="18611377" w14:textId="77777777" w:rsidR="00977DB4" w:rsidRDefault="00977DB4" w:rsidP="00C8668C">
      <w:pPr>
        <w:rPr>
          <w:b/>
          <w:bCs/>
        </w:rPr>
      </w:pPr>
    </w:p>
    <w:p w14:paraId="5F348A28" w14:textId="77777777" w:rsidR="00C8668C" w:rsidRDefault="00C8668C" w:rsidP="00C8668C">
      <w:pPr>
        <w:rPr>
          <w:b/>
          <w:bCs/>
        </w:rPr>
      </w:pPr>
      <w:r w:rsidRPr="00C8668C">
        <w:rPr>
          <w:b/>
          <w:bCs/>
        </w:rPr>
        <w:t>Coordination and Integration</w:t>
      </w:r>
      <w:r w:rsidR="006528F3">
        <w:rPr>
          <w:b/>
          <w:bCs/>
        </w:rPr>
        <w:t xml:space="preserve"> with Other Federal Programs</w:t>
      </w:r>
    </w:p>
    <w:tbl>
      <w:tblPr>
        <w:tblStyle w:val="TableGrid"/>
        <w:tblW w:w="10615" w:type="dxa"/>
        <w:tblLook w:val="04A0" w:firstRow="1" w:lastRow="0" w:firstColumn="1" w:lastColumn="0" w:noHBand="0" w:noVBand="1"/>
      </w:tblPr>
      <w:tblGrid>
        <w:gridCol w:w="2110"/>
        <w:gridCol w:w="8505"/>
      </w:tblGrid>
      <w:tr w:rsidR="007320D1" w:rsidRPr="007320D1" w14:paraId="766C97D8" w14:textId="77777777" w:rsidTr="003154C7">
        <w:tc>
          <w:tcPr>
            <w:tcW w:w="1716" w:type="dxa"/>
            <w:hideMark/>
          </w:tcPr>
          <w:p w14:paraId="5EB5C63B" w14:textId="77777777" w:rsidR="00294C80" w:rsidRPr="007320D1" w:rsidRDefault="00294C80" w:rsidP="003154C7">
            <w:pPr>
              <w:rPr>
                <w:rFonts w:ascii="Times New Roman" w:eastAsiaTheme="minorEastAsia" w:hAnsi="Times New Roman" w:cs="Times New Roman"/>
                <w:sz w:val="24"/>
                <w:szCs w:val="24"/>
              </w:rPr>
            </w:pPr>
            <w:r w:rsidRPr="007320D1">
              <w:rPr>
                <w:rFonts w:ascii="Arial" w:eastAsia="Times New Roman" w:hAnsi="Arial" w:cs="Arial"/>
                <w:sz w:val="20"/>
                <w:szCs w:val="20"/>
              </w:rPr>
              <w:t>Title X - Homeless</w:t>
            </w:r>
          </w:p>
        </w:tc>
        <w:tc>
          <w:tcPr>
            <w:tcW w:w="8899" w:type="dxa"/>
            <w:hideMark/>
          </w:tcPr>
          <w:p w14:paraId="7E82AE7B"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The administration will coordinate with our District Homeless Liaison who will provide the students and families the resources and support they need.</w:t>
            </w:r>
          </w:p>
        </w:tc>
      </w:tr>
      <w:tr w:rsidR="007320D1" w:rsidRPr="007320D1" w14:paraId="42A19284" w14:textId="77777777" w:rsidTr="003154C7">
        <w:tc>
          <w:tcPr>
            <w:tcW w:w="1716" w:type="dxa"/>
            <w:hideMark/>
          </w:tcPr>
          <w:p w14:paraId="3F0A40B7" w14:textId="77777777" w:rsidR="00294C80" w:rsidRPr="007320D1" w:rsidRDefault="00294C80" w:rsidP="003154C7">
            <w:pPr>
              <w:rPr>
                <w:rFonts w:ascii="Times New Roman" w:eastAsiaTheme="minorEastAsia" w:hAnsi="Times New Roman" w:cs="Times New Roman"/>
                <w:sz w:val="24"/>
                <w:szCs w:val="24"/>
              </w:rPr>
            </w:pPr>
            <w:r w:rsidRPr="007320D1">
              <w:rPr>
                <w:rFonts w:ascii="Arial" w:eastAsia="Times New Roman" w:hAnsi="Arial" w:cs="Arial"/>
                <w:sz w:val="20"/>
                <w:szCs w:val="20"/>
              </w:rPr>
              <w:t>Title III - ESOL</w:t>
            </w:r>
          </w:p>
        </w:tc>
        <w:tc>
          <w:tcPr>
            <w:tcW w:w="8899" w:type="dxa"/>
            <w:hideMark/>
          </w:tcPr>
          <w:p w14:paraId="07618114" w14:textId="0CF976CF"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7320D1" w:rsidRPr="007320D1" w14:paraId="374311D0" w14:textId="77777777" w:rsidTr="003154C7">
        <w:tc>
          <w:tcPr>
            <w:tcW w:w="1716" w:type="dxa"/>
            <w:hideMark/>
          </w:tcPr>
          <w:p w14:paraId="4B7E98E9" w14:textId="77777777" w:rsidR="00294C80" w:rsidRPr="007320D1" w:rsidRDefault="00294C80" w:rsidP="003154C7">
            <w:pPr>
              <w:rPr>
                <w:rFonts w:ascii="Times New Roman" w:eastAsiaTheme="minorEastAsia" w:hAnsi="Times New Roman" w:cs="Times New Roman"/>
                <w:sz w:val="24"/>
                <w:szCs w:val="24"/>
              </w:rPr>
            </w:pPr>
            <w:r w:rsidRPr="007320D1">
              <w:rPr>
                <w:rFonts w:ascii="Arial" w:eastAsia="Times New Roman" w:hAnsi="Arial" w:cs="Arial"/>
                <w:sz w:val="20"/>
                <w:szCs w:val="20"/>
              </w:rPr>
              <w:t>Title I Part C (Migrant)</w:t>
            </w:r>
          </w:p>
        </w:tc>
        <w:tc>
          <w:tcPr>
            <w:tcW w:w="8899" w:type="dxa"/>
            <w:hideMark/>
          </w:tcPr>
          <w:p w14:paraId="52BCFD02"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The administration will contact the Migrant Department of Grants &amp; Federal Programs office.  This office will provide academic support to the students and help families with resources they may need.</w:t>
            </w:r>
          </w:p>
        </w:tc>
      </w:tr>
      <w:tr w:rsidR="007320D1" w:rsidRPr="007320D1" w14:paraId="521A3784" w14:textId="77777777" w:rsidTr="003154C7">
        <w:tc>
          <w:tcPr>
            <w:tcW w:w="1716" w:type="dxa"/>
            <w:hideMark/>
          </w:tcPr>
          <w:p w14:paraId="230F3B78" w14:textId="77777777" w:rsidR="00294C80" w:rsidRPr="007320D1" w:rsidRDefault="00294C80" w:rsidP="003154C7">
            <w:pPr>
              <w:rPr>
                <w:rFonts w:ascii="Times New Roman" w:eastAsiaTheme="minorEastAsia" w:hAnsi="Times New Roman" w:cs="Times New Roman"/>
                <w:sz w:val="24"/>
                <w:szCs w:val="24"/>
              </w:rPr>
            </w:pPr>
            <w:r w:rsidRPr="007320D1">
              <w:rPr>
                <w:rFonts w:ascii="Arial" w:eastAsia="Times New Roman" w:hAnsi="Arial" w:cs="Arial"/>
                <w:sz w:val="20"/>
                <w:szCs w:val="20"/>
              </w:rPr>
              <w:t>HIPPY Program</w:t>
            </w:r>
          </w:p>
        </w:tc>
        <w:tc>
          <w:tcPr>
            <w:tcW w:w="8899" w:type="dxa"/>
            <w:hideMark/>
          </w:tcPr>
          <w:p w14:paraId="1A693B72"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and can be contacted by interested families in our school.</w:t>
            </w:r>
          </w:p>
        </w:tc>
      </w:tr>
      <w:tr w:rsidR="007320D1" w:rsidRPr="007320D1" w14:paraId="4023CDD3" w14:textId="77777777" w:rsidTr="003154C7">
        <w:tc>
          <w:tcPr>
            <w:tcW w:w="1716" w:type="dxa"/>
            <w:hideMark/>
          </w:tcPr>
          <w:p w14:paraId="52D09825"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Individuals with Disabilities Education Act (IDEA)</w:t>
            </w:r>
          </w:p>
          <w:p w14:paraId="2769B170" w14:textId="77777777" w:rsidR="00294C80" w:rsidRPr="007320D1" w:rsidRDefault="00294C80" w:rsidP="003154C7">
            <w:pPr>
              <w:rPr>
                <w:rFonts w:ascii="Times New Roman" w:eastAsiaTheme="minorEastAsia" w:hAnsi="Times New Roman" w:cs="Times New Roman"/>
                <w:sz w:val="24"/>
                <w:szCs w:val="24"/>
              </w:rPr>
            </w:pPr>
          </w:p>
        </w:tc>
        <w:tc>
          <w:tcPr>
            <w:tcW w:w="8899" w:type="dxa"/>
            <w:hideMark/>
          </w:tcPr>
          <w:p w14:paraId="1CC8E20B"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 xml:space="preserve">Our school coordinates with the ESE, Student Services Department of MCPS.  </w:t>
            </w:r>
          </w:p>
          <w:p w14:paraId="619476FE"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 xml:space="preserve">Supplemental instructional support is shared with parents as they are invited and attend their child's IEP meetings.  </w:t>
            </w:r>
          </w:p>
          <w:p w14:paraId="17A5D48E"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Teachers and staff will follow the MTSS policies and processes.</w:t>
            </w:r>
          </w:p>
          <w:p w14:paraId="4FD7FCBD" w14:textId="77777777" w:rsidR="00294C80" w:rsidRPr="007320D1" w:rsidRDefault="00294C80" w:rsidP="003154C7">
            <w:pPr>
              <w:rPr>
                <w:rFonts w:ascii="Arial" w:eastAsia="Times New Roman" w:hAnsi="Arial" w:cs="Arial"/>
                <w:sz w:val="20"/>
                <w:szCs w:val="20"/>
              </w:rPr>
            </w:pPr>
          </w:p>
          <w:p w14:paraId="2C07BE7F" w14:textId="77777777" w:rsidR="00294C80" w:rsidRPr="007320D1" w:rsidRDefault="00294C80" w:rsidP="003154C7">
            <w:pPr>
              <w:rPr>
                <w:rFonts w:ascii="Times New Roman" w:eastAsiaTheme="minorEastAsia" w:hAnsi="Times New Roman" w:cs="Times New Roman"/>
                <w:sz w:val="24"/>
                <w:szCs w:val="24"/>
              </w:rPr>
            </w:pPr>
          </w:p>
        </w:tc>
      </w:tr>
      <w:tr w:rsidR="007320D1" w:rsidRPr="007320D1" w14:paraId="52F4AC05" w14:textId="77777777" w:rsidTr="003154C7">
        <w:tc>
          <w:tcPr>
            <w:tcW w:w="1716" w:type="dxa"/>
            <w:hideMark/>
          </w:tcPr>
          <w:p w14:paraId="389C00A1"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Voluntary Pre-Kindergarten Program/Public Preschool</w:t>
            </w:r>
          </w:p>
        </w:tc>
        <w:tc>
          <w:tcPr>
            <w:tcW w:w="8899" w:type="dxa"/>
            <w:hideMark/>
          </w:tcPr>
          <w:p w14:paraId="53D0E652" w14:textId="77777777" w:rsidR="00294C80" w:rsidRPr="007320D1" w:rsidRDefault="00294C80" w:rsidP="003154C7">
            <w:pPr>
              <w:rPr>
                <w:rStyle w:val="Emphasis"/>
                <w:rFonts w:ascii="Arial" w:hAnsi="Arial" w:cs="Arial"/>
                <w:i w:val="0"/>
                <w:sz w:val="20"/>
                <w:szCs w:val="20"/>
              </w:rPr>
            </w:pPr>
            <w:r w:rsidRPr="007320D1">
              <w:rPr>
                <w:rStyle w:val="Emphasis"/>
                <w:rFonts w:ascii="Arial" w:hAnsi="Arial" w:cs="Arial"/>
                <w:i w:val="0"/>
                <w:sz w:val="20"/>
                <w:szCs w:val="20"/>
              </w:rPr>
              <w:t xml:space="preserve">Title I coordinates with the Early Learning Coalition, and schools in order to provide parents and caregivers helpful information and steps for enrolling their children in Florida’s Voluntary </w:t>
            </w:r>
          </w:p>
          <w:p w14:paraId="1020BCB9" w14:textId="77777777" w:rsidR="00294C80" w:rsidRPr="007320D1" w:rsidRDefault="00294C80" w:rsidP="003154C7">
            <w:pPr>
              <w:rPr>
                <w:rFonts w:ascii="Arial" w:hAnsi="Arial" w:cs="Arial"/>
                <w:iCs/>
                <w:sz w:val="20"/>
                <w:szCs w:val="20"/>
              </w:rPr>
            </w:pPr>
            <w:r w:rsidRPr="007320D1">
              <w:rPr>
                <w:rStyle w:val="Emphasis"/>
                <w:rFonts w:ascii="Arial" w:hAnsi="Arial" w:cs="Arial"/>
                <w:i w:val="0"/>
                <w:sz w:val="20"/>
                <w:szCs w:val="20"/>
              </w:rPr>
              <w:t xml:space="preserve">Pre-Kindergarten programs. VPK and (ESE)VPK classrooms are established in schools based on school and community needs. </w:t>
            </w:r>
          </w:p>
        </w:tc>
      </w:tr>
      <w:tr w:rsidR="007320D1" w:rsidRPr="007320D1" w14:paraId="64199CC0" w14:textId="77777777" w:rsidTr="003154C7">
        <w:tc>
          <w:tcPr>
            <w:tcW w:w="1716" w:type="dxa"/>
            <w:hideMark/>
          </w:tcPr>
          <w:p w14:paraId="0F78191B" w14:textId="77777777" w:rsidR="00294C80" w:rsidRPr="007320D1" w:rsidRDefault="00294C80" w:rsidP="003154C7">
            <w:pPr>
              <w:rPr>
                <w:rFonts w:ascii="Times New Roman" w:eastAsiaTheme="minorEastAsia" w:hAnsi="Times New Roman" w:cs="Times New Roman"/>
                <w:sz w:val="24"/>
                <w:szCs w:val="24"/>
              </w:rPr>
            </w:pPr>
            <w:r w:rsidRPr="007320D1">
              <w:rPr>
                <w:rFonts w:ascii="Arial" w:eastAsia="Times New Roman" w:hAnsi="Arial" w:cs="Arial"/>
                <w:sz w:val="20"/>
                <w:szCs w:val="20"/>
              </w:rPr>
              <w:lastRenderedPageBreak/>
              <w:t>Title I Part A</w:t>
            </w:r>
          </w:p>
        </w:tc>
        <w:tc>
          <w:tcPr>
            <w:tcW w:w="8899" w:type="dxa"/>
            <w:hideMark/>
          </w:tcPr>
          <w:p w14:paraId="0D67D9C2"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7320D1" w:rsidRPr="007320D1" w14:paraId="41FF673B" w14:textId="77777777" w:rsidTr="003154C7">
        <w:tc>
          <w:tcPr>
            <w:tcW w:w="1716" w:type="dxa"/>
            <w:hideMark/>
          </w:tcPr>
          <w:p w14:paraId="459F5135" w14:textId="77777777" w:rsidR="00294C80" w:rsidRPr="007320D1" w:rsidRDefault="00294C80" w:rsidP="003154C7">
            <w:pPr>
              <w:rPr>
                <w:rFonts w:ascii="Times New Roman" w:eastAsiaTheme="minorEastAsia" w:hAnsi="Times New Roman" w:cs="Times New Roman"/>
                <w:sz w:val="24"/>
                <w:szCs w:val="24"/>
              </w:rPr>
            </w:pPr>
            <w:r w:rsidRPr="007320D1">
              <w:rPr>
                <w:rFonts w:ascii="Arial" w:eastAsia="Times New Roman" w:hAnsi="Arial" w:cs="Arial"/>
                <w:sz w:val="20"/>
                <w:szCs w:val="20"/>
              </w:rPr>
              <w:t>Title II</w:t>
            </w:r>
          </w:p>
        </w:tc>
        <w:tc>
          <w:tcPr>
            <w:tcW w:w="8899" w:type="dxa"/>
            <w:hideMark/>
          </w:tcPr>
          <w:p w14:paraId="0BFB47D5"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Staff and faculty members participate in district professional development opportunities.</w:t>
            </w:r>
          </w:p>
        </w:tc>
      </w:tr>
      <w:tr w:rsidR="007320D1" w:rsidRPr="007320D1" w14:paraId="3AEF6DEE" w14:textId="77777777" w:rsidTr="003154C7">
        <w:tc>
          <w:tcPr>
            <w:tcW w:w="0" w:type="auto"/>
            <w:hideMark/>
          </w:tcPr>
          <w:p w14:paraId="7E282CC1" w14:textId="77777777" w:rsidR="00294C80" w:rsidRPr="007320D1" w:rsidRDefault="00294C80" w:rsidP="003154C7">
            <w:pPr>
              <w:rPr>
                <w:rFonts w:ascii="Times New Roman" w:eastAsiaTheme="minorEastAsia" w:hAnsi="Times New Roman" w:cs="Times New Roman"/>
                <w:sz w:val="24"/>
                <w:szCs w:val="24"/>
              </w:rPr>
            </w:pPr>
            <w:r w:rsidRPr="007320D1">
              <w:rPr>
                <w:rFonts w:ascii="Arial" w:eastAsia="Times New Roman" w:hAnsi="Arial" w:cs="Arial"/>
                <w:sz w:val="20"/>
                <w:szCs w:val="20"/>
              </w:rPr>
              <w:t>Federal Nutrition Program</w:t>
            </w:r>
          </w:p>
        </w:tc>
        <w:tc>
          <w:tcPr>
            <w:tcW w:w="0" w:type="auto"/>
            <w:hideMark/>
          </w:tcPr>
          <w:p w14:paraId="6649DEA6" w14:textId="77777777" w:rsidR="00294C80" w:rsidRPr="007320D1" w:rsidRDefault="00294C80" w:rsidP="003154C7">
            <w:pPr>
              <w:rPr>
                <w:rFonts w:ascii="Arial" w:eastAsia="Times New Roman" w:hAnsi="Arial" w:cs="Arial"/>
                <w:sz w:val="20"/>
                <w:szCs w:val="20"/>
              </w:rPr>
            </w:pPr>
            <w:r w:rsidRPr="007320D1">
              <w:rPr>
                <w:rFonts w:ascii="Arial" w:eastAsia="Times New Roman" w:hAnsi="Arial" w:cs="Arial"/>
                <w:sz w:val="20"/>
                <w:szCs w:val="20"/>
              </w:rPr>
              <w:t xml:space="preserve">Our guidance department identifies families in need and coordinates “Food 4 Kids”—a weekend food backpack program providing nutrition supplements. </w:t>
            </w:r>
          </w:p>
        </w:tc>
      </w:tr>
    </w:tbl>
    <w:p w14:paraId="1FBE32F6" w14:textId="77777777" w:rsidR="00294C80" w:rsidRPr="007320D1" w:rsidRDefault="00294C80" w:rsidP="00C8668C"/>
    <w:p w14:paraId="3C9BE664" w14:textId="77777777" w:rsidR="008D4CB6" w:rsidRDefault="008D4CB6" w:rsidP="00C8668C">
      <w:pPr>
        <w:rPr>
          <w:b/>
          <w:bCs/>
        </w:rPr>
      </w:pPr>
    </w:p>
    <w:p w14:paraId="43E269DD" w14:textId="77777777" w:rsidR="00977DB4" w:rsidRDefault="00977DB4" w:rsidP="00C8668C">
      <w:pPr>
        <w:rPr>
          <w:b/>
          <w:bCs/>
        </w:rPr>
      </w:pPr>
    </w:p>
    <w:p w14:paraId="60040D76" w14:textId="77777777" w:rsidR="006528F3" w:rsidRDefault="00C8668C" w:rsidP="00C8668C">
      <w:r w:rsidRPr="00C8668C">
        <w:rPr>
          <w:b/>
          <w:bCs/>
        </w:rPr>
        <w:t>Annual Parent Meeting</w:t>
      </w:r>
    </w:p>
    <w:p w14:paraId="16856154" w14:textId="51749847" w:rsidR="00F5378F" w:rsidRPr="00977DB4" w:rsidRDefault="00F5378F" w:rsidP="00F5378F">
      <w:r w:rsidRPr="00977DB4">
        <w:t xml:space="preserve">The annual parent meeting will be held on </w:t>
      </w:r>
      <w:r w:rsidR="00294C80">
        <w:t>September 7</w:t>
      </w:r>
      <w:r w:rsidR="00294C80" w:rsidRPr="00294C80">
        <w:rPr>
          <w:vertAlign w:val="superscript"/>
        </w:rPr>
        <w:t>th</w:t>
      </w:r>
      <w:r w:rsidR="00294C80">
        <w:t xml:space="preserve"> at 5:00 p.m</w:t>
      </w:r>
      <w:r w:rsidRPr="00977DB4">
        <w:t xml:space="preserve">. The meeting will take place in the cafeteria. The meeting will address academic expectations as well as student achievement results from the previous year. Also, the meeting will cover the plan of action to improve upon this data for the current school year. This meeting will explain the plan for spending funds in order to meet the needs of students and families. Parents will understand their rights and be given avenues to communicate with school personnel. The meeting will be advertised through various sources of electronic and print media to families well in advance of the meeting. </w:t>
      </w:r>
    </w:p>
    <w:p w14:paraId="15F397DA" w14:textId="77777777" w:rsidR="00DE3F22" w:rsidRPr="00956DF6" w:rsidRDefault="00DE3F22" w:rsidP="00C8668C"/>
    <w:p w14:paraId="3D1552D9" w14:textId="77777777" w:rsidR="008D4CB6" w:rsidRDefault="008D4CB6" w:rsidP="00C8668C">
      <w:pPr>
        <w:rPr>
          <w:b/>
          <w:bCs/>
        </w:rPr>
      </w:pPr>
    </w:p>
    <w:p w14:paraId="761821B3" w14:textId="77777777" w:rsidR="009A22A8" w:rsidRDefault="009A22A8" w:rsidP="005A6C0F">
      <w:pPr>
        <w:rPr>
          <w:b/>
          <w:bCs/>
        </w:rPr>
      </w:pPr>
      <w:r>
        <w:rPr>
          <w:b/>
          <w:bCs/>
        </w:rPr>
        <w:t>Flexible Parent Meetings</w:t>
      </w:r>
    </w:p>
    <w:p w14:paraId="16D1CC30" w14:textId="44AEA01C" w:rsidR="005A6C0F" w:rsidRDefault="005A6C0F" w:rsidP="005A6C0F">
      <w:pPr>
        <w:rPr>
          <w:rStyle w:val="Strong"/>
          <w:rFonts w:ascii="Arial" w:eastAsia="Times New Roman" w:hAnsi="Arial" w:cs="Arial"/>
          <w:b w:val="0"/>
          <w:sz w:val="20"/>
          <w:szCs w:val="20"/>
        </w:rPr>
      </w:pPr>
      <w:r w:rsidRPr="009A22A8">
        <w:rPr>
          <w:rStyle w:val="Strong"/>
          <w:rFonts w:ascii="Arial" w:eastAsia="Times New Roman" w:hAnsi="Arial" w:cs="Arial"/>
          <w:b w:val="0"/>
          <w:sz w:val="20"/>
          <w:szCs w:val="20"/>
        </w:rPr>
        <w:t xml:space="preserve">Maplewood Elementary will provide flexible times for meetings and </w:t>
      </w:r>
      <w:r w:rsidR="00294C80">
        <w:rPr>
          <w:rStyle w:val="Strong"/>
          <w:rFonts w:ascii="Arial" w:eastAsia="Times New Roman" w:hAnsi="Arial" w:cs="Arial"/>
          <w:b w:val="0"/>
          <w:sz w:val="20"/>
          <w:szCs w:val="20"/>
        </w:rPr>
        <w:t>family engagement opportunities</w:t>
      </w:r>
      <w:r w:rsidRPr="009A22A8">
        <w:rPr>
          <w:rStyle w:val="Strong"/>
          <w:rFonts w:ascii="Arial" w:eastAsia="Times New Roman" w:hAnsi="Arial" w:cs="Arial"/>
          <w:b w:val="0"/>
          <w:sz w:val="20"/>
          <w:szCs w:val="20"/>
        </w:rPr>
        <w:t>. The time and dates for these meetings will be advertised on the school marquee, Skylert phone/text messages, the school newsletter, as well as the school website. These messages will also be translated into Spanish.</w:t>
      </w:r>
    </w:p>
    <w:p w14:paraId="677A23F9" w14:textId="057596DB" w:rsidR="005A6C0F" w:rsidRPr="009A22A8" w:rsidRDefault="00294C80" w:rsidP="005A6C0F">
      <w:pPr>
        <w:rPr>
          <w:rStyle w:val="Strong"/>
          <w:rFonts w:ascii="Arial" w:eastAsia="Times New Roman" w:hAnsi="Arial" w:cs="Arial"/>
          <w:b w:val="0"/>
          <w:sz w:val="20"/>
          <w:szCs w:val="20"/>
        </w:rPr>
      </w:pPr>
      <w:r>
        <w:rPr>
          <w:rStyle w:val="Strong"/>
          <w:rFonts w:ascii="Arial" w:eastAsia="Times New Roman" w:hAnsi="Arial" w:cs="Arial"/>
          <w:b w:val="0"/>
          <w:sz w:val="20"/>
          <w:szCs w:val="20"/>
        </w:rPr>
        <w:t>Parent-teacher conferences will be scheduled at times that meet the needs of the parents and families involved.</w:t>
      </w:r>
    </w:p>
    <w:p w14:paraId="53C2E3B1" w14:textId="77777777" w:rsidR="00A36CF6" w:rsidRPr="009A22A8" w:rsidRDefault="005A6C0F" w:rsidP="00C8668C">
      <w:pPr>
        <w:rPr>
          <w:rFonts w:ascii="Arial" w:eastAsia="Times New Roman" w:hAnsi="Arial" w:cs="Arial"/>
          <w:bCs/>
          <w:sz w:val="20"/>
          <w:szCs w:val="20"/>
        </w:rPr>
      </w:pPr>
      <w:r w:rsidRPr="009A22A8">
        <w:rPr>
          <w:rFonts w:ascii="Arial" w:eastAsia="Times New Roman" w:hAnsi="Arial" w:cs="Arial"/>
          <w:bCs/>
          <w:sz w:val="20"/>
          <w:szCs w:val="20"/>
        </w:rPr>
        <w:t xml:space="preserve">Child care or activities may be provided during before or after hour meetings. </w:t>
      </w:r>
    </w:p>
    <w:tbl>
      <w:tblPr>
        <w:tblW w:w="0" w:type="auto"/>
        <w:tblLook w:val="04A0" w:firstRow="1" w:lastRow="0" w:firstColumn="1" w:lastColumn="0" w:noHBand="0" w:noVBand="1"/>
      </w:tblPr>
      <w:tblGrid>
        <w:gridCol w:w="36"/>
      </w:tblGrid>
      <w:tr w:rsidR="00C8668C" w:rsidRPr="00C8668C" w14:paraId="56ADCA0C"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6A5EE24" w14:textId="77777777" w:rsidR="00C8668C" w:rsidRPr="00C8668C" w:rsidRDefault="00C8668C" w:rsidP="00C8668C">
            <w:pPr>
              <w:divId w:val="1678773559"/>
            </w:pPr>
          </w:p>
        </w:tc>
      </w:tr>
    </w:tbl>
    <w:p w14:paraId="642D08A5" w14:textId="77777777" w:rsidR="008D4CB6" w:rsidRDefault="008D4CB6" w:rsidP="00C8668C">
      <w:pPr>
        <w:rPr>
          <w:b/>
          <w:bCs/>
        </w:rPr>
      </w:pPr>
    </w:p>
    <w:p w14:paraId="2EB19D6D" w14:textId="77777777" w:rsidR="00A36CF6" w:rsidRPr="009A22A8" w:rsidRDefault="00C8668C" w:rsidP="00A36CF6">
      <w:pPr>
        <w:rPr>
          <w:rStyle w:val="Strong"/>
          <w:b w:val="0"/>
          <w:bCs w:val="0"/>
        </w:rPr>
      </w:pPr>
      <w:commentRangeStart w:id="5"/>
      <w:r w:rsidRPr="00C8668C">
        <w:rPr>
          <w:b/>
          <w:bCs/>
        </w:rPr>
        <w:t>Building Capacity</w:t>
      </w:r>
      <w:commentRangeEnd w:id="5"/>
      <w:r w:rsidR="009A22A8">
        <w:rPr>
          <w:rStyle w:val="CommentReference"/>
        </w:rPr>
        <w:commentReference w:id="5"/>
      </w:r>
    </w:p>
    <w:tbl>
      <w:tblPr>
        <w:tblStyle w:val="TableGrid"/>
        <w:tblW w:w="10975" w:type="dxa"/>
        <w:tblLook w:val="04A0" w:firstRow="1" w:lastRow="0" w:firstColumn="1" w:lastColumn="0" w:noHBand="0" w:noVBand="1"/>
      </w:tblPr>
      <w:tblGrid>
        <w:gridCol w:w="1473"/>
        <w:gridCol w:w="2137"/>
        <w:gridCol w:w="4227"/>
        <w:gridCol w:w="1264"/>
        <w:gridCol w:w="1874"/>
      </w:tblGrid>
      <w:tr w:rsidR="00F5378F" w:rsidRPr="00F31777" w14:paraId="04A0448A" w14:textId="77777777" w:rsidTr="00F5378F">
        <w:tc>
          <w:tcPr>
            <w:tcW w:w="0" w:type="auto"/>
            <w:shd w:val="clear" w:color="auto" w:fill="E7E6E6" w:themeFill="background2"/>
            <w:hideMark/>
          </w:tcPr>
          <w:p w14:paraId="6EF11F42" w14:textId="77777777" w:rsidR="00F5378F" w:rsidRPr="00F31777" w:rsidRDefault="00F5378F" w:rsidP="009774B7">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2137" w:type="dxa"/>
            <w:shd w:val="clear" w:color="auto" w:fill="E7E6E6" w:themeFill="background2"/>
            <w:hideMark/>
          </w:tcPr>
          <w:p w14:paraId="33491DD0" w14:textId="77777777" w:rsidR="00F5378F" w:rsidRPr="00F31777" w:rsidRDefault="00F5378F" w:rsidP="009774B7">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4227" w:type="dxa"/>
            <w:shd w:val="clear" w:color="auto" w:fill="E7E6E6" w:themeFill="background2"/>
            <w:hideMark/>
          </w:tcPr>
          <w:p w14:paraId="170991B4" w14:textId="77777777" w:rsidR="00F5378F" w:rsidRPr="00F31777" w:rsidRDefault="00F5378F" w:rsidP="009774B7">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264" w:type="dxa"/>
            <w:shd w:val="clear" w:color="auto" w:fill="E7E6E6" w:themeFill="background2"/>
            <w:hideMark/>
          </w:tcPr>
          <w:p w14:paraId="65275166" w14:textId="77777777" w:rsidR="00F5378F" w:rsidRPr="00F31777" w:rsidRDefault="00F5378F" w:rsidP="009774B7">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1874" w:type="dxa"/>
            <w:shd w:val="clear" w:color="auto" w:fill="E7E6E6" w:themeFill="background2"/>
            <w:hideMark/>
          </w:tcPr>
          <w:p w14:paraId="306A99EF" w14:textId="77777777" w:rsidR="00F5378F" w:rsidRPr="00F31777" w:rsidRDefault="00F5378F" w:rsidP="009774B7">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294C80" w:rsidRPr="009F685B" w14:paraId="1ECA29E4" w14:textId="77777777" w:rsidTr="00F5378F">
        <w:tc>
          <w:tcPr>
            <w:tcW w:w="0" w:type="auto"/>
          </w:tcPr>
          <w:p w14:paraId="13720607" w14:textId="1615EF36" w:rsidR="00294C80" w:rsidRPr="009F685B" w:rsidRDefault="00294C80" w:rsidP="009774B7">
            <w:pPr>
              <w:rPr>
                <w:rFonts w:ascii="Arial" w:eastAsia="Times New Roman" w:hAnsi="Arial" w:cs="Arial"/>
                <w:i/>
                <w:sz w:val="20"/>
                <w:szCs w:val="20"/>
              </w:rPr>
            </w:pPr>
            <w:r>
              <w:rPr>
                <w:rFonts w:ascii="Arial" w:eastAsia="Times New Roman" w:hAnsi="Arial" w:cs="Arial"/>
                <w:i/>
                <w:sz w:val="20"/>
                <w:szCs w:val="20"/>
              </w:rPr>
              <w:t>Science Night</w:t>
            </w:r>
          </w:p>
        </w:tc>
        <w:tc>
          <w:tcPr>
            <w:tcW w:w="2137" w:type="dxa"/>
          </w:tcPr>
          <w:p w14:paraId="69AF04A3" w14:textId="77777777" w:rsidR="00294C80" w:rsidRPr="009F685B" w:rsidRDefault="00294C80" w:rsidP="009774B7">
            <w:pPr>
              <w:rPr>
                <w:rFonts w:ascii="Arial" w:eastAsia="Times New Roman" w:hAnsi="Arial" w:cs="Arial"/>
                <w:i/>
                <w:sz w:val="20"/>
                <w:szCs w:val="20"/>
              </w:rPr>
            </w:pPr>
            <w:r>
              <w:rPr>
                <w:rFonts w:ascii="Arial" w:eastAsia="Times New Roman" w:hAnsi="Arial" w:cs="Arial"/>
                <w:i/>
                <w:sz w:val="20"/>
                <w:szCs w:val="20"/>
              </w:rPr>
              <w:t>Assistant Principals Math Content Specialist</w:t>
            </w:r>
          </w:p>
          <w:p w14:paraId="7A51C517" w14:textId="77777777" w:rsidR="00294C80" w:rsidRDefault="00294C80" w:rsidP="009774B7">
            <w:pPr>
              <w:rPr>
                <w:rFonts w:ascii="Arial" w:eastAsia="Times New Roman" w:hAnsi="Arial" w:cs="Arial"/>
                <w:i/>
                <w:sz w:val="20"/>
                <w:szCs w:val="20"/>
              </w:rPr>
            </w:pPr>
            <w:r>
              <w:rPr>
                <w:rFonts w:ascii="Arial" w:eastAsia="Times New Roman" w:hAnsi="Arial" w:cs="Arial"/>
                <w:i/>
                <w:sz w:val="20"/>
                <w:szCs w:val="20"/>
              </w:rPr>
              <w:t>Grade</w:t>
            </w:r>
            <w:r w:rsidRPr="009F685B">
              <w:rPr>
                <w:rFonts w:ascii="Arial" w:eastAsia="Times New Roman" w:hAnsi="Arial" w:cs="Arial"/>
                <w:i/>
                <w:sz w:val="20"/>
                <w:szCs w:val="20"/>
              </w:rPr>
              <w:t xml:space="preserve"> </w:t>
            </w:r>
            <w:r>
              <w:rPr>
                <w:rFonts w:ascii="Arial" w:eastAsia="Times New Roman" w:hAnsi="Arial" w:cs="Arial"/>
                <w:i/>
                <w:sz w:val="20"/>
                <w:szCs w:val="20"/>
              </w:rPr>
              <w:t>K-2</w:t>
            </w:r>
            <w:r w:rsidRPr="009F685B">
              <w:rPr>
                <w:rFonts w:ascii="Arial" w:eastAsia="Times New Roman" w:hAnsi="Arial" w:cs="Arial"/>
                <w:i/>
                <w:sz w:val="20"/>
                <w:szCs w:val="20"/>
              </w:rPr>
              <w:t xml:space="preserve"> Teachers</w:t>
            </w:r>
          </w:p>
          <w:p w14:paraId="185DEE3F" w14:textId="2E03086E" w:rsidR="00294C80" w:rsidRPr="009F685B" w:rsidRDefault="00294C80" w:rsidP="009774B7">
            <w:pPr>
              <w:rPr>
                <w:rFonts w:ascii="Arial" w:eastAsia="Times New Roman" w:hAnsi="Arial" w:cs="Arial"/>
                <w:i/>
                <w:sz w:val="20"/>
                <w:szCs w:val="20"/>
              </w:rPr>
            </w:pPr>
            <w:r>
              <w:rPr>
                <w:rFonts w:ascii="Arial" w:eastAsia="Times New Roman" w:hAnsi="Arial" w:cs="Arial"/>
                <w:i/>
                <w:sz w:val="20"/>
                <w:szCs w:val="20"/>
              </w:rPr>
              <w:t>Grade 3-5 Teachers</w:t>
            </w:r>
          </w:p>
        </w:tc>
        <w:tc>
          <w:tcPr>
            <w:tcW w:w="4227" w:type="dxa"/>
          </w:tcPr>
          <w:p w14:paraId="2264CE0C" w14:textId="77777777" w:rsidR="00294C80" w:rsidRPr="009F685B" w:rsidRDefault="00294C80" w:rsidP="009774B7">
            <w:pPr>
              <w:rPr>
                <w:rFonts w:ascii="Arial" w:eastAsia="Times New Roman" w:hAnsi="Arial" w:cs="Arial"/>
                <w:i/>
                <w:sz w:val="20"/>
                <w:szCs w:val="20"/>
              </w:rPr>
            </w:pPr>
            <w:r w:rsidRPr="009F685B">
              <w:rPr>
                <w:rFonts w:ascii="Arial" w:eastAsia="Times New Roman" w:hAnsi="Arial" w:cs="Arial"/>
                <w:i/>
                <w:sz w:val="20"/>
                <w:szCs w:val="20"/>
              </w:rPr>
              <w:t xml:space="preserve">By helping parents to learn strategies for solving real world mathematical applications, students in grades </w:t>
            </w:r>
            <w:r>
              <w:rPr>
                <w:rFonts w:ascii="Arial" w:eastAsia="Times New Roman" w:hAnsi="Arial" w:cs="Arial"/>
                <w:i/>
                <w:sz w:val="20"/>
                <w:szCs w:val="20"/>
              </w:rPr>
              <w:t>K-5</w:t>
            </w:r>
            <w:r w:rsidRPr="009F685B">
              <w:rPr>
                <w:rFonts w:ascii="Arial" w:eastAsia="Times New Roman" w:hAnsi="Arial" w:cs="Arial"/>
                <w:i/>
                <w:sz w:val="20"/>
                <w:szCs w:val="20"/>
              </w:rPr>
              <w:t xml:space="preserve"> will increase their mathematics scores on </w:t>
            </w:r>
            <w:r>
              <w:rPr>
                <w:rFonts w:ascii="Arial" w:eastAsia="Times New Roman" w:hAnsi="Arial" w:cs="Arial"/>
                <w:i/>
                <w:sz w:val="20"/>
                <w:szCs w:val="20"/>
              </w:rPr>
              <w:t>district assessments</w:t>
            </w:r>
            <w:r w:rsidRPr="009F685B">
              <w:rPr>
                <w:rFonts w:ascii="Arial" w:eastAsia="Times New Roman" w:hAnsi="Arial" w:cs="Arial"/>
                <w:i/>
                <w:sz w:val="20"/>
                <w:szCs w:val="20"/>
              </w:rPr>
              <w:t xml:space="preserve">. </w:t>
            </w:r>
            <w:r>
              <w:rPr>
                <w:rFonts w:ascii="Arial" w:eastAsia="Times New Roman" w:hAnsi="Arial" w:cs="Arial"/>
                <w:i/>
                <w:sz w:val="20"/>
                <w:szCs w:val="20"/>
              </w:rPr>
              <w:t>Students in grades 3-5 will make gains on the math FSA.</w:t>
            </w:r>
          </w:p>
          <w:p w14:paraId="6689A719" w14:textId="45672E37" w:rsidR="00294C80" w:rsidRPr="009F685B" w:rsidRDefault="00294C80" w:rsidP="009774B7">
            <w:pPr>
              <w:rPr>
                <w:rFonts w:ascii="Arial" w:eastAsia="Times New Roman" w:hAnsi="Arial" w:cs="Arial"/>
                <w:i/>
                <w:sz w:val="20"/>
                <w:szCs w:val="20"/>
              </w:rPr>
            </w:pPr>
          </w:p>
        </w:tc>
        <w:tc>
          <w:tcPr>
            <w:tcW w:w="1264" w:type="dxa"/>
          </w:tcPr>
          <w:p w14:paraId="49DC5D79" w14:textId="587F446E" w:rsidR="00294C80" w:rsidRPr="009F685B" w:rsidRDefault="00294C80" w:rsidP="009774B7">
            <w:pPr>
              <w:rPr>
                <w:rFonts w:ascii="Arial" w:eastAsia="Times New Roman" w:hAnsi="Arial" w:cs="Arial"/>
                <w:i/>
                <w:sz w:val="20"/>
                <w:szCs w:val="20"/>
              </w:rPr>
            </w:pPr>
            <w:r>
              <w:rPr>
                <w:rFonts w:ascii="Arial" w:eastAsia="Times New Roman" w:hAnsi="Arial" w:cs="Arial"/>
                <w:i/>
                <w:sz w:val="20"/>
                <w:szCs w:val="20"/>
              </w:rPr>
              <w:t xml:space="preserve">March </w:t>
            </w:r>
            <w:r w:rsidR="00360563">
              <w:rPr>
                <w:rFonts w:ascii="Arial" w:eastAsia="Times New Roman" w:hAnsi="Arial" w:cs="Arial"/>
                <w:i/>
                <w:sz w:val="20"/>
                <w:szCs w:val="20"/>
              </w:rPr>
              <w:t>6, 2018 5:00</w:t>
            </w:r>
          </w:p>
        </w:tc>
        <w:tc>
          <w:tcPr>
            <w:tcW w:w="1874" w:type="dxa"/>
          </w:tcPr>
          <w:p w14:paraId="2A925B40" w14:textId="77777777" w:rsidR="00294C80" w:rsidRPr="009F685B" w:rsidRDefault="00294C80" w:rsidP="009774B7">
            <w:pPr>
              <w:rPr>
                <w:rFonts w:ascii="Arial" w:eastAsia="Times New Roman" w:hAnsi="Arial" w:cs="Arial"/>
                <w:i/>
                <w:sz w:val="20"/>
                <w:szCs w:val="20"/>
              </w:rPr>
            </w:pPr>
            <w:r w:rsidRPr="009F685B">
              <w:rPr>
                <w:rFonts w:ascii="Arial" w:eastAsia="Times New Roman" w:hAnsi="Arial" w:cs="Arial"/>
                <w:i/>
                <w:sz w:val="20"/>
                <w:szCs w:val="20"/>
              </w:rPr>
              <w:t>Agenda,</w:t>
            </w:r>
          </w:p>
          <w:p w14:paraId="4BC38123" w14:textId="77777777" w:rsidR="00294C80" w:rsidRPr="009F685B" w:rsidRDefault="00294C80" w:rsidP="009774B7">
            <w:pPr>
              <w:rPr>
                <w:rFonts w:ascii="Arial" w:eastAsia="Times New Roman" w:hAnsi="Arial" w:cs="Arial"/>
                <w:i/>
                <w:sz w:val="20"/>
                <w:szCs w:val="20"/>
              </w:rPr>
            </w:pPr>
            <w:r w:rsidRPr="009F685B">
              <w:rPr>
                <w:rFonts w:ascii="Arial" w:eastAsia="Times New Roman" w:hAnsi="Arial" w:cs="Arial"/>
                <w:i/>
                <w:sz w:val="20"/>
                <w:szCs w:val="20"/>
              </w:rPr>
              <w:t>Parent sign-in sheet,</w:t>
            </w:r>
          </w:p>
          <w:p w14:paraId="25FABA4F" w14:textId="263E0238" w:rsidR="00294C80" w:rsidRPr="009F685B" w:rsidRDefault="00294C80" w:rsidP="009774B7">
            <w:pPr>
              <w:rPr>
                <w:rFonts w:ascii="Arial" w:eastAsia="Times New Roman" w:hAnsi="Arial" w:cs="Arial"/>
                <w:i/>
                <w:sz w:val="20"/>
                <w:szCs w:val="20"/>
              </w:rPr>
            </w:pPr>
            <w:r w:rsidRPr="009F685B">
              <w:rPr>
                <w:rFonts w:ascii="Arial" w:eastAsia="Times New Roman" w:hAnsi="Arial" w:cs="Arial"/>
                <w:i/>
                <w:sz w:val="20"/>
                <w:szCs w:val="20"/>
              </w:rPr>
              <w:t>Parent Evaluations</w:t>
            </w:r>
          </w:p>
        </w:tc>
      </w:tr>
      <w:tr w:rsidR="00294C80" w:rsidRPr="009F685B" w14:paraId="03C211D8" w14:textId="77777777" w:rsidTr="00F5378F">
        <w:tc>
          <w:tcPr>
            <w:tcW w:w="0" w:type="auto"/>
            <w:hideMark/>
          </w:tcPr>
          <w:p w14:paraId="4CB5C45A" w14:textId="623216E3" w:rsidR="00294C80" w:rsidRPr="009F685B"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Writing</w:t>
            </w:r>
          </w:p>
        </w:tc>
        <w:tc>
          <w:tcPr>
            <w:tcW w:w="2137" w:type="dxa"/>
            <w:hideMark/>
          </w:tcPr>
          <w:p w14:paraId="6FA416FC" w14:textId="77777777" w:rsidR="00294C80" w:rsidRPr="009F685B" w:rsidRDefault="00294C80" w:rsidP="009774B7">
            <w:pPr>
              <w:rPr>
                <w:rFonts w:ascii="Arial" w:eastAsia="Times New Roman" w:hAnsi="Arial" w:cs="Arial"/>
                <w:i/>
                <w:sz w:val="20"/>
                <w:szCs w:val="20"/>
              </w:rPr>
            </w:pPr>
            <w:r>
              <w:rPr>
                <w:rFonts w:ascii="Arial" w:eastAsia="Times New Roman" w:hAnsi="Arial" w:cs="Arial"/>
                <w:i/>
                <w:sz w:val="20"/>
                <w:szCs w:val="20"/>
              </w:rPr>
              <w:t>Literacy Content Area Specialist</w:t>
            </w:r>
          </w:p>
          <w:p w14:paraId="25C55F0A" w14:textId="36A4E9A4" w:rsidR="00294C80" w:rsidRPr="009F685B" w:rsidRDefault="00294C80" w:rsidP="009774B7">
            <w:pPr>
              <w:rPr>
                <w:rFonts w:ascii="Times New Roman" w:eastAsiaTheme="minorEastAsia" w:hAnsi="Times New Roman" w:cs="Times New Roman"/>
                <w:i/>
                <w:sz w:val="24"/>
                <w:szCs w:val="24"/>
              </w:rPr>
            </w:pPr>
          </w:p>
        </w:tc>
        <w:tc>
          <w:tcPr>
            <w:tcW w:w="4227" w:type="dxa"/>
            <w:hideMark/>
          </w:tcPr>
          <w:p w14:paraId="4DF11ECC" w14:textId="0512BCA8" w:rsidR="00294C80" w:rsidRPr="009F685B" w:rsidRDefault="00294C80" w:rsidP="009774B7">
            <w:pPr>
              <w:rPr>
                <w:rFonts w:ascii="Times New Roman" w:eastAsiaTheme="minorEastAsia" w:hAnsi="Times New Roman" w:cs="Times New Roman"/>
                <w:i/>
                <w:sz w:val="24"/>
                <w:szCs w:val="24"/>
              </w:rPr>
            </w:pPr>
            <w:r w:rsidRPr="009F685B">
              <w:rPr>
                <w:rFonts w:ascii="Arial" w:eastAsia="Times New Roman" w:hAnsi="Arial" w:cs="Arial"/>
                <w:i/>
                <w:sz w:val="20"/>
                <w:szCs w:val="20"/>
              </w:rPr>
              <w:t xml:space="preserve">Parents and families will learn about the </w:t>
            </w:r>
            <w:r>
              <w:rPr>
                <w:rFonts w:ascii="Arial" w:eastAsia="Times New Roman" w:hAnsi="Arial" w:cs="Arial"/>
                <w:i/>
                <w:sz w:val="20"/>
                <w:szCs w:val="20"/>
              </w:rPr>
              <w:t xml:space="preserve">writing rubric </w:t>
            </w:r>
            <w:r w:rsidRPr="009F685B">
              <w:rPr>
                <w:rFonts w:ascii="Arial" w:eastAsia="Times New Roman" w:hAnsi="Arial" w:cs="Arial"/>
                <w:i/>
                <w:sz w:val="20"/>
                <w:szCs w:val="20"/>
              </w:rPr>
              <w:t xml:space="preserve">and ways to integrate </w:t>
            </w:r>
            <w:r>
              <w:rPr>
                <w:rFonts w:ascii="Arial" w:eastAsia="Times New Roman" w:hAnsi="Arial" w:cs="Arial"/>
                <w:i/>
                <w:sz w:val="20"/>
                <w:szCs w:val="20"/>
              </w:rPr>
              <w:t>writing into the content areas.  RWAs, DBQs, and the ELA writing scores</w:t>
            </w:r>
            <w:r w:rsidRPr="009F685B">
              <w:rPr>
                <w:rFonts w:ascii="Arial" w:eastAsia="Times New Roman" w:hAnsi="Arial" w:cs="Arial"/>
                <w:i/>
                <w:sz w:val="20"/>
                <w:szCs w:val="20"/>
              </w:rPr>
              <w:t xml:space="preserve"> will increase.</w:t>
            </w:r>
          </w:p>
        </w:tc>
        <w:tc>
          <w:tcPr>
            <w:tcW w:w="1264" w:type="dxa"/>
            <w:hideMark/>
          </w:tcPr>
          <w:p w14:paraId="36374D3B" w14:textId="531448A7" w:rsidR="00294C80" w:rsidRPr="009F685B"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December</w:t>
            </w:r>
            <w:r w:rsidR="00360563">
              <w:rPr>
                <w:rFonts w:ascii="Arial" w:eastAsia="Times New Roman" w:hAnsi="Arial" w:cs="Arial"/>
                <w:i/>
                <w:sz w:val="20"/>
                <w:szCs w:val="20"/>
              </w:rPr>
              <w:t xml:space="preserve"> 7,</w:t>
            </w:r>
            <w:r>
              <w:rPr>
                <w:rFonts w:ascii="Arial" w:eastAsia="Times New Roman" w:hAnsi="Arial" w:cs="Arial"/>
                <w:i/>
                <w:sz w:val="20"/>
                <w:szCs w:val="20"/>
              </w:rPr>
              <w:t xml:space="preserve"> 2017</w:t>
            </w:r>
            <w:r w:rsidR="00360563">
              <w:rPr>
                <w:rFonts w:ascii="Arial" w:eastAsia="Times New Roman" w:hAnsi="Arial" w:cs="Arial"/>
                <w:i/>
                <w:sz w:val="20"/>
                <w:szCs w:val="20"/>
              </w:rPr>
              <w:t xml:space="preserve"> 7:30 Am</w:t>
            </w:r>
          </w:p>
        </w:tc>
        <w:tc>
          <w:tcPr>
            <w:tcW w:w="1874" w:type="dxa"/>
            <w:hideMark/>
          </w:tcPr>
          <w:p w14:paraId="292BD790" w14:textId="77777777" w:rsidR="00294C80" w:rsidRPr="009F685B" w:rsidRDefault="00294C80" w:rsidP="009774B7">
            <w:pPr>
              <w:rPr>
                <w:rFonts w:ascii="Arial" w:eastAsia="Times New Roman" w:hAnsi="Arial" w:cs="Arial"/>
                <w:i/>
                <w:sz w:val="20"/>
                <w:szCs w:val="20"/>
              </w:rPr>
            </w:pPr>
            <w:r w:rsidRPr="009F685B">
              <w:rPr>
                <w:rFonts w:ascii="Arial" w:eastAsia="Times New Roman" w:hAnsi="Arial" w:cs="Arial"/>
                <w:i/>
                <w:sz w:val="20"/>
                <w:szCs w:val="20"/>
              </w:rPr>
              <w:t>Agenda,</w:t>
            </w:r>
          </w:p>
          <w:p w14:paraId="11F9657D" w14:textId="77777777" w:rsidR="00294C80" w:rsidRPr="009F685B" w:rsidRDefault="00294C80" w:rsidP="009774B7">
            <w:pPr>
              <w:rPr>
                <w:rFonts w:ascii="Arial" w:eastAsia="Times New Roman" w:hAnsi="Arial" w:cs="Arial"/>
                <w:i/>
                <w:sz w:val="20"/>
                <w:szCs w:val="20"/>
              </w:rPr>
            </w:pPr>
            <w:r w:rsidRPr="009F685B">
              <w:rPr>
                <w:rFonts w:ascii="Arial" w:eastAsia="Times New Roman" w:hAnsi="Arial" w:cs="Arial"/>
                <w:i/>
                <w:sz w:val="20"/>
                <w:szCs w:val="20"/>
              </w:rPr>
              <w:t>Parent sign-in sheet,</w:t>
            </w:r>
          </w:p>
          <w:p w14:paraId="3CC8F093" w14:textId="27B72C67" w:rsidR="00294C80" w:rsidRPr="009F685B" w:rsidRDefault="00294C80" w:rsidP="009774B7">
            <w:pPr>
              <w:rPr>
                <w:rFonts w:ascii="Times New Roman" w:eastAsiaTheme="minorEastAsia" w:hAnsi="Times New Roman" w:cs="Times New Roman"/>
                <w:i/>
                <w:sz w:val="24"/>
                <w:szCs w:val="24"/>
              </w:rPr>
            </w:pPr>
            <w:r w:rsidRPr="009F685B">
              <w:rPr>
                <w:rFonts w:ascii="Arial" w:eastAsia="Times New Roman" w:hAnsi="Arial" w:cs="Arial"/>
                <w:i/>
                <w:sz w:val="20"/>
                <w:szCs w:val="20"/>
              </w:rPr>
              <w:t>Parent Evaluations</w:t>
            </w:r>
          </w:p>
        </w:tc>
      </w:tr>
      <w:tr w:rsidR="00294C80" w:rsidRPr="009F685B" w14:paraId="5725F3D4" w14:textId="77777777" w:rsidTr="00F5378F">
        <w:tc>
          <w:tcPr>
            <w:tcW w:w="0" w:type="auto"/>
            <w:hideMark/>
          </w:tcPr>
          <w:p w14:paraId="47334829" w14:textId="392F238A" w:rsidR="00294C80" w:rsidRPr="009F685B" w:rsidRDefault="00294C80" w:rsidP="009774B7">
            <w:pPr>
              <w:rPr>
                <w:rFonts w:ascii="Times New Roman" w:eastAsiaTheme="minorEastAsia" w:hAnsi="Times New Roman" w:cs="Times New Roman"/>
                <w:i/>
                <w:sz w:val="24"/>
                <w:szCs w:val="24"/>
              </w:rPr>
            </w:pPr>
          </w:p>
        </w:tc>
        <w:tc>
          <w:tcPr>
            <w:tcW w:w="2137" w:type="dxa"/>
            <w:hideMark/>
          </w:tcPr>
          <w:p w14:paraId="3EEC836F" w14:textId="77777777" w:rsidR="00294C80" w:rsidRPr="009F685B" w:rsidRDefault="00294C80" w:rsidP="009774B7">
            <w:pPr>
              <w:rPr>
                <w:rFonts w:ascii="Times New Roman" w:eastAsiaTheme="minorEastAsia" w:hAnsi="Times New Roman" w:cs="Times New Roman"/>
                <w:i/>
                <w:sz w:val="24"/>
                <w:szCs w:val="24"/>
              </w:rPr>
            </w:pPr>
          </w:p>
        </w:tc>
        <w:tc>
          <w:tcPr>
            <w:tcW w:w="4227" w:type="dxa"/>
            <w:hideMark/>
          </w:tcPr>
          <w:p w14:paraId="127B0F45" w14:textId="607340D8" w:rsidR="00294C80" w:rsidRPr="009F685B" w:rsidRDefault="00294C80" w:rsidP="009774B7">
            <w:pPr>
              <w:rPr>
                <w:rFonts w:ascii="Times New Roman" w:eastAsiaTheme="minorEastAsia" w:hAnsi="Times New Roman" w:cs="Times New Roman"/>
                <w:i/>
                <w:sz w:val="24"/>
                <w:szCs w:val="24"/>
              </w:rPr>
            </w:pPr>
          </w:p>
        </w:tc>
        <w:tc>
          <w:tcPr>
            <w:tcW w:w="1264" w:type="dxa"/>
            <w:hideMark/>
          </w:tcPr>
          <w:p w14:paraId="16058AA8" w14:textId="408B84E5" w:rsidR="00294C80" w:rsidRPr="009F685B" w:rsidRDefault="00294C80" w:rsidP="00F5378F">
            <w:pPr>
              <w:rPr>
                <w:rFonts w:ascii="Times New Roman" w:eastAsiaTheme="minorEastAsia" w:hAnsi="Times New Roman" w:cs="Times New Roman"/>
                <w:i/>
                <w:sz w:val="24"/>
                <w:szCs w:val="24"/>
              </w:rPr>
            </w:pPr>
          </w:p>
        </w:tc>
        <w:tc>
          <w:tcPr>
            <w:tcW w:w="1874" w:type="dxa"/>
            <w:hideMark/>
          </w:tcPr>
          <w:p w14:paraId="4D191ACC" w14:textId="43762AA5" w:rsidR="00294C80" w:rsidRPr="009F685B" w:rsidRDefault="00294C80" w:rsidP="009774B7">
            <w:pPr>
              <w:rPr>
                <w:rFonts w:ascii="Times New Roman" w:eastAsiaTheme="minorEastAsia" w:hAnsi="Times New Roman" w:cs="Times New Roman"/>
                <w:i/>
                <w:sz w:val="24"/>
                <w:szCs w:val="24"/>
              </w:rPr>
            </w:pPr>
          </w:p>
        </w:tc>
      </w:tr>
      <w:tr w:rsidR="00294C80" w:rsidRPr="009F685B" w14:paraId="49C55214" w14:textId="77777777" w:rsidTr="009A62D8">
        <w:tc>
          <w:tcPr>
            <w:tcW w:w="0" w:type="auto"/>
          </w:tcPr>
          <w:p w14:paraId="6607DF2F" w14:textId="77777777" w:rsidR="00294C80" w:rsidRPr="009F685B" w:rsidRDefault="00294C80" w:rsidP="009774B7">
            <w:pPr>
              <w:rPr>
                <w:rFonts w:ascii="Times New Roman" w:eastAsiaTheme="minorEastAsia" w:hAnsi="Times New Roman" w:cs="Times New Roman"/>
                <w:i/>
                <w:sz w:val="24"/>
                <w:szCs w:val="24"/>
              </w:rPr>
            </w:pPr>
          </w:p>
        </w:tc>
        <w:tc>
          <w:tcPr>
            <w:tcW w:w="2137" w:type="dxa"/>
          </w:tcPr>
          <w:p w14:paraId="5709FFBD" w14:textId="77777777" w:rsidR="00294C80" w:rsidRPr="009F685B" w:rsidRDefault="00294C80" w:rsidP="009774B7">
            <w:pPr>
              <w:rPr>
                <w:rFonts w:ascii="Times New Roman" w:eastAsiaTheme="minorEastAsia" w:hAnsi="Times New Roman" w:cs="Times New Roman"/>
                <w:i/>
                <w:sz w:val="24"/>
                <w:szCs w:val="24"/>
              </w:rPr>
            </w:pPr>
          </w:p>
        </w:tc>
        <w:tc>
          <w:tcPr>
            <w:tcW w:w="4227" w:type="dxa"/>
          </w:tcPr>
          <w:p w14:paraId="35A4E48E" w14:textId="77777777" w:rsidR="00294C80" w:rsidRPr="009F685B" w:rsidRDefault="00294C80" w:rsidP="009774B7">
            <w:pPr>
              <w:rPr>
                <w:rFonts w:ascii="Times New Roman" w:eastAsiaTheme="minorEastAsia" w:hAnsi="Times New Roman" w:cs="Times New Roman"/>
                <w:i/>
                <w:sz w:val="24"/>
                <w:szCs w:val="24"/>
              </w:rPr>
            </w:pPr>
          </w:p>
        </w:tc>
        <w:tc>
          <w:tcPr>
            <w:tcW w:w="1264" w:type="dxa"/>
          </w:tcPr>
          <w:p w14:paraId="11E0EED6" w14:textId="77777777" w:rsidR="00294C80" w:rsidRPr="009F685B" w:rsidRDefault="00294C80" w:rsidP="00F5378F">
            <w:pPr>
              <w:rPr>
                <w:rFonts w:ascii="Times New Roman" w:eastAsiaTheme="minorEastAsia" w:hAnsi="Times New Roman" w:cs="Times New Roman"/>
                <w:i/>
                <w:sz w:val="24"/>
                <w:szCs w:val="24"/>
              </w:rPr>
            </w:pPr>
          </w:p>
        </w:tc>
        <w:tc>
          <w:tcPr>
            <w:tcW w:w="1874" w:type="dxa"/>
          </w:tcPr>
          <w:p w14:paraId="7D3733A6" w14:textId="77777777" w:rsidR="00294C80" w:rsidRPr="009F685B" w:rsidRDefault="00294C80" w:rsidP="009774B7">
            <w:pPr>
              <w:rPr>
                <w:rFonts w:ascii="Arial" w:eastAsia="Times New Roman" w:hAnsi="Arial" w:cs="Arial"/>
                <w:i/>
                <w:sz w:val="20"/>
                <w:szCs w:val="20"/>
              </w:rPr>
            </w:pPr>
          </w:p>
        </w:tc>
      </w:tr>
    </w:tbl>
    <w:p w14:paraId="31EA9CF6" w14:textId="77777777" w:rsidR="00F5378F" w:rsidRDefault="00F5378F" w:rsidP="00A36CF6">
      <w:pPr>
        <w:rPr>
          <w:rStyle w:val="Strong"/>
          <w:rFonts w:ascii="Arial" w:eastAsia="Times New Roman" w:hAnsi="Arial" w:cs="Arial"/>
          <w:i/>
          <w:sz w:val="20"/>
          <w:szCs w:val="20"/>
        </w:rPr>
      </w:pPr>
    </w:p>
    <w:p w14:paraId="10945F17" w14:textId="77777777" w:rsidR="008D4CB6" w:rsidRDefault="008D4CB6" w:rsidP="00C8668C">
      <w:pPr>
        <w:rPr>
          <w:b/>
          <w:bCs/>
        </w:rPr>
      </w:pPr>
    </w:p>
    <w:p w14:paraId="2710A10A" w14:textId="77777777" w:rsidR="008D4CB6" w:rsidRDefault="008D4CB6" w:rsidP="00C8668C">
      <w:pPr>
        <w:rPr>
          <w:b/>
          <w:bCs/>
        </w:rPr>
      </w:pPr>
    </w:p>
    <w:p w14:paraId="43FED280" w14:textId="77777777" w:rsidR="00A36CF6" w:rsidRPr="009A22A8" w:rsidRDefault="00C8668C" w:rsidP="00A36CF6">
      <w:pPr>
        <w:rPr>
          <w:rStyle w:val="Strong"/>
          <w:b w:val="0"/>
          <w:bCs w:val="0"/>
        </w:rPr>
      </w:pPr>
      <w:commentRangeStart w:id="6"/>
      <w:r w:rsidRPr="00C8668C">
        <w:rPr>
          <w:b/>
          <w:bCs/>
        </w:rPr>
        <w:lastRenderedPageBreak/>
        <w:t>Staff Training</w:t>
      </w:r>
      <w:commentRangeEnd w:id="6"/>
      <w:r w:rsidR="009A22A8">
        <w:rPr>
          <w:rStyle w:val="CommentReference"/>
        </w:rPr>
        <w:commentReference w:id="6"/>
      </w:r>
    </w:p>
    <w:tbl>
      <w:tblPr>
        <w:tblStyle w:val="TableGrid"/>
        <w:tblW w:w="0" w:type="auto"/>
        <w:tblLook w:val="04A0" w:firstRow="1" w:lastRow="0" w:firstColumn="1" w:lastColumn="0" w:noHBand="0" w:noVBand="1"/>
      </w:tblPr>
      <w:tblGrid>
        <w:gridCol w:w="2525"/>
        <w:gridCol w:w="1884"/>
        <w:gridCol w:w="2906"/>
        <w:gridCol w:w="1521"/>
        <w:gridCol w:w="1954"/>
      </w:tblGrid>
      <w:tr w:rsidR="00294C80" w:rsidRPr="00A67FA0" w14:paraId="3B8981E0" w14:textId="77777777" w:rsidTr="00294C80">
        <w:tc>
          <w:tcPr>
            <w:tcW w:w="0" w:type="auto"/>
            <w:shd w:val="clear" w:color="auto" w:fill="E7E6E6" w:themeFill="background2"/>
            <w:hideMark/>
          </w:tcPr>
          <w:p w14:paraId="21DE587C" w14:textId="77777777" w:rsidR="00F5378F" w:rsidRPr="00A67FA0" w:rsidRDefault="00F5378F" w:rsidP="009774B7">
            <w:pPr>
              <w:jc w:val="center"/>
              <w:rPr>
                <w:rFonts w:ascii="Arial" w:eastAsia="Times New Roman" w:hAnsi="Arial" w:cs="Arial"/>
                <w:b/>
                <w:bCs/>
                <w:sz w:val="20"/>
                <w:szCs w:val="20"/>
              </w:rPr>
            </w:pPr>
            <w:r w:rsidRPr="00A67FA0">
              <w:rPr>
                <w:rFonts w:ascii="Arial" w:eastAsia="Times New Roman" w:hAnsi="Arial" w:cs="Arial"/>
                <w:b/>
                <w:bCs/>
                <w:sz w:val="20"/>
                <w:szCs w:val="20"/>
              </w:rPr>
              <w:t>Content and Type of Activity</w:t>
            </w:r>
          </w:p>
        </w:tc>
        <w:tc>
          <w:tcPr>
            <w:tcW w:w="0" w:type="auto"/>
            <w:shd w:val="clear" w:color="auto" w:fill="E7E6E6" w:themeFill="background2"/>
            <w:hideMark/>
          </w:tcPr>
          <w:p w14:paraId="69F55AAC" w14:textId="77777777" w:rsidR="00F5378F" w:rsidRPr="00A67FA0" w:rsidRDefault="00F5378F" w:rsidP="009774B7">
            <w:pPr>
              <w:jc w:val="center"/>
              <w:rPr>
                <w:rFonts w:ascii="Arial" w:eastAsia="Times New Roman" w:hAnsi="Arial" w:cs="Arial"/>
                <w:b/>
                <w:bCs/>
                <w:sz w:val="20"/>
                <w:szCs w:val="20"/>
              </w:rPr>
            </w:pPr>
            <w:r w:rsidRPr="00A67FA0">
              <w:rPr>
                <w:rFonts w:ascii="Arial" w:eastAsia="Times New Roman" w:hAnsi="Arial" w:cs="Arial"/>
                <w:b/>
                <w:bCs/>
                <w:sz w:val="20"/>
                <w:szCs w:val="20"/>
              </w:rPr>
              <w:t xml:space="preserve">Person Responsible </w:t>
            </w:r>
          </w:p>
        </w:tc>
        <w:tc>
          <w:tcPr>
            <w:tcW w:w="0" w:type="auto"/>
            <w:shd w:val="clear" w:color="auto" w:fill="E7E6E6" w:themeFill="background2"/>
            <w:hideMark/>
          </w:tcPr>
          <w:p w14:paraId="04A45939" w14:textId="77777777" w:rsidR="00F5378F" w:rsidRPr="00A67FA0" w:rsidRDefault="00F5378F" w:rsidP="009774B7">
            <w:pPr>
              <w:jc w:val="center"/>
              <w:rPr>
                <w:rFonts w:ascii="Arial" w:eastAsia="Times New Roman" w:hAnsi="Arial" w:cs="Arial"/>
                <w:b/>
                <w:bCs/>
                <w:sz w:val="20"/>
                <w:szCs w:val="20"/>
              </w:rPr>
            </w:pPr>
            <w:r w:rsidRPr="00A67FA0">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2FFF7FED" w14:textId="77777777" w:rsidR="00F5378F" w:rsidRPr="00A67FA0" w:rsidRDefault="00F5378F" w:rsidP="009774B7">
            <w:pPr>
              <w:jc w:val="center"/>
              <w:rPr>
                <w:rFonts w:ascii="Arial" w:eastAsia="Times New Roman" w:hAnsi="Arial" w:cs="Arial"/>
                <w:b/>
                <w:bCs/>
                <w:sz w:val="20"/>
                <w:szCs w:val="20"/>
              </w:rPr>
            </w:pPr>
            <w:r w:rsidRPr="00A67FA0">
              <w:rPr>
                <w:rFonts w:ascii="Arial" w:eastAsia="Times New Roman" w:hAnsi="Arial" w:cs="Arial"/>
                <w:b/>
                <w:bCs/>
                <w:sz w:val="20"/>
                <w:szCs w:val="20"/>
              </w:rPr>
              <w:t>Timeline</w:t>
            </w:r>
          </w:p>
        </w:tc>
        <w:tc>
          <w:tcPr>
            <w:tcW w:w="0" w:type="auto"/>
            <w:shd w:val="clear" w:color="auto" w:fill="E7E6E6" w:themeFill="background2"/>
            <w:hideMark/>
          </w:tcPr>
          <w:p w14:paraId="77DB84FB" w14:textId="77777777" w:rsidR="00F5378F" w:rsidRPr="00A67FA0" w:rsidRDefault="00F5378F" w:rsidP="009774B7">
            <w:pPr>
              <w:jc w:val="center"/>
              <w:rPr>
                <w:rFonts w:ascii="Arial" w:eastAsia="Times New Roman" w:hAnsi="Arial" w:cs="Arial"/>
                <w:b/>
                <w:bCs/>
                <w:sz w:val="20"/>
                <w:szCs w:val="20"/>
              </w:rPr>
            </w:pPr>
            <w:r w:rsidRPr="00A67FA0">
              <w:rPr>
                <w:rFonts w:ascii="Arial" w:eastAsia="Times New Roman" w:hAnsi="Arial" w:cs="Arial"/>
                <w:b/>
                <w:bCs/>
                <w:sz w:val="20"/>
                <w:szCs w:val="20"/>
              </w:rPr>
              <w:t>Evidence of Effectiveness</w:t>
            </w:r>
          </w:p>
        </w:tc>
      </w:tr>
      <w:tr w:rsidR="00294C80" w:rsidRPr="0062653D" w14:paraId="20F09764" w14:textId="77777777" w:rsidTr="00294C80">
        <w:tc>
          <w:tcPr>
            <w:tcW w:w="0" w:type="auto"/>
            <w:hideMark/>
          </w:tcPr>
          <w:p w14:paraId="25484F69" w14:textId="77777777" w:rsidR="00F5378F" w:rsidRPr="0062653D" w:rsidRDefault="00F5378F" w:rsidP="009774B7">
            <w:pPr>
              <w:rPr>
                <w:rFonts w:ascii="Times New Roman" w:eastAsiaTheme="minorEastAsia" w:hAnsi="Times New Roman" w:cs="Times New Roman"/>
                <w:i/>
                <w:sz w:val="24"/>
                <w:szCs w:val="24"/>
              </w:rPr>
            </w:pPr>
            <w:r w:rsidRPr="0062653D">
              <w:rPr>
                <w:rFonts w:ascii="Arial" w:eastAsia="Times New Roman" w:hAnsi="Arial" w:cs="Arial"/>
                <w:i/>
                <w:sz w:val="20"/>
                <w:szCs w:val="20"/>
              </w:rPr>
              <w:t>MTSS</w:t>
            </w:r>
          </w:p>
        </w:tc>
        <w:tc>
          <w:tcPr>
            <w:tcW w:w="0" w:type="auto"/>
            <w:hideMark/>
          </w:tcPr>
          <w:p w14:paraId="621B2B3C" w14:textId="77777777" w:rsidR="00F5378F" w:rsidRPr="0062653D" w:rsidRDefault="00F5378F" w:rsidP="009774B7">
            <w:pPr>
              <w:rPr>
                <w:rFonts w:ascii="Times New Roman" w:eastAsiaTheme="minorEastAsia" w:hAnsi="Times New Roman" w:cs="Times New Roman"/>
                <w:i/>
                <w:sz w:val="24"/>
                <w:szCs w:val="24"/>
              </w:rPr>
            </w:pPr>
            <w:r w:rsidRPr="0062653D">
              <w:rPr>
                <w:rFonts w:ascii="Arial" w:eastAsia="Times New Roman" w:hAnsi="Arial" w:cs="Arial"/>
                <w:i/>
                <w:sz w:val="20"/>
                <w:szCs w:val="20"/>
              </w:rPr>
              <w:t>Principal, Assistant Principal</w:t>
            </w:r>
            <w:r w:rsidR="008C6565">
              <w:rPr>
                <w:rFonts w:ascii="Arial" w:eastAsia="Times New Roman" w:hAnsi="Arial" w:cs="Arial"/>
                <w:i/>
                <w:sz w:val="20"/>
                <w:szCs w:val="20"/>
              </w:rPr>
              <w:t>s</w:t>
            </w:r>
            <w:r w:rsidRPr="0062653D">
              <w:rPr>
                <w:rFonts w:ascii="Arial" w:eastAsia="Times New Roman" w:hAnsi="Arial" w:cs="Arial"/>
                <w:i/>
                <w:sz w:val="20"/>
                <w:szCs w:val="20"/>
              </w:rPr>
              <w:t>, and  Guidance Counselor</w:t>
            </w:r>
            <w:r w:rsidR="008C6565">
              <w:rPr>
                <w:rFonts w:ascii="Arial" w:eastAsia="Times New Roman" w:hAnsi="Arial" w:cs="Arial"/>
                <w:i/>
                <w:sz w:val="20"/>
                <w:szCs w:val="20"/>
              </w:rPr>
              <w:t>s</w:t>
            </w:r>
          </w:p>
        </w:tc>
        <w:tc>
          <w:tcPr>
            <w:tcW w:w="0" w:type="auto"/>
            <w:hideMark/>
          </w:tcPr>
          <w:p w14:paraId="47569090" w14:textId="77777777" w:rsidR="00F5378F" w:rsidRPr="0062653D" w:rsidRDefault="00F5378F" w:rsidP="009774B7">
            <w:pPr>
              <w:rPr>
                <w:rFonts w:ascii="Times New Roman" w:eastAsiaTheme="minorEastAsia" w:hAnsi="Times New Roman" w:cs="Times New Roman"/>
                <w:i/>
                <w:sz w:val="24"/>
                <w:szCs w:val="24"/>
              </w:rPr>
            </w:pPr>
            <w:r>
              <w:rPr>
                <w:rFonts w:ascii="Arial" w:eastAsia="Times New Roman" w:hAnsi="Arial" w:cs="Arial"/>
                <w:i/>
                <w:sz w:val="20"/>
                <w:szCs w:val="20"/>
              </w:rPr>
              <w:t>Training that includes ongoing progress monitoring along with documentation will lead to students’ s</w:t>
            </w:r>
            <w:r w:rsidRPr="0062653D">
              <w:rPr>
                <w:rFonts w:ascii="Arial" w:eastAsia="Times New Roman" w:hAnsi="Arial" w:cs="Arial"/>
                <w:i/>
                <w:sz w:val="20"/>
                <w:szCs w:val="20"/>
              </w:rPr>
              <w:t xml:space="preserve">cores on </w:t>
            </w:r>
            <w:r>
              <w:rPr>
                <w:rFonts w:ascii="Arial" w:eastAsia="Times New Roman" w:hAnsi="Arial" w:cs="Arial"/>
                <w:i/>
                <w:sz w:val="20"/>
                <w:szCs w:val="20"/>
              </w:rPr>
              <w:t>multiple data sources increasing.</w:t>
            </w:r>
          </w:p>
        </w:tc>
        <w:tc>
          <w:tcPr>
            <w:tcW w:w="0" w:type="auto"/>
            <w:hideMark/>
          </w:tcPr>
          <w:p w14:paraId="5EF4B023" w14:textId="77777777" w:rsidR="00F5378F" w:rsidRPr="0062653D" w:rsidRDefault="008C6565" w:rsidP="008C6565">
            <w:pPr>
              <w:rPr>
                <w:rFonts w:ascii="Times New Roman" w:eastAsiaTheme="minorEastAsia" w:hAnsi="Times New Roman" w:cs="Times New Roman"/>
                <w:i/>
                <w:sz w:val="24"/>
                <w:szCs w:val="24"/>
              </w:rPr>
            </w:pPr>
            <w:r>
              <w:rPr>
                <w:rFonts w:ascii="Arial" w:eastAsia="Times New Roman" w:hAnsi="Arial" w:cs="Arial"/>
                <w:i/>
                <w:sz w:val="20"/>
                <w:szCs w:val="20"/>
              </w:rPr>
              <w:t>August 2017</w:t>
            </w:r>
            <w:r w:rsidR="00F5378F" w:rsidRPr="0062653D">
              <w:rPr>
                <w:rFonts w:ascii="Arial" w:eastAsia="Times New Roman" w:hAnsi="Arial" w:cs="Arial"/>
                <w:i/>
                <w:sz w:val="20"/>
                <w:szCs w:val="20"/>
              </w:rPr>
              <w:t>-</w:t>
            </w:r>
            <w:r>
              <w:rPr>
                <w:rFonts w:ascii="Arial" w:eastAsia="Times New Roman" w:hAnsi="Arial" w:cs="Arial"/>
                <w:i/>
                <w:sz w:val="20"/>
                <w:szCs w:val="20"/>
              </w:rPr>
              <w:t>May 2018</w:t>
            </w:r>
          </w:p>
        </w:tc>
        <w:tc>
          <w:tcPr>
            <w:tcW w:w="0" w:type="auto"/>
            <w:hideMark/>
          </w:tcPr>
          <w:p w14:paraId="6C162805" w14:textId="77777777" w:rsidR="00F5378F" w:rsidRPr="0062653D" w:rsidRDefault="00F5378F" w:rsidP="009774B7">
            <w:pPr>
              <w:rPr>
                <w:rFonts w:ascii="Arial" w:eastAsia="Times New Roman" w:hAnsi="Arial" w:cs="Arial"/>
                <w:i/>
                <w:sz w:val="20"/>
                <w:szCs w:val="20"/>
              </w:rPr>
            </w:pPr>
            <w:r w:rsidRPr="0062653D">
              <w:rPr>
                <w:rFonts w:ascii="Arial" w:eastAsia="Times New Roman" w:hAnsi="Arial" w:cs="Arial"/>
                <w:i/>
                <w:sz w:val="20"/>
                <w:szCs w:val="20"/>
              </w:rPr>
              <w:t>Teacher Sign-In</w:t>
            </w:r>
          </w:p>
          <w:p w14:paraId="290A4AF1" w14:textId="77777777" w:rsidR="00F5378F" w:rsidRPr="0062653D" w:rsidRDefault="00F5378F" w:rsidP="009774B7">
            <w:pPr>
              <w:rPr>
                <w:rFonts w:ascii="Arial" w:eastAsia="Times New Roman" w:hAnsi="Arial" w:cs="Arial"/>
                <w:i/>
                <w:sz w:val="20"/>
                <w:szCs w:val="20"/>
              </w:rPr>
            </w:pPr>
            <w:r w:rsidRPr="0062653D">
              <w:rPr>
                <w:rFonts w:ascii="Arial" w:eastAsia="Times New Roman" w:hAnsi="Arial" w:cs="Arial"/>
                <w:i/>
                <w:sz w:val="20"/>
                <w:szCs w:val="20"/>
              </w:rPr>
              <w:t>Teacher documented Interventions.</w:t>
            </w:r>
          </w:p>
          <w:p w14:paraId="0AE9D499" w14:textId="77777777" w:rsidR="00F5378F" w:rsidRPr="0062653D" w:rsidRDefault="00F5378F" w:rsidP="009774B7">
            <w:pPr>
              <w:rPr>
                <w:rFonts w:ascii="Arial" w:eastAsia="Times New Roman" w:hAnsi="Arial" w:cs="Arial"/>
                <w:i/>
                <w:sz w:val="20"/>
                <w:szCs w:val="20"/>
              </w:rPr>
            </w:pPr>
            <w:r w:rsidRPr="0062653D">
              <w:rPr>
                <w:rFonts w:ascii="Arial" w:eastAsia="Times New Roman" w:hAnsi="Arial" w:cs="Arial"/>
                <w:i/>
                <w:sz w:val="20"/>
                <w:szCs w:val="20"/>
              </w:rPr>
              <w:t>Tier Talks/Data Meeting Schedules</w:t>
            </w:r>
          </w:p>
          <w:p w14:paraId="478DAB47" w14:textId="77777777" w:rsidR="00F5378F" w:rsidRPr="0062653D" w:rsidRDefault="00F5378F" w:rsidP="009774B7">
            <w:pPr>
              <w:rPr>
                <w:rFonts w:ascii="Arial" w:eastAsia="Times New Roman" w:hAnsi="Arial" w:cs="Arial"/>
                <w:i/>
                <w:sz w:val="20"/>
                <w:szCs w:val="20"/>
              </w:rPr>
            </w:pPr>
            <w:r w:rsidRPr="0062653D">
              <w:rPr>
                <w:rFonts w:ascii="Arial" w:eastAsia="Times New Roman" w:hAnsi="Arial" w:cs="Arial"/>
                <w:i/>
                <w:sz w:val="20"/>
                <w:szCs w:val="20"/>
              </w:rPr>
              <w:t>Parent Signatures on the PMP paperwork.</w:t>
            </w:r>
          </w:p>
        </w:tc>
      </w:tr>
      <w:tr w:rsidR="00294C80" w:rsidRPr="0062653D" w14:paraId="12712076" w14:textId="77777777" w:rsidTr="00294C80">
        <w:tc>
          <w:tcPr>
            <w:tcW w:w="0" w:type="auto"/>
            <w:hideMark/>
          </w:tcPr>
          <w:p w14:paraId="48EC8D93" w14:textId="3976C980"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STEM Student Projects</w:t>
            </w:r>
          </w:p>
        </w:tc>
        <w:tc>
          <w:tcPr>
            <w:tcW w:w="0" w:type="auto"/>
            <w:hideMark/>
          </w:tcPr>
          <w:p w14:paraId="36002DB9" w14:textId="7BFAB247"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STEM Leads and Assistant Principals</w:t>
            </w:r>
          </w:p>
        </w:tc>
        <w:tc>
          <w:tcPr>
            <w:tcW w:w="0" w:type="auto"/>
            <w:hideMark/>
          </w:tcPr>
          <w:p w14:paraId="3FE6EC92" w14:textId="2FB6C755"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Students participating in STEM activities each semester will result in an increase in district and state math testing.</w:t>
            </w:r>
          </w:p>
        </w:tc>
        <w:tc>
          <w:tcPr>
            <w:tcW w:w="0" w:type="auto"/>
            <w:hideMark/>
          </w:tcPr>
          <w:p w14:paraId="20C8FA25" w14:textId="77777777" w:rsidR="00294C80" w:rsidRDefault="00294C80" w:rsidP="009774B7">
            <w:pPr>
              <w:rPr>
                <w:rFonts w:ascii="Arial" w:eastAsia="Times New Roman" w:hAnsi="Arial" w:cs="Arial"/>
                <w:i/>
                <w:sz w:val="20"/>
                <w:szCs w:val="20"/>
              </w:rPr>
            </w:pPr>
            <w:r>
              <w:rPr>
                <w:rFonts w:ascii="Arial" w:eastAsia="Times New Roman" w:hAnsi="Arial" w:cs="Arial"/>
                <w:i/>
                <w:sz w:val="20"/>
                <w:szCs w:val="20"/>
              </w:rPr>
              <w:t>Semesters</w:t>
            </w:r>
          </w:p>
          <w:p w14:paraId="5B49A387" w14:textId="5931321C"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2017-2018</w:t>
            </w:r>
          </w:p>
        </w:tc>
        <w:tc>
          <w:tcPr>
            <w:tcW w:w="0" w:type="auto"/>
            <w:hideMark/>
          </w:tcPr>
          <w:p w14:paraId="0AB9BC15" w14:textId="210691F4"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Agenda/Meeting Notes from planning</w:t>
            </w:r>
          </w:p>
        </w:tc>
      </w:tr>
      <w:tr w:rsidR="00294C80" w:rsidRPr="0062653D" w14:paraId="7A5FAC63" w14:textId="77777777" w:rsidTr="00294C80">
        <w:tc>
          <w:tcPr>
            <w:tcW w:w="0" w:type="auto"/>
            <w:hideMark/>
          </w:tcPr>
          <w:p w14:paraId="18F71680" w14:textId="42665C05"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Observing effective teaching, planning for Differentiated Math Instruction with the use of MFAS to determine baseline</w:t>
            </w:r>
          </w:p>
        </w:tc>
        <w:tc>
          <w:tcPr>
            <w:tcW w:w="0" w:type="auto"/>
            <w:hideMark/>
          </w:tcPr>
          <w:p w14:paraId="5A26F8DA" w14:textId="4A5C239E"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STEM Leads, Math CAS Assistant Principals</w:t>
            </w:r>
          </w:p>
        </w:tc>
        <w:tc>
          <w:tcPr>
            <w:tcW w:w="0" w:type="auto"/>
            <w:hideMark/>
          </w:tcPr>
          <w:p w14:paraId="2425A08F" w14:textId="6BA158A7"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Students’ individualized math needs will be met resulting in an increase of district and state math testing gains.</w:t>
            </w:r>
          </w:p>
        </w:tc>
        <w:tc>
          <w:tcPr>
            <w:tcW w:w="0" w:type="auto"/>
            <w:hideMark/>
          </w:tcPr>
          <w:p w14:paraId="11F0EECE" w14:textId="1C1C5A92"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Once a month for the  2017-18 school year</w:t>
            </w:r>
          </w:p>
        </w:tc>
        <w:tc>
          <w:tcPr>
            <w:tcW w:w="0" w:type="auto"/>
            <w:hideMark/>
          </w:tcPr>
          <w:p w14:paraId="6350DFEB" w14:textId="77777777" w:rsidR="00294C80" w:rsidRDefault="00294C80" w:rsidP="009774B7">
            <w:pPr>
              <w:rPr>
                <w:rFonts w:ascii="Arial" w:eastAsia="Times New Roman" w:hAnsi="Arial" w:cs="Arial"/>
                <w:i/>
                <w:sz w:val="20"/>
                <w:szCs w:val="20"/>
              </w:rPr>
            </w:pPr>
            <w:r>
              <w:rPr>
                <w:rFonts w:ascii="Arial" w:eastAsia="Times New Roman" w:hAnsi="Arial" w:cs="Arial"/>
                <w:i/>
                <w:sz w:val="20"/>
                <w:szCs w:val="20"/>
              </w:rPr>
              <w:t>Observation Notes</w:t>
            </w:r>
          </w:p>
          <w:p w14:paraId="30AB266B" w14:textId="77777777" w:rsidR="00294C80" w:rsidRDefault="00294C80" w:rsidP="009774B7">
            <w:pPr>
              <w:rPr>
                <w:rFonts w:ascii="Arial" w:eastAsia="Times New Roman" w:hAnsi="Arial" w:cs="Arial"/>
                <w:i/>
                <w:sz w:val="20"/>
                <w:szCs w:val="20"/>
              </w:rPr>
            </w:pPr>
            <w:r>
              <w:rPr>
                <w:rFonts w:ascii="Arial" w:eastAsia="Times New Roman" w:hAnsi="Arial" w:cs="Arial"/>
                <w:i/>
                <w:sz w:val="20"/>
                <w:szCs w:val="20"/>
              </w:rPr>
              <w:t xml:space="preserve">Lesson Plans </w:t>
            </w:r>
          </w:p>
          <w:p w14:paraId="63060E4E" w14:textId="30EDADDD" w:rsidR="00294C80" w:rsidRPr="0062653D" w:rsidRDefault="00294C80" w:rsidP="009774B7">
            <w:pPr>
              <w:rPr>
                <w:rFonts w:ascii="Times New Roman" w:eastAsiaTheme="minorEastAsia" w:hAnsi="Times New Roman" w:cs="Times New Roman"/>
                <w:i/>
                <w:sz w:val="24"/>
                <w:szCs w:val="24"/>
              </w:rPr>
            </w:pPr>
            <w:r>
              <w:rPr>
                <w:rFonts w:ascii="Arial" w:eastAsia="Times New Roman" w:hAnsi="Arial" w:cs="Arial"/>
                <w:i/>
                <w:sz w:val="20"/>
                <w:szCs w:val="20"/>
              </w:rPr>
              <w:t>Collaborative Planning Notes</w:t>
            </w:r>
          </w:p>
        </w:tc>
      </w:tr>
      <w:tr w:rsidR="00294C80" w:rsidRPr="0062653D" w14:paraId="10C15DB6" w14:textId="77777777" w:rsidTr="00294C80">
        <w:tc>
          <w:tcPr>
            <w:tcW w:w="0" w:type="auto"/>
            <w:hideMark/>
          </w:tcPr>
          <w:p w14:paraId="43653AF1" w14:textId="2933CCB5" w:rsidR="00294C80" w:rsidRPr="0062653D" w:rsidRDefault="00294C80" w:rsidP="009774B7">
            <w:pPr>
              <w:rPr>
                <w:rFonts w:ascii="Times New Roman" w:eastAsiaTheme="minorEastAsia" w:hAnsi="Times New Roman" w:cs="Times New Roman"/>
                <w:i/>
                <w:sz w:val="24"/>
                <w:szCs w:val="24"/>
              </w:rPr>
            </w:pPr>
          </w:p>
        </w:tc>
        <w:tc>
          <w:tcPr>
            <w:tcW w:w="0" w:type="auto"/>
            <w:hideMark/>
          </w:tcPr>
          <w:p w14:paraId="1D92F576" w14:textId="4340F1ED" w:rsidR="00294C80" w:rsidRPr="0062653D" w:rsidRDefault="00294C80" w:rsidP="009774B7">
            <w:pPr>
              <w:rPr>
                <w:rFonts w:ascii="Times New Roman" w:eastAsiaTheme="minorEastAsia" w:hAnsi="Times New Roman" w:cs="Times New Roman"/>
                <w:i/>
                <w:sz w:val="24"/>
                <w:szCs w:val="24"/>
              </w:rPr>
            </w:pPr>
          </w:p>
        </w:tc>
        <w:tc>
          <w:tcPr>
            <w:tcW w:w="0" w:type="auto"/>
            <w:hideMark/>
          </w:tcPr>
          <w:p w14:paraId="29DF7567" w14:textId="2D8DF773" w:rsidR="00294C80" w:rsidRPr="0062653D" w:rsidRDefault="00294C80" w:rsidP="009774B7">
            <w:pPr>
              <w:rPr>
                <w:rFonts w:ascii="Times New Roman" w:eastAsiaTheme="minorEastAsia" w:hAnsi="Times New Roman" w:cs="Times New Roman"/>
                <w:i/>
                <w:sz w:val="24"/>
                <w:szCs w:val="24"/>
              </w:rPr>
            </w:pPr>
          </w:p>
        </w:tc>
        <w:tc>
          <w:tcPr>
            <w:tcW w:w="0" w:type="auto"/>
            <w:hideMark/>
          </w:tcPr>
          <w:p w14:paraId="7CA7B978" w14:textId="3A5AD543" w:rsidR="00294C80" w:rsidRPr="0062653D" w:rsidRDefault="00294C80" w:rsidP="009774B7">
            <w:pPr>
              <w:rPr>
                <w:rFonts w:ascii="Times New Roman" w:eastAsiaTheme="minorEastAsia" w:hAnsi="Times New Roman" w:cs="Times New Roman"/>
                <w:i/>
                <w:sz w:val="24"/>
                <w:szCs w:val="24"/>
              </w:rPr>
            </w:pPr>
          </w:p>
        </w:tc>
        <w:tc>
          <w:tcPr>
            <w:tcW w:w="0" w:type="auto"/>
            <w:hideMark/>
          </w:tcPr>
          <w:p w14:paraId="451D5136" w14:textId="49B4470D" w:rsidR="00294C80" w:rsidRPr="0062653D" w:rsidRDefault="00294C80" w:rsidP="009774B7">
            <w:pPr>
              <w:rPr>
                <w:rFonts w:ascii="Times New Roman" w:eastAsiaTheme="minorEastAsia" w:hAnsi="Times New Roman" w:cs="Times New Roman"/>
                <w:i/>
                <w:sz w:val="24"/>
                <w:szCs w:val="24"/>
              </w:rPr>
            </w:pPr>
          </w:p>
        </w:tc>
      </w:tr>
      <w:tr w:rsidR="00294C80" w:rsidRPr="0062653D" w14:paraId="6B70AFFF" w14:textId="77777777" w:rsidTr="00294C80">
        <w:tc>
          <w:tcPr>
            <w:tcW w:w="0" w:type="auto"/>
          </w:tcPr>
          <w:p w14:paraId="6534C178" w14:textId="77777777" w:rsidR="00294C80" w:rsidRPr="0062653D" w:rsidRDefault="00294C80" w:rsidP="009774B7">
            <w:pPr>
              <w:rPr>
                <w:rFonts w:ascii="Times New Roman" w:eastAsiaTheme="minorEastAsia" w:hAnsi="Times New Roman" w:cs="Times New Roman"/>
                <w:i/>
                <w:sz w:val="24"/>
                <w:szCs w:val="24"/>
              </w:rPr>
            </w:pPr>
          </w:p>
        </w:tc>
        <w:tc>
          <w:tcPr>
            <w:tcW w:w="0" w:type="auto"/>
          </w:tcPr>
          <w:p w14:paraId="33EEF4D5" w14:textId="77777777" w:rsidR="00294C80" w:rsidRPr="0062653D" w:rsidRDefault="00294C80" w:rsidP="009774B7">
            <w:pPr>
              <w:rPr>
                <w:rFonts w:ascii="Times New Roman" w:eastAsiaTheme="minorEastAsia" w:hAnsi="Times New Roman" w:cs="Times New Roman"/>
                <w:i/>
                <w:sz w:val="24"/>
                <w:szCs w:val="24"/>
              </w:rPr>
            </w:pPr>
          </w:p>
        </w:tc>
        <w:tc>
          <w:tcPr>
            <w:tcW w:w="0" w:type="auto"/>
          </w:tcPr>
          <w:p w14:paraId="713359DB" w14:textId="77777777" w:rsidR="00294C80" w:rsidRPr="0062653D" w:rsidRDefault="00294C80" w:rsidP="009774B7">
            <w:pPr>
              <w:rPr>
                <w:rFonts w:ascii="Times New Roman" w:eastAsiaTheme="minorEastAsia" w:hAnsi="Times New Roman" w:cs="Times New Roman"/>
                <w:i/>
                <w:sz w:val="24"/>
                <w:szCs w:val="24"/>
              </w:rPr>
            </w:pPr>
          </w:p>
        </w:tc>
        <w:tc>
          <w:tcPr>
            <w:tcW w:w="0" w:type="auto"/>
          </w:tcPr>
          <w:p w14:paraId="5A0B1587" w14:textId="77777777" w:rsidR="00294C80" w:rsidRPr="0062653D" w:rsidRDefault="00294C80" w:rsidP="009774B7">
            <w:pPr>
              <w:rPr>
                <w:rFonts w:ascii="Times New Roman" w:eastAsiaTheme="minorEastAsia" w:hAnsi="Times New Roman" w:cs="Times New Roman"/>
                <w:i/>
                <w:sz w:val="24"/>
                <w:szCs w:val="24"/>
              </w:rPr>
            </w:pPr>
          </w:p>
        </w:tc>
        <w:tc>
          <w:tcPr>
            <w:tcW w:w="0" w:type="auto"/>
          </w:tcPr>
          <w:p w14:paraId="7645B654" w14:textId="77777777" w:rsidR="00294C80" w:rsidRPr="0062653D" w:rsidRDefault="00294C80" w:rsidP="009774B7">
            <w:pPr>
              <w:rPr>
                <w:rFonts w:ascii="Times New Roman" w:eastAsiaTheme="minorEastAsia" w:hAnsi="Times New Roman" w:cs="Times New Roman"/>
                <w:i/>
                <w:sz w:val="24"/>
                <w:szCs w:val="24"/>
              </w:rPr>
            </w:pPr>
          </w:p>
        </w:tc>
      </w:tr>
    </w:tbl>
    <w:p w14:paraId="5D1CB0A9" w14:textId="77777777" w:rsidR="00F5378F" w:rsidRDefault="00F5378F" w:rsidP="00A36CF6">
      <w:pPr>
        <w:rPr>
          <w:rStyle w:val="Strong"/>
          <w:rFonts w:ascii="Arial" w:eastAsia="Times New Roman" w:hAnsi="Arial" w:cs="Arial"/>
          <w:i/>
          <w:sz w:val="20"/>
          <w:szCs w:val="20"/>
        </w:rPr>
      </w:pPr>
    </w:p>
    <w:p w14:paraId="30B23A4F" w14:textId="77777777" w:rsidR="00C8668C" w:rsidRPr="00C8668C" w:rsidRDefault="00C8668C" w:rsidP="00C8668C">
      <w:r w:rsidRPr="00C8668C">
        <w:rPr>
          <w:b/>
          <w:bCs/>
        </w:rPr>
        <w:t>Other Activities</w:t>
      </w:r>
    </w:p>
    <w:p w14:paraId="589C3C72" w14:textId="77777777" w:rsidR="008C6565" w:rsidRPr="009A22A8" w:rsidRDefault="008C6565" w:rsidP="008C6565">
      <w:pPr>
        <w:rPr>
          <w:rFonts w:eastAsia="Times New Roman" w:cs="Arial"/>
          <w:szCs w:val="20"/>
        </w:rPr>
      </w:pPr>
      <w:r w:rsidRPr="009A22A8">
        <w:rPr>
          <w:rFonts w:eastAsia="Times New Roman" w:cs="Arial"/>
        </w:rPr>
        <w:t>Our school will encourage involvement in SAC and PTO to help research available resources, school needs, and establish a year-long plan.  Administration will work closely with the PTO board to utilize email distribution group of all PTO members to help keep all members informed and encourage active participation.</w:t>
      </w:r>
    </w:p>
    <w:p w14:paraId="7CC7BBD9" w14:textId="77777777" w:rsidR="008C6565" w:rsidRPr="009A22A8" w:rsidRDefault="008C6565" w:rsidP="008C6565">
      <w:pPr>
        <w:rPr>
          <w:rFonts w:eastAsia="Times New Roman" w:cs="Arial"/>
        </w:rPr>
      </w:pPr>
      <w:r w:rsidRPr="009A22A8">
        <w:rPr>
          <w:rFonts w:eastAsia="Times New Roman" w:cs="Arial"/>
        </w:rPr>
        <w:t>Volunteer &amp; Mentor Appreciation Program - At the beginning of the year {September} recruitment and training will be offered to potential volunteers and mentors by the volunteer coordinator.  Email distribution lists will be utilized to help inform and invite parents to organizational meetings prior to events in order to promote a wider base of parent involvement.  At the end of the year {May} a reception is held to celebrate their service and commitment by the administration team. Volunteer and teacher input surveys are collected in May to gauge the effectiveness of the volunteer program.</w:t>
      </w:r>
    </w:p>
    <w:p w14:paraId="157E7D41" w14:textId="77777777" w:rsidR="008C6565" w:rsidRPr="009A22A8" w:rsidRDefault="008C6565" w:rsidP="008C6565">
      <w:pPr>
        <w:rPr>
          <w:rFonts w:eastAsia="Times New Roman" w:cs="Arial"/>
        </w:rPr>
      </w:pPr>
      <w:r w:rsidRPr="009A22A8">
        <w:rPr>
          <w:rFonts w:eastAsia="Times New Roman" w:cs="Arial"/>
        </w:rPr>
        <w:t>Parents’ input is solicited annually through surveys.  Phone messages and announcements are made each morning reminding families of the importance of returning the completed surveys.  Students are also given a treat as an incentive for the return of the surveys.</w:t>
      </w:r>
    </w:p>
    <w:p w14:paraId="3097DF2F" w14:textId="2DEAA5F5" w:rsidR="008C6565" w:rsidRPr="009A22A8" w:rsidRDefault="008C6565" w:rsidP="008C6565">
      <w:pPr>
        <w:rPr>
          <w:rFonts w:eastAsia="Times New Roman" w:cs="Arial"/>
        </w:rPr>
      </w:pPr>
      <w:r w:rsidRPr="009A22A8">
        <w:rPr>
          <w:rFonts w:eastAsia="Times New Roman" w:cs="Arial"/>
        </w:rPr>
        <w:t xml:space="preserve">The Title I Parent Resource </w:t>
      </w:r>
      <w:r w:rsidR="007320D1">
        <w:rPr>
          <w:rFonts w:eastAsia="Times New Roman" w:cs="Arial"/>
        </w:rPr>
        <w:t>Mobile Unit</w:t>
      </w:r>
      <w:commentRangeStart w:id="7"/>
      <w:r w:rsidRPr="009A22A8">
        <w:rPr>
          <w:rFonts w:eastAsia="Times New Roman" w:cs="Arial"/>
        </w:rPr>
        <w:t xml:space="preserve"> </w:t>
      </w:r>
      <w:commentRangeEnd w:id="7"/>
      <w:r w:rsidR="008F287F">
        <w:rPr>
          <w:rStyle w:val="CommentReference"/>
        </w:rPr>
        <w:commentReference w:id="7"/>
      </w:r>
      <w:r w:rsidRPr="009A22A8">
        <w:rPr>
          <w:rFonts w:eastAsia="Times New Roman" w:cs="Arial"/>
        </w:rPr>
        <w:t>will visit the school campus 4 times during the school year.  Notification of the date of the visit(s)</w:t>
      </w:r>
      <w:r w:rsidR="007320D1">
        <w:rPr>
          <w:rFonts w:eastAsia="Times New Roman" w:cs="Arial"/>
        </w:rPr>
        <w:t xml:space="preserve"> of the Title I Resource Mobile Unit </w:t>
      </w:r>
      <w:r w:rsidRPr="009A22A8">
        <w:rPr>
          <w:rFonts w:eastAsia="Times New Roman" w:cs="Arial"/>
        </w:rPr>
        <w:t>will be sent out via newsletter, Phone Message Alerts, and noted on marquee/website for all parents/families.</w:t>
      </w:r>
    </w:p>
    <w:p w14:paraId="4D59ED3C" w14:textId="77777777" w:rsidR="008C6565" w:rsidRPr="009A22A8" w:rsidRDefault="008C6565" w:rsidP="008C6565">
      <w:pPr>
        <w:rPr>
          <w:rFonts w:eastAsia="Times New Roman" w:cs="Arial"/>
        </w:rPr>
      </w:pPr>
      <w:r w:rsidRPr="009A22A8">
        <w:rPr>
          <w:rFonts w:eastAsia="Times New Roman" w:cs="Arial"/>
        </w:rPr>
        <w:t>Parents and families will be encouraged to visit the District Title I Parent Resource Center and our teachers will utilize the Teacher Check Out program that the Center offers.  This resource is publicized in the school’s newsletter.</w:t>
      </w:r>
    </w:p>
    <w:p w14:paraId="0DEEE480" w14:textId="77777777" w:rsidR="008D4CB6" w:rsidRDefault="008D4CB6" w:rsidP="00867994">
      <w:pPr>
        <w:rPr>
          <w:b/>
          <w:bCs/>
        </w:rPr>
      </w:pPr>
    </w:p>
    <w:p w14:paraId="20C0C3D7" w14:textId="77777777" w:rsidR="008F287F" w:rsidRDefault="00C8668C" w:rsidP="00A36CF6">
      <w:pPr>
        <w:rPr>
          <w:b/>
          <w:bCs/>
        </w:rPr>
      </w:pPr>
      <w:r w:rsidRPr="00C8668C">
        <w:rPr>
          <w:b/>
          <w:bCs/>
        </w:rPr>
        <w:t>Communication</w:t>
      </w:r>
    </w:p>
    <w:p w14:paraId="118C67B5" w14:textId="77777777" w:rsidR="007320D1" w:rsidRPr="009A22A8" w:rsidRDefault="007320D1" w:rsidP="007320D1">
      <w:pPr>
        <w:rPr>
          <w:rFonts w:eastAsia="Times New Roman" w:cs="Arial"/>
        </w:rPr>
      </w:pPr>
      <w:commentRangeStart w:id="8"/>
      <w:r w:rsidRPr="009A22A8">
        <w:t xml:space="preserve">In order to help parents/families stay informed of the many opportunities at Maplewood Elementary, a variety of communication tools are utilized.  Fridays are used primarily as the day of the week to send out school-wide communications. This will help parents be aware of and know when to expect school-wide information.  The web site, </w:t>
      </w:r>
      <w:r w:rsidRPr="009A22A8">
        <w:lastRenderedPageBreak/>
        <w:t xml:space="preserve">text-message, and email notifications is also utilized on a consistent basis.  Quarterly newsletters along with monthly </w:t>
      </w:r>
      <w:r w:rsidRPr="009A22A8">
        <w:rPr>
          <w:rFonts w:eastAsia="Times New Roman" w:cs="Arial"/>
        </w:rPr>
        <w:t>Home School Connection Newsletters will be sent home and a link is shared on the school’s website.</w:t>
      </w:r>
    </w:p>
    <w:p w14:paraId="52734A5E" w14:textId="77777777" w:rsidR="007320D1" w:rsidRPr="009A22A8" w:rsidRDefault="007320D1" w:rsidP="007320D1">
      <w:pPr>
        <w:rPr>
          <w:rFonts w:eastAsia="Times New Roman" w:cs="Arial"/>
        </w:rPr>
      </w:pPr>
      <w:r w:rsidRPr="009A22A8">
        <w:t xml:space="preserve">The web site and quarterly newsletters publicize the calendar of events for Maplewood Elementary.  </w:t>
      </w:r>
      <w:r w:rsidRPr="009A22A8">
        <w:rPr>
          <w:rFonts w:eastAsia="Times New Roman" w:cs="Arial"/>
          <w:szCs w:val="20"/>
        </w:rPr>
        <w:t xml:space="preserve">A Parent-School Compact will also be given out at the beginning of the school year that will outline expectations for staff, parents, and students.  Teachers will use/review this Compact in discussions with parents concerning their child’s progress throughout the school year if needed.  </w:t>
      </w:r>
      <w:r w:rsidRPr="009A22A8">
        <w:rPr>
          <w:rFonts w:eastAsia="Times New Roman" w:cs="Arial"/>
        </w:rPr>
        <w:t>Students in grades 3-5 utilize academic planners that allows for written communication between the teacher(s) and parents. Planners will be updated daily by students with academic requirements.</w:t>
      </w:r>
      <w:commentRangeEnd w:id="8"/>
      <w:r>
        <w:rPr>
          <w:rStyle w:val="CommentReference"/>
        </w:rPr>
        <w:commentReference w:id="8"/>
      </w:r>
    </w:p>
    <w:p w14:paraId="2BE585F0" w14:textId="1FF74B9A" w:rsidR="008C6565" w:rsidRPr="008F287F" w:rsidRDefault="008C6565" w:rsidP="008C6565">
      <w:pPr>
        <w:rPr>
          <w:rFonts w:eastAsia="Times New Roman" w:cs="Arial"/>
          <w:szCs w:val="20"/>
        </w:rPr>
      </w:pPr>
      <w:r w:rsidRPr="008F287F">
        <w:rPr>
          <w:rFonts w:eastAsia="Times New Roman" w:cs="Arial"/>
          <w:szCs w:val="20"/>
        </w:rPr>
        <w:t xml:space="preserve">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w:t>
      </w:r>
      <w:r w:rsidR="007320D1">
        <w:rPr>
          <w:rFonts w:eastAsia="Times New Roman" w:cs="Arial"/>
          <w:szCs w:val="20"/>
        </w:rPr>
        <w:t>September 7, 2017 at 5:00 p.m.</w:t>
      </w:r>
      <w:commentRangeStart w:id="9"/>
      <w:r w:rsidRPr="008F287F">
        <w:rPr>
          <w:rFonts w:eastAsia="Times New Roman" w:cs="Arial"/>
          <w:szCs w:val="20"/>
        </w:rPr>
        <w:t>.</w:t>
      </w:r>
      <w:commentRangeEnd w:id="9"/>
      <w:r w:rsidR="008F287F">
        <w:rPr>
          <w:rStyle w:val="CommentReference"/>
        </w:rPr>
        <w:commentReference w:id="9"/>
      </w:r>
    </w:p>
    <w:p w14:paraId="1F500EFF" w14:textId="77777777" w:rsidR="00F82E40" w:rsidRPr="008F287F" w:rsidRDefault="00F82E40" w:rsidP="00A36CF6">
      <w:pPr>
        <w:rPr>
          <w:rStyle w:val="Strong"/>
          <w:rFonts w:ascii="Arial" w:eastAsia="Times New Roman" w:hAnsi="Arial" w:cs="Arial"/>
          <w:b w:val="0"/>
          <w:sz w:val="20"/>
          <w:szCs w:val="20"/>
        </w:rPr>
      </w:pPr>
      <w:r w:rsidRPr="008F287F">
        <w:rPr>
          <w:rStyle w:val="Strong"/>
          <w:rFonts w:ascii="Arial" w:eastAsia="Times New Roman" w:hAnsi="Arial" w:cs="Arial"/>
          <w:b w:val="0"/>
          <w:sz w:val="20"/>
          <w:szCs w:val="20"/>
        </w:rPr>
        <w:t xml:space="preserve">The expectation is for teachers, counselors, and other school personnel to make regular contact with parents through phone calls, email, or text messaging. </w:t>
      </w:r>
    </w:p>
    <w:p w14:paraId="5D5C1910" w14:textId="77777777" w:rsidR="00F82E40" w:rsidRPr="008F287F" w:rsidRDefault="00F82E40" w:rsidP="00A36CF6">
      <w:pPr>
        <w:rPr>
          <w:rStyle w:val="Strong"/>
          <w:rFonts w:ascii="Arial" w:eastAsia="Times New Roman" w:hAnsi="Arial" w:cs="Arial"/>
          <w:b w:val="0"/>
          <w:sz w:val="20"/>
          <w:szCs w:val="20"/>
        </w:rPr>
      </w:pPr>
      <w:r w:rsidRPr="008F287F">
        <w:rPr>
          <w:rStyle w:val="Strong"/>
          <w:rFonts w:ascii="Arial" w:eastAsia="Times New Roman" w:hAnsi="Arial" w:cs="Arial"/>
          <w:b w:val="0"/>
          <w:sz w:val="20"/>
          <w:szCs w:val="20"/>
        </w:rPr>
        <w:t xml:space="preserve">Home visits will be provided by Social Services on a need basis. </w:t>
      </w:r>
    </w:p>
    <w:p w14:paraId="313A5F25" w14:textId="77777777" w:rsidR="005A6C0F" w:rsidRPr="008F287F" w:rsidRDefault="005A6C0F" w:rsidP="00A36CF6">
      <w:pPr>
        <w:rPr>
          <w:rStyle w:val="Strong"/>
          <w:rFonts w:ascii="Arial" w:eastAsia="Times New Roman" w:hAnsi="Arial" w:cs="Arial"/>
          <w:b w:val="0"/>
          <w:sz w:val="20"/>
          <w:szCs w:val="20"/>
        </w:rPr>
      </w:pPr>
      <w:r w:rsidRPr="008F287F">
        <w:rPr>
          <w:rStyle w:val="Strong"/>
          <w:rFonts w:ascii="Arial" w:eastAsia="Times New Roman" w:hAnsi="Arial" w:cs="Arial"/>
          <w:b w:val="0"/>
          <w:sz w:val="20"/>
          <w:szCs w:val="20"/>
        </w:rPr>
        <w:t xml:space="preserve">Parents will be given an opportunity to fill out surveys and comment forms to rate events, as well as their overall opinion of the school. </w:t>
      </w:r>
    </w:p>
    <w:p w14:paraId="2760CA3C" w14:textId="77777777" w:rsidR="00F82E40" w:rsidRPr="008F287F" w:rsidRDefault="00F82E40" w:rsidP="00A36CF6">
      <w:pPr>
        <w:rPr>
          <w:rStyle w:val="Strong"/>
          <w:rFonts w:ascii="Arial" w:eastAsia="Times New Roman" w:hAnsi="Arial" w:cs="Arial"/>
          <w:b w:val="0"/>
          <w:sz w:val="20"/>
          <w:szCs w:val="20"/>
        </w:rPr>
      </w:pPr>
      <w:r w:rsidRPr="008F287F">
        <w:rPr>
          <w:rStyle w:val="Strong"/>
          <w:rFonts w:ascii="Arial" w:eastAsia="Times New Roman" w:hAnsi="Arial" w:cs="Arial"/>
          <w:b w:val="0"/>
          <w:sz w:val="20"/>
          <w:szCs w:val="20"/>
        </w:rPr>
        <w:t>Power-point presentations will be available to parents/families who could not attend the District training and family engagement workshops.</w:t>
      </w:r>
    </w:p>
    <w:p w14:paraId="473B37B0" w14:textId="0B28F819" w:rsidR="005A6C0F" w:rsidRPr="008F287F" w:rsidRDefault="005A6C0F" w:rsidP="00A36CF6">
      <w:pPr>
        <w:rPr>
          <w:rStyle w:val="Strong"/>
          <w:rFonts w:ascii="Arial" w:eastAsia="Times New Roman" w:hAnsi="Arial" w:cs="Arial"/>
          <w:b w:val="0"/>
          <w:sz w:val="20"/>
          <w:szCs w:val="20"/>
        </w:rPr>
      </w:pPr>
      <w:bookmarkStart w:id="10" w:name="_GoBack"/>
      <w:bookmarkEnd w:id="10"/>
      <w:commentRangeStart w:id="11"/>
      <w:r w:rsidRPr="008F287F">
        <w:rPr>
          <w:rStyle w:val="Strong"/>
          <w:rFonts w:ascii="Arial" w:eastAsia="Times New Roman" w:hAnsi="Arial" w:cs="Arial"/>
          <w:b w:val="0"/>
          <w:sz w:val="20"/>
          <w:szCs w:val="20"/>
        </w:rPr>
        <w:t xml:space="preserve">. </w:t>
      </w:r>
      <w:commentRangeEnd w:id="11"/>
      <w:r w:rsidR="008F287F">
        <w:rPr>
          <w:rStyle w:val="CommentReference"/>
        </w:rPr>
        <w:commentReference w:id="11"/>
      </w:r>
    </w:p>
    <w:p w14:paraId="45D43740" w14:textId="77777777" w:rsidR="008D4CB6" w:rsidRDefault="008D4CB6" w:rsidP="00C8668C">
      <w:pPr>
        <w:rPr>
          <w:b/>
          <w:bCs/>
        </w:rPr>
      </w:pPr>
    </w:p>
    <w:p w14:paraId="795863B2" w14:textId="77777777" w:rsidR="008D4CB6" w:rsidRDefault="008D4CB6" w:rsidP="00C8668C">
      <w:pPr>
        <w:rPr>
          <w:b/>
          <w:bCs/>
        </w:rPr>
      </w:pPr>
    </w:p>
    <w:p w14:paraId="4EF58E83" w14:textId="77777777" w:rsidR="008F287F" w:rsidRDefault="00C8668C" w:rsidP="00A36CF6">
      <w:pPr>
        <w:rPr>
          <w:b/>
          <w:bCs/>
        </w:rPr>
      </w:pPr>
      <w:r w:rsidRPr="00C8668C">
        <w:rPr>
          <w:b/>
          <w:bCs/>
        </w:rPr>
        <w:t>Accessibility</w:t>
      </w:r>
    </w:p>
    <w:p w14:paraId="5A3318CC" w14:textId="77777777" w:rsidR="007320D1" w:rsidRPr="007320D1" w:rsidRDefault="007320D1" w:rsidP="007320D1">
      <w:pPr>
        <w:rPr>
          <w:rFonts w:ascii="Arial" w:eastAsia="Times New Roman" w:hAnsi="Arial" w:cs="Arial"/>
          <w:sz w:val="20"/>
          <w:szCs w:val="20"/>
        </w:rPr>
      </w:pPr>
      <w:r w:rsidRPr="007320D1">
        <w:rPr>
          <w:rFonts w:ascii="Arial" w:eastAsia="Times New Roman" w:hAnsi="Arial" w:cs="Arial"/>
          <w:sz w:val="20"/>
          <w:szCs w:val="20"/>
        </w:rPr>
        <w:t>Translators for those in need of assistance with Spanish and/or American Sign Language are available upon formal request, as well as informally, through our many bi-lingual staff members. Phone calls using the SkyLert system will be provided in English and Spanish, by the principal and the bilingual assistant principal.</w:t>
      </w:r>
    </w:p>
    <w:p w14:paraId="754B212C" w14:textId="77777777" w:rsidR="007320D1" w:rsidRPr="007320D1" w:rsidRDefault="007320D1" w:rsidP="007320D1">
      <w:pPr>
        <w:rPr>
          <w:rFonts w:ascii="Arial" w:eastAsia="Times New Roman" w:hAnsi="Arial" w:cs="Arial"/>
          <w:b/>
          <w:bCs/>
          <w:sz w:val="20"/>
          <w:szCs w:val="20"/>
        </w:rPr>
      </w:pPr>
      <w:r w:rsidRPr="007320D1">
        <w:rPr>
          <w:rFonts w:ascii="Arial" w:eastAsia="Times New Roman" w:hAnsi="Arial" w:cs="Arial"/>
          <w:sz w:val="20"/>
          <w:szCs w:val="20"/>
        </w:rPr>
        <w:t>Our facility is ADA accessible. Parents with disabilities are regularly invited to all family engagement opportunities and if support is needed to accommodate a disability, appropriate arrangements will be made.</w:t>
      </w:r>
    </w:p>
    <w:p w14:paraId="719068ED" w14:textId="77777777" w:rsidR="00A36CF6" w:rsidRPr="00E5671A" w:rsidRDefault="00A36CF6" w:rsidP="00C8668C">
      <w:pPr>
        <w:rPr>
          <w:rFonts w:ascii="Arial" w:eastAsia="Times New Roman" w:hAnsi="Arial" w:cs="Arial"/>
          <w:b/>
          <w:bCs/>
          <w:i/>
          <w:color w:val="0070C0"/>
          <w:sz w:val="20"/>
          <w:szCs w:val="20"/>
        </w:rPr>
      </w:pPr>
    </w:p>
    <w:tbl>
      <w:tblPr>
        <w:tblW w:w="0" w:type="auto"/>
        <w:tblLook w:val="04A0" w:firstRow="1" w:lastRow="0" w:firstColumn="1" w:lastColumn="0" w:noHBand="0" w:noVBand="1"/>
      </w:tblPr>
      <w:tblGrid>
        <w:gridCol w:w="36"/>
      </w:tblGrid>
      <w:tr w:rsidR="00C8668C" w:rsidRPr="00C8668C" w14:paraId="0D68FB03"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C16452F" w14:textId="77777777" w:rsidR="00C8668C" w:rsidRPr="00C8668C" w:rsidRDefault="00C8668C" w:rsidP="002C045E">
            <w:pPr>
              <w:divId w:val="2136752650"/>
            </w:pPr>
          </w:p>
        </w:tc>
      </w:tr>
    </w:tbl>
    <w:p w14:paraId="0F725AE4" w14:textId="77777777" w:rsidR="00C31318" w:rsidRPr="002C045E" w:rsidRDefault="00C31318" w:rsidP="00C8668C">
      <w:pPr>
        <w:rPr>
          <w:rFonts w:ascii="Arial" w:eastAsia="Times New Roman" w:hAnsi="Arial" w:cs="Arial"/>
          <w:b/>
          <w:bCs/>
          <w:i/>
          <w:sz w:val="20"/>
          <w:szCs w:val="20"/>
        </w:rPr>
      </w:pPr>
    </w:p>
    <w:p w14:paraId="3115842B" w14:textId="77777777" w:rsidR="009E0002" w:rsidRDefault="009E0002"/>
    <w:sectPr w:rsidR="009E0002"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s, Jane - Staff Development" w:date="2017-06-26T12:30:00Z" w:initials="DJ-FP">
    <w:p w14:paraId="3F996B37" w14:textId="77777777" w:rsidR="00977DB4" w:rsidRDefault="00977DB4">
      <w:pPr>
        <w:pStyle w:val="CommentText"/>
      </w:pPr>
      <w:r>
        <w:rPr>
          <w:rStyle w:val="CommentReference"/>
        </w:rPr>
        <w:annotationRef/>
      </w:r>
      <w:r>
        <w:t>Bernard, go back and check my emaild for the SAM</w:t>
      </w:r>
      <w:r w:rsidR="009A22A8">
        <w:t>P</w:t>
      </w:r>
      <w:r>
        <w:t>LE PIP. You will understand what types of information belongs in each of t</w:t>
      </w:r>
      <w:r w:rsidR="009A22A8">
        <w:t xml:space="preserve">he </w:t>
      </w:r>
      <w:r>
        <w:t>sections by referring to that document.</w:t>
      </w:r>
    </w:p>
  </w:comment>
  <w:comment w:id="1" w:author="Davis, Jane - Staff Development" w:date="2017-06-26T12:23:00Z" w:initials="DJ-FP">
    <w:p w14:paraId="7BB2EC54" w14:textId="77777777" w:rsidR="00977DB4" w:rsidRDefault="00977DB4">
      <w:pPr>
        <w:pStyle w:val="CommentText"/>
      </w:pPr>
      <w:r>
        <w:rPr>
          <w:rStyle w:val="CommentReference"/>
        </w:rPr>
        <w:annotationRef/>
      </w:r>
      <w:r>
        <w:t xml:space="preserve">Please add statement of how SAC is made up (parents, teachers, community leaders,etc. )  We strive to ensure that SAC reflects the demograohics of our school.  50% or more of the SAC members are not employed by the school district.  </w:t>
      </w:r>
    </w:p>
    <w:p w14:paraId="1A213A12" w14:textId="77777777" w:rsidR="009A22A8" w:rsidRDefault="009A22A8">
      <w:pPr>
        <w:pStyle w:val="CommentText"/>
      </w:pPr>
    </w:p>
    <w:p w14:paraId="07BD7938" w14:textId="77777777" w:rsidR="009A22A8" w:rsidRDefault="009A22A8">
      <w:pPr>
        <w:pStyle w:val="CommentText"/>
      </w:pPr>
      <w:r>
        <w:t>Please add parent and family members’ input will be documented in SAC meeting minutes and minutes will be uploaded unto the school’s Title I jump derive.  All documentation will be kept for monitoring purposes.</w:t>
      </w:r>
    </w:p>
  </w:comment>
  <w:comment w:id="2" w:author="Davis, Jane - Staff Development" w:date="2017-06-26T12:22:00Z" w:initials="DJ-FP">
    <w:p w14:paraId="0AE0010F" w14:textId="77777777" w:rsidR="00977DB4" w:rsidRDefault="00977DB4">
      <w:pPr>
        <w:pStyle w:val="CommentText"/>
      </w:pPr>
      <w:r>
        <w:rPr>
          <w:rStyle w:val="CommentReference"/>
        </w:rPr>
        <w:annotationRef/>
      </w:r>
      <w:r>
        <w:t>the Parent and Family Engagement Plan</w:t>
      </w:r>
    </w:p>
  </w:comment>
  <w:comment w:id="3" w:author="Davis, Jane - Staff Development" w:date="2017-06-26T12:43:00Z" w:initials="DJ-FP">
    <w:p w14:paraId="2D342852" w14:textId="77777777" w:rsidR="00360563" w:rsidRDefault="00360563" w:rsidP="00360563">
      <w:pPr>
        <w:pStyle w:val="CommentText"/>
      </w:pPr>
      <w:r>
        <w:rPr>
          <w:rStyle w:val="CommentReference"/>
        </w:rPr>
        <w:annotationRef/>
      </w:r>
      <w:r>
        <w:t>Move this information to “Involvement of Parents” section.</w:t>
      </w:r>
    </w:p>
  </w:comment>
  <w:comment w:id="4" w:author="Davis, Jane - Staff Development" w:date="2017-06-26T12:23:00Z" w:initials="DJ-FP">
    <w:p w14:paraId="4E955A44" w14:textId="77777777" w:rsidR="00977DB4" w:rsidRDefault="00977DB4">
      <w:pPr>
        <w:pStyle w:val="CommentText"/>
      </w:pPr>
      <w:r>
        <w:rPr>
          <w:rStyle w:val="CommentReference"/>
        </w:rPr>
        <w:annotationRef/>
      </w:r>
      <w:r>
        <w:t>parent and family engagment strategies</w:t>
      </w:r>
    </w:p>
  </w:comment>
  <w:comment w:id="5" w:author="Davis, Jane - Staff Development" w:date="2017-06-26T12:38:00Z" w:initials="DJ-FP">
    <w:p w14:paraId="09FDB975" w14:textId="77777777" w:rsidR="009A22A8" w:rsidRDefault="009A22A8">
      <w:pPr>
        <w:pStyle w:val="CommentText"/>
      </w:pPr>
      <w:r>
        <w:rPr>
          <w:rStyle w:val="CommentReference"/>
        </w:rPr>
        <w:annotationRef/>
      </w:r>
      <w:r>
        <w:t>Please add specific dates/times to all of your events.</w:t>
      </w:r>
    </w:p>
  </w:comment>
  <w:comment w:id="6" w:author="Davis, Jane - Staff Development" w:date="2017-06-26T12:39:00Z" w:initials="DJ-FP">
    <w:p w14:paraId="244D8CC0" w14:textId="77777777" w:rsidR="009A22A8" w:rsidRDefault="009A22A8">
      <w:pPr>
        <w:pStyle w:val="CommentText"/>
      </w:pPr>
      <w:r>
        <w:rPr>
          <w:rStyle w:val="CommentReference"/>
        </w:rPr>
        <w:annotationRef/>
      </w:r>
      <w:r>
        <w:t>Please add specific dates/times to all of  your trainings.</w:t>
      </w:r>
    </w:p>
  </w:comment>
  <w:comment w:id="7" w:author="Davis, Jane - Staff Development" w:date="2017-06-26T12:41:00Z" w:initials="DJ-FP">
    <w:p w14:paraId="5BD064E3" w14:textId="77777777" w:rsidR="008F287F" w:rsidRDefault="008F287F">
      <w:pPr>
        <w:pStyle w:val="CommentText"/>
      </w:pPr>
      <w:r>
        <w:rPr>
          <w:rStyle w:val="CommentReference"/>
        </w:rPr>
        <w:annotationRef/>
      </w:r>
      <w:r>
        <w:t>Mobile Unit</w:t>
      </w:r>
    </w:p>
  </w:comment>
  <w:comment w:id="8" w:author="Davis, Jane - Staff Development" w:date="2017-06-26T12:40:00Z" w:initials="DJ-FP">
    <w:p w14:paraId="2BF8DA28" w14:textId="77777777" w:rsidR="007320D1" w:rsidRDefault="007320D1" w:rsidP="007320D1">
      <w:pPr>
        <w:pStyle w:val="CommentText"/>
      </w:pPr>
      <w:r>
        <w:rPr>
          <w:rStyle w:val="CommentReference"/>
        </w:rPr>
        <w:annotationRef/>
      </w:r>
      <w:r>
        <w:t>Please move this information to the “Communication” ssection.</w:t>
      </w:r>
    </w:p>
  </w:comment>
  <w:comment w:id="9" w:author="Davis, Jane - Staff Development" w:date="2017-06-26T12:43:00Z" w:initials="DJ-FP">
    <w:p w14:paraId="7D2A1661" w14:textId="77777777" w:rsidR="008F287F" w:rsidRDefault="008F287F">
      <w:pPr>
        <w:pStyle w:val="CommentText"/>
      </w:pPr>
      <w:r>
        <w:rPr>
          <w:rStyle w:val="CommentReference"/>
        </w:rPr>
        <w:annotationRef/>
      </w:r>
      <w:r>
        <w:t>Please add specific date/times.</w:t>
      </w:r>
    </w:p>
  </w:comment>
  <w:comment w:id="11" w:author="Davis, Jane - Staff Development" w:date="2017-06-26T12:43:00Z" w:initials="DJ-FP">
    <w:p w14:paraId="52A9783B" w14:textId="77777777" w:rsidR="008F287F" w:rsidRDefault="008F287F">
      <w:pPr>
        <w:pStyle w:val="CommentText"/>
      </w:pPr>
      <w:r>
        <w:rPr>
          <w:rStyle w:val="CommentReference"/>
        </w:rPr>
        <w:annotationRef/>
      </w:r>
      <w:r>
        <w:t>Move this information to “Involvement of Parents”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96B37" w15:done="0"/>
  <w15:commentEx w15:paraId="07BD7938" w15:done="0"/>
  <w15:commentEx w15:paraId="0AE0010F" w15:done="0"/>
  <w15:commentEx w15:paraId="2D342852" w15:done="0"/>
  <w15:commentEx w15:paraId="4E955A44" w15:done="0"/>
  <w15:commentEx w15:paraId="09FDB975" w15:done="0"/>
  <w15:commentEx w15:paraId="244D8CC0" w15:done="0"/>
  <w15:commentEx w15:paraId="5BD064E3" w15:done="0"/>
  <w15:commentEx w15:paraId="2BF8DA28" w15:done="0"/>
  <w15:commentEx w15:paraId="7D2A1661" w15:done="0"/>
  <w15:commentEx w15:paraId="52A978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5D82D" w14:textId="77777777" w:rsidR="005F7FAE" w:rsidRDefault="005F7FAE" w:rsidP="00956DF6">
      <w:pPr>
        <w:spacing w:after="0" w:line="240" w:lineRule="auto"/>
      </w:pPr>
      <w:r>
        <w:separator/>
      </w:r>
    </w:p>
  </w:endnote>
  <w:endnote w:type="continuationSeparator" w:id="0">
    <w:p w14:paraId="5281136C" w14:textId="77777777" w:rsidR="005F7FAE" w:rsidRDefault="005F7FAE"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535C7" w14:textId="77777777" w:rsidR="005F7FAE" w:rsidRDefault="005F7FAE" w:rsidP="00956DF6">
      <w:pPr>
        <w:spacing w:after="0" w:line="240" w:lineRule="auto"/>
      </w:pPr>
      <w:r>
        <w:separator/>
      </w:r>
    </w:p>
  </w:footnote>
  <w:footnote w:type="continuationSeparator" w:id="0">
    <w:p w14:paraId="0187107A" w14:textId="77777777" w:rsidR="005F7FAE" w:rsidRDefault="005F7FAE"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Jane - Staff Development">
    <w15:presenceInfo w15:providerId="AD" w15:userId="S-1-5-21-841841429-1722380009-1578720069-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A0308"/>
    <w:rsid w:val="001467F1"/>
    <w:rsid w:val="001A08A4"/>
    <w:rsid w:val="001A0FA5"/>
    <w:rsid w:val="00294C80"/>
    <w:rsid w:val="002C045E"/>
    <w:rsid w:val="00313299"/>
    <w:rsid w:val="00334FD1"/>
    <w:rsid w:val="00360563"/>
    <w:rsid w:val="003750D6"/>
    <w:rsid w:val="00395890"/>
    <w:rsid w:val="003B2538"/>
    <w:rsid w:val="003E184E"/>
    <w:rsid w:val="00407305"/>
    <w:rsid w:val="0053160D"/>
    <w:rsid w:val="0057097B"/>
    <w:rsid w:val="00584C36"/>
    <w:rsid w:val="005A6C0F"/>
    <w:rsid w:val="005D7E12"/>
    <w:rsid w:val="005E6B0D"/>
    <w:rsid w:val="005F7FAE"/>
    <w:rsid w:val="006528F3"/>
    <w:rsid w:val="006A696E"/>
    <w:rsid w:val="006E7976"/>
    <w:rsid w:val="007320D1"/>
    <w:rsid w:val="007B2143"/>
    <w:rsid w:val="007B50DB"/>
    <w:rsid w:val="008124FD"/>
    <w:rsid w:val="00867994"/>
    <w:rsid w:val="008C6565"/>
    <w:rsid w:val="008D4CB6"/>
    <w:rsid w:val="008E14BF"/>
    <w:rsid w:val="008F287F"/>
    <w:rsid w:val="00956DF6"/>
    <w:rsid w:val="00977DB4"/>
    <w:rsid w:val="009807AD"/>
    <w:rsid w:val="009A22A8"/>
    <w:rsid w:val="009E0002"/>
    <w:rsid w:val="00A36CF6"/>
    <w:rsid w:val="00A459DF"/>
    <w:rsid w:val="00A67FA0"/>
    <w:rsid w:val="00A72C31"/>
    <w:rsid w:val="00AA1594"/>
    <w:rsid w:val="00AE4C18"/>
    <w:rsid w:val="00B63A31"/>
    <w:rsid w:val="00BA6E0C"/>
    <w:rsid w:val="00BC42ED"/>
    <w:rsid w:val="00BE653A"/>
    <w:rsid w:val="00BF71EA"/>
    <w:rsid w:val="00C31318"/>
    <w:rsid w:val="00C8668C"/>
    <w:rsid w:val="00D37AC2"/>
    <w:rsid w:val="00D518AF"/>
    <w:rsid w:val="00D65C28"/>
    <w:rsid w:val="00D85271"/>
    <w:rsid w:val="00DE3F22"/>
    <w:rsid w:val="00E5671A"/>
    <w:rsid w:val="00EF35E2"/>
    <w:rsid w:val="00F31777"/>
    <w:rsid w:val="00F32D05"/>
    <w:rsid w:val="00F5378F"/>
    <w:rsid w:val="00F82E40"/>
    <w:rsid w:val="00FC3973"/>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8E5AD"/>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NormalWeb">
    <w:name w:val="Normal (Web)"/>
    <w:basedOn w:val="Normal"/>
    <w:uiPriority w:val="99"/>
    <w:semiHidden/>
    <w:unhideWhenUsed/>
    <w:rsid w:val="00977D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77DB4"/>
    <w:rPr>
      <w:sz w:val="16"/>
      <w:szCs w:val="16"/>
    </w:rPr>
  </w:style>
  <w:style w:type="paragraph" w:styleId="CommentText">
    <w:name w:val="annotation text"/>
    <w:basedOn w:val="Normal"/>
    <w:link w:val="CommentTextChar"/>
    <w:uiPriority w:val="99"/>
    <w:semiHidden/>
    <w:unhideWhenUsed/>
    <w:rsid w:val="00977DB4"/>
    <w:pPr>
      <w:spacing w:line="240" w:lineRule="auto"/>
    </w:pPr>
    <w:rPr>
      <w:sz w:val="20"/>
      <w:szCs w:val="20"/>
    </w:rPr>
  </w:style>
  <w:style w:type="character" w:customStyle="1" w:styleId="CommentTextChar">
    <w:name w:val="Comment Text Char"/>
    <w:basedOn w:val="DefaultParagraphFont"/>
    <w:link w:val="CommentText"/>
    <w:uiPriority w:val="99"/>
    <w:semiHidden/>
    <w:rsid w:val="00977DB4"/>
    <w:rPr>
      <w:sz w:val="20"/>
      <w:szCs w:val="20"/>
    </w:rPr>
  </w:style>
  <w:style w:type="paragraph" w:styleId="CommentSubject">
    <w:name w:val="annotation subject"/>
    <w:basedOn w:val="CommentText"/>
    <w:next w:val="CommentText"/>
    <w:link w:val="CommentSubjectChar"/>
    <w:uiPriority w:val="99"/>
    <w:semiHidden/>
    <w:unhideWhenUsed/>
    <w:rsid w:val="00977DB4"/>
    <w:rPr>
      <w:b/>
      <w:bCs/>
    </w:rPr>
  </w:style>
  <w:style w:type="character" w:customStyle="1" w:styleId="CommentSubjectChar">
    <w:name w:val="Comment Subject Char"/>
    <w:basedOn w:val="CommentTextChar"/>
    <w:link w:val="CommentSubject"/>
    <w:uiPriority w:val="99"/>
    <w:semiHidden/>
    <w:rsid w:val="00977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Rembert, Bernard - Maplewood Elementary School</cp:lastModifiedBy>
  <cp:revision>3</cp:revision>
  <cp:lastPrinted>2017-06-12T19:52:00Z</cp:lastPrinted>
  <dcterms:created xsi:type="dcterms:W3CDTF">2017-06-29T12:40:00Z</dcterms:created>
  <dcterms:modified xsi:type="dcterms:W3CDTF">2017-07-11T18:27:00Z</dcterms:modified>
</cp:coreProperties>
</file>