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593B99">
      <w:pPr>
        <w:spacing w:before="75"/>
        <w:ind w:left="120"/>
        <w:rPr>
          <w:b/>
          <w:sz w:val="20"/>
        </w:rPr>
      </w:pPr>
      <w:bookmarkStart w:id="0" w:name="_GoBack"/>
      <w:bookmarkEnd w:id="0"/>
      <w:r>
        <w:rPr>
          <w:b/>
          <w:sz w:val="20"/>
        </w:rPr>
        <w:t xml:space="preserve">DELAND MIDDLE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593B99" w:rsidP="00745D11">
      <w:pPr>
        <w:pStyle w:val="BodyText"/>
        <w:ind w:left="120" w:right="132"/>
        <w:jc w:val="both"/>
      </w:pPr>
      <w:r>
        <w:t xml:space="preserve">I, </w:t>
      </w:r>
      <w:r w:rsidRPr="00593B99">
        <w:rPr>
          <w:b/>
        </w:rPr>
        <w:t>Bill Dunnigan</w:t>
      </w:r>
      <w:r>
        <w:t xml:space="preserve">, </w:t>
      </w:r>
      <w:r w:rsidR="00CC1E66">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Pr="00F23F84" w:rsidRDefault="00F23F84" w:rsidP="006F26AC">
      <w:pPr>
        <w:spacing w:before="118"/>
        <w:ind w:left="857"/>
        <w:rPr>
          <w:sz w:val="20"/>
        </w:rPr>
      </w:pPr>
      <w:r>
        <w:rPr>
          <w:b/>
          <w:sz w:val="20"/>
        </w:rPr>
        <w:t xml:space="preserve">Response: </w:t>
      </w:r>
      <w:r w:rsidR="00593B99" w:rsidRPr="00F23F84">
        <w:rPr>
          <w:sz w:val="20"/>
        </w:rPr>
        <w:t xml:space="preserve">Deland Middle School </w:t>
      </w:r>
      <w:r w:rsidR="006F26AC" w:rsidRPr="00F23F84">
        <w:rPr>
          <w:sz w:val="20"/>
        </w:rPr>
        <w:t xml:space="preserve">values inclusivity </w:t>
      </w:r>
      <w:r w:rsidR="00BC00C7" w:rsidRPr="00F23F84">
        <w:rPr>
          <w:sz w:val="20"/>
        </w:rPr>
        <w:t>and</w:t>
      </w:r>
      <w:r w:rsidR="00593B99" w:rsidRPr="00F23F84">
        <w:rPr>
          <w:sz w:val="20"/>
        </w:rPr>
        <w:t xml:space="preserve"> strong partnerships with parents </w:t>
      </w:r>
      <w:r w:rsidR="00DC19FA" w:rsidRPr="00F23F84">
        <w:rPr>
          <w:sz w:val="20"/>
        </w:rPr>
        <w:t xml:space="preserve">in order to </w:t>
      </w:r>
      <w:r w:rsidR="00593B99" w:rsidRPr="00F23F84">
        <w:rPr>
          <w:sz w:val="20"/>
        </w:rPr>
        <w:t>build an engaging and effective learning community.</w:t>
      </w:r>
      <w:r w:rsidR="00AD238D" w:rsidRPr="00F23F84">
        <w:rPr>
          <w:sz w:val="20"/>
        </w:rPr>
        <w:t xml:space="preserve">  </w:t>
      </w:r>
      <w:r w:rsidR="006F26AC" w:rsidRPr="00F23F84">
        <w:rPr>
          <w:sz w:val="20"/>
        </w:rPr>
        <w:t xml:space="preserve">Through effective partnerships with our parents and families, we aim </w:t>
      </w:r>
      <w:r w:rsidR="008E47E9" w:rsidRPr="00F23F84">
        <w:rPr>
          <w:sz w:val="20"/>
        </w:rPr>
        <w:t xml:space="preserve">to </w:t>
      </w:r>
      <w:r w:rsidR="00AD238D" w:rsidRPr="00F23F84">
        <w:rPr>
          <w:sz w:val="20"/>
        </w:rPr>
        <w:t xml:space="preserve">strengthen our </w:t>
      </w:r>
      <w:r w:rsidR="006F26AC" w:rsidRPr="00F23F84">
        <w:rPr>
          <w:sz w:val="20"/>
        </w:rPr>
        <w:t>school community</w:t>
      </w:r>
      <w:r w:rsidR="00AD238D" w:rsidRPr="00F23F84">
        <w:rPr>
          <w:sz w:val="20"/>
        </w:rPr>
        <w:t xml:space="preserve"> and enable all students to learn</w:t>
      </w:r>
      <w:r w:rsidR="006F26AC" w:rsidRPr="00F23F84">
        <w:rPr>
          <w:sz w:val="20"/>
        </w:rPr>
        <w:t xml:space="preserve">.  </w:t>
      </w:r>
      <w:r w:rsidR="00593B99" w:rsidRPr="00F23F84">
        <w:rPr>
          <w:sz w:val="20"/>
        </w:rPr>
        <w:t>We believe t</w:t>
      </w:r>
      <w:r w:rsidR="00AD238D" w:rsidRPr="00F23F84">
        <w:rPr>
          <w:sz w:val="20"/>
        </w:rPr>
        <w:t>hat feedback from all stakeholders, especially parents, is vital to informing our</w:t>
      </w:r>
      <w:r w:rsidR="00593B99" w:rsidRPr="00F23F84">
        <w:rPr>
          <w:sz w:val="20"/>
        </w:rPr>
        <w:t xml:space="preserve"> educational decisions for our students.</w:t>
      </w:r>
      <w:r w:rsidR="006F26AC" w:rsidRPr="00F23F84">
        <w:rPr>
          <w:sz w:val="20"/>
        </w:rPr>
        <w:t xml:space="preserve">  Through collaboration with parents, students</w:t>
      </w:r>
      <w:r w:rsidR="00AD238D" w:rsidRPr="00F23F84">
        <w:rPr>
          <w:sz w:val="20"/>
        </w:rPr>
        <w:t xml:space="preserve"> and school personnel, we hope to provide a vibrant learning environment that prepares our students for their next steps.</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7FB782AB" wp14:editId="3E1CCB30">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537A7"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F23F84" w:rsidRDefault="00CC1E66" w:rsidP="00745D11">
      <w:pPr>
        <w:pStyle w:val="BodyText"/>
        <w:spacing w:before="118"/>
        <w:ind w:left="857" w:right="877"/>
        <w:rPr>
          <w:sz w:val="22"/>
        </w:rPr>
      </w:pPr>
      <w:r w:rsidRPr="00232873">
        <w:rPr>
          <w:b/>
        </w:rPr>
        <w:t xml:space="preserve">Response: </w:t>
      </w:r>
      <w:r w:rsidR="00232873" w:rsidRPr="00F23F84">
        <w:t xml:space="preserve">Parents will be invited and are encouraged to participate and become members of the School Advisory Council (SAC) which meets every month. During SAC meetings, parents will be provided information on the school's Title I allocation. SAC members provide input on the Parent </w:t>
      </w:r>
      <w:r w:rsidR="00D01BCE">
        <w:t>and Family Engagement</w:t>
      </w:r>
      <w:r w:rsidR="00232873" w:rsidRPr="00F23F84">
        <w:t xml:space="preserve"> Plan and the Title I budget, as well as all other plans related to school improvement. Parent surveys are also used to solicit parent input. Comments from parents are documented on SAC minutes. One component of being a Title I school is to review the Parent </w:t>
      </w:r>
      <w:r w:rsidR="00D01BCE">
        <w:t>and Family Engagement</w:t>
      </w:r>
      <w:r w:rsidR="00232873" w:rsidRPr="00F23F84">
        <w:t xml:space="preserve"> Plan and the School Improvement Plan. The P</w:t>
      </w:r>
      <w:r w:rsidR="00D01BCE">
        <w:t>FEP</w:t>
      </w:r>
      <w:r w:rsidR="00232873" w:rsidRPr="00F23F84">
        <w:t xml:space="preserve"> is available on our website and there's a hard copy located in the front office.</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71ABCE05" wp14:editId="670B90FF">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0905AA"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366"/>
        <w:gridCol w:w="7405"/>
      </w:tblGrid>
      <w:tr w:rsidR="006D72DA" w:rsidTr="00FE7EEE">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366"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405"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041449">
        <w:trPr>
          <w:trHeight w:val="543"/>
        </w:trPr>
        <w:tc>
          <w:tcPr>
            <w:tcW w:w="576" w:type="dxa"/>
            <w:vAlign w:val="center"/>
          </w:tcPr>
          <w:p w:rsidR="006D72DA" w:rsidRDefault="00FE7EEE" w:rsidP="00FE7EEE">
            <w:pPr>
              <w:pStyle w:val="TableParagraph"/>
              <w:spacing w:before="129"/>
              <w:ind w:left="9"/>
              <w:jc w:val="center"/>
              <w:rPr>
                <w:sz w:val="20"/>
              </w:rPr>
            </w:pPr>
            <w:r>
              <w:rPr>
                <w:w w:val="99"/>
                <w:sz w:val="20"/>
              </w:rPr>
              <w:t>1</w:t>
            </w:r>
          </w:p>
        </w:tc>
        <w:tc>
          <w:tcPr>
            <w:tcW w:w="1366" w:type="dxa"/>
            <w:vAlign w:val="center"/>
          </w:tcPr>
          <w:p w:rsidR="006D72DA" w:rsidRDefault="00CC1E66" w:rsidP="00041449">
            <w:pPr>
              <w:pStyle w:val="TableParagraph"/>
              <w:spacing w:before="13" w:line="230" w:lineRule="atLeast"/>
              <w:ind w:left="6" w:right="113"/>
              <w:rPr>
                <w:sz w:val="20"/>
              </w:rPr>
            </w:pPr>
            <w:r>
              <w:rPr>
                <w:sz w:val="20"/>
              </w:rPr>
              <w:t>Title X, Homeless</w:t>
            </w:r>
          </w:p>
        </w:tc>
        <w:tc>
          <w:tcPr>
            <w:tcW w:w="7405" w:type="dxa"/>
            <w:vAlign w:val="center"/>
          </w:tcPr>
          <w:p w:rsidR="006D72DA" w:rsidRDefault="00F23F84" w:rsidP="00041449">
            <w:pPr>
              <w:pStyle w:val="TableParagraph"/>
              <w:spacing w:before="13" w:line="230" w:lineRule="atLeast"/>
              <w:ind w:left="9" w:right="579"/>
              <w:rPr>
                <w:sz w:val="20"/>
              </w:rPr>
            </w:pPr>
            <w:r w:rsidRPr="00F23F84">
              <w:rPr>
                <w:sz w:val="20"/>
              </w:rPr>
              <w:t>Title X Coordinator provides services to families to ensure that students have school supplies, community resources, and transportation.</w:t>
            </w:r>
          </w:p>
        </w:tc>
      </w:tr>
      <w:tr w:rsidR="006D72DA" w:rsidTr="00041449">
        <w:trPr>
          <w:trHeight w:val="615"/>
        </w:trPr>
        <w:tc>
          <w:tcPr>
            <w:tcW w:w="576" w:type="dxa"/>
            <w:vAlign w:val="center"/>
          </w:tcPr>
          <w:p w:rsidR="006D72DA" w:rsidRDefault="00FE7EEE" w:rsidP="00FE7EEE">
            <w:pPr>
              <w:pStyle w:val="TableParagraph"/>
              <w:ind w:left="9"/>
              <w:jc w:val="center"/>
              <w:rPr>
                <w:sz w:val="20"/>
              </w:rPr>
            </w:pPr>
            <w:r>
              <w:rPr>
                <w:w w:val="99"/>
                <w:sz w:val="20"/>
              </w:rPr>
              <w:t>2</w:t>
            </w:r>
          </w:p>
        </w:tc>
        <w:tc>
          <w:tcPr>
            <w:tcW w:w="1366" w:type="dxa"/>
            <w:vAlign w:val="center"/>
          </w:tcPr>
          <w:p w:rsidR="006D72DA" w:rsidRDefault="00CC1E66" w:rsidP="00041449">
            <w:pPr>
              <w:pStyle w:val="TableParagraph"/>
              <w:ind w:left="6" w:right="36"/>
              <w:rPr>
                <w:sz w:val="20"/>
              </w:rPr>
            </w:pPr>
            <w:r>
              <w:rPr>
                <w:sz w:val="20"/>
              </w:rPr>
              <w:t>Title I, Part D</w:t>
            </w:r>
          </w:p>
        </w:tc>
        <w:tc>
          <w:tcPr>
            <w:tcW w:w="7405" w:type="dxa"/>
            <w:vAlign w:val="center"/>
          </w:tcPr>
          <w:p w:rsidR="006D72DA" w:rsidRDefault="00FE7EEE" w:rsidP="00041449">
            <w:pPr>
              <w:pStyle w:val="TableParagraph"/>
              <w:spacing w:before="5" w:line="228" w:lineRule="exact"/>
              <w:ind w:left="9" w:right="379"/>
              <w:rPr>
                <w:sz w:val="20"/>
              </w:rPr>
            </w:pPr>
            <w:r w:rsidRPr="00FE7EEE">
              <w:rPr>
                <w:sz w:val="20"/>
              </w:rPr>
              <w:t>Transition plans are coordinated with the Department of Juvenile Justice with funds from the Neglected and Delinquent programs.</w:t>
            </w:r>
          </w:p>
        </w:tc>
      </w:tr>
      <w:tr w:rsidR="006D72DA" w:rsidTr="00041449">
        <w:trPr>
          <w:trHeight w:val="543"/>
        </w:trPr>
        <w:tc>
          <w:tcPr>
            <w:tcW w:w="576" w:type="dxa"/>
            <w:vAlign w:val="center"/>
          </w:tcPr>
          <w:p w:rsidR="006D72DA" w:rsidRDefault="00FE7EEE" w:rsidP="00FE7EEE">
            <w:pPr>
              <w:pStyle w:val="TableParagraph"/>
              <w:ind w:left="9"/>
              <w:jc w:val="center"/>
              <w:rPr>
                <w:sz w:val="20"/>
              </w:rPr>
            </w:pPr>
            <w:r>
              <w:rPr>
                <w:sz w:val="20"/>
              </w:rPr>
              <w:t>3</w:t>
            </w:r>
          </w:p>
        </w:tc>
        <w:tc>
          <w:tcPr>
            <w:tcW w:w="1366" w:type="dxa"/>
            <w:vAlign w:val="center"/>
          </w:tcPr>
          <w:p w:rsidR="006D72DA" w:rsidRDefault="00CC1E66" w:rsidP="00041449">
            <w:pPr>
              <w:pStyle w:val="TableParagraph"/>
              <w:ind w:left="6"/>
              <w:rPr>
                <w:sz w:val="20"/>
              </w:rPr>
            </w:pPr>
            <w:r>
              <w:rPr>
                <w:sz w:val="20"/>
              </w:rPr>
              <w:t>Title III</w:t>
            </w:r>
          </w:p>
        </w:tc>
        <w:tc>
          <w:tcPr>
            <w:tcW w:w="7405" w:type="dxa"/>
            <w:vAlign w:val="center"/>
          </w:tcPr>
          <w:p w:rsidR="006D72DA" w:rsidRPr="00041449" w:rsidRDefault="00041449" w:rsidP="00041449">
            <w:pPr>
              <w:rPr>
                <w:rFonts w:ascii="Times New Roman" w:eastAsia="Times New Roman" w:hAnsi="Times New Roman" w:cs="Times New Roman"/>
              </w:rPr>
            </w:pPr>
            <w:r>
              <w:rPr>
                <w:sz w:val="20"/>
                <w:szCs w:val="20"/>
              </w:rPr>
              <w:t>Parent Leadership Council meetings are held at the district level for parents of ELL students to provide them with different trainings and operations.</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41C67827" wp14:editId="75FC511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B5AD"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D72DA" w:rsidRDefault="00CC1E66">
      <w:pPr>
        <w:pStyle w:val="Heading1"/>
      </w:pPr>
      <w:r>
        <w:t>Annual Parent Meeting</w:t>
      </w:r>
    </w:p>
    <w:p w:rsidR="00041449" w:rsidRDefault="00041449">
      <w:pPr>
        <w:pStyle w:val="BodyText"/>
        <w:ind w:left="120" w:right="116"/>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602"/>
        <w:gridCol w:w="3895"/>
      </w:tblGrid>
      <w:tr w:rsidR="006D72DA" w:rsidTr="00267655">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602" w:type="dxa"/>
            <w:shd w:val="clear" w:color="auto" w:fill="EDEDED"/>
          </w:tcPr>
          <w:p w:rsidR="006D72DA" w:rsidRDefault="00CC1E66">
            <w:pPr>
              <w:pStyle w:val="TableParagraph"/>
              <w:spacing w:before="127"/>
              <w:ind w:left="143"/>
              <w:rPr>
                <w:b/>
                <w:sz w:val="20"/>
              </w:rPr>
            </w:pPr>
            <w:r>
              <w:rPr>
                <w:b/>
                <w:sz w:val="20"/>
              </w:rPr>
              <w:t>Timeline</w:t>
            </w:r>
          </w:p>
        </w:tc>
        <w:tc>
          <w:tcPr>
            <w:tcW w:w="3895"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267655">
        <w:trPr>
          <w:trHeight w:val="966"/>
        </w:trPr>
        <w:tc>
          <w:tcPr>
            <w:tcW w:w="576" w:type="dxa"/>
            <w:vAlign w:val="center"/>
          </w:tcPr>
          <w:p w:rsidR="006D72DA" w:rsidRPr="001117AC" w:rsidRDefault="00603221" w:rsidP="00E537EE">
            <w:pPr>
              <w:pStyle w:val="TableParagraph"/>
              <w:jc w:val="center"/>
              <w:rPr>
                <w:sz w:val="20"/>
                <w:szCs w:val="20"/>
              </w:rPr>
            </w:pPr>
            <w:r w:rsidRPr="001117AC">
              <w:rPr>
                <w:sz w:val="20"/>
                <w:szCs w:val="20"/>
              </w:rPr>
              <w:t>1</w:t>
            </w:r>
          </w:p>
        </w:tc>
        <w:tc>
          <w:tcPr>
            <w:tcW w:w="1985" w:type="dxa"/>
            <w:vAlign w:val="center"/>
          </w:tcPr>
          <w:p w:rsidR="006D72DA" w:rsidRPr="001117AC" w:rsidRDefault="00DF0A0B" w:rsidP="001117AC">
            <w:pPr>
              <w:pStyle w:val="TableParagraph"/>
              <w:spacing w:before="1"/>
              <w:ind w:left="6"/>
              <w:rPr>
                <w:sz w:val="20"/>
                <w:szCs w:val="20"/>
              </w:rPr>
            </w:pPr>
            <w:r w:rsidRPr="001117AC">
              <w:rPr>
                <w:sz w:val="20"/>
                <w:szCs w:val="20"/>
              </w:rPr>
              <w:t>Establish</w:t>
            </w:r>
            <w:r w:rsidR="008631E4">
              <w:rPr>
                <w:sz w:val="20"/>
                <w:szCs w:val="20"/>
              </w:rPr>
              <w:t xml:space="preserve"> </w:t>
            </w:r>
            <w:r w:rsidRPr="001117AC">
              <w:rPr>
                <w:sz w:val="20"/>
                <w:szCs w:val="20"/>
              </w:rPr>
              <w:t xml:space="preserve">Annual </w:t>
            </w:r>
            <w:r w:rsidR="001B160B" w:rsidRPr="001117AC">
              <w:rPr>
                <w:sz w:val="20"/>
                <w:szCs w:val="20"/>
              </w:rPr>
              <w:t xml:space="preserve">Title 1 </w:t>
            </w:r>
            <w:r w:rsidRPr="001117AC">
              <w:rPr>
                <w:sz w:val="20"/>
                <w:szCs w:val="20"/>
              </w:rPr>
              <w:t>Meeting date</w:t>
            </w:r>
            <w:r w:rsidR="008631E4">
              <w:rPr>
                <w:sz w:val="20"/>
                <w:szCs w:val="20"/>
              </w:rPr>
              <w:t>s</w:t>
            </w:r>
            <w:r w:rsidRPr="001117AC">
              <w:rPr>
                <w:sz w:val="20"/>
                <w:szCs w:val="20"/>
              </w:rPr>
              <w:t xml:space="preserve"> and activities</w:t>
            </w:r>
          </w:p>
        </w:tc>
        <w:tc>
          <w:tcPr>
            <w:tcW w:w="1289" w:type="dxa"/>
            <w:vAlign w:val="center"/>
          </w:tcPr>
          <w:p w:rsidR="006D72DA" w:rsidRPr="001117AC" w:rsidRDefault="00DF0A0B" w:rsidP="001117AC">
            <w:pPr>
              <w:pStyle w:val="TableParagraph"/>
              <w:ind w:left="9"/>
              <w:rPr>
                <w:sz w:val="20"/>
                <w:szCs w:val="20"/>
              </w:rPr>
            </w:pPr>
            <w:r w:rsidRPr="001117AC">
              <w:rPr>
                <w:sz w:val="20"/>
                <w:szCs w:val="20"/>
              </w:rPr>
              <w:t>Principal and Principal Intern</w:t>
            </w:r>
          </w:p>
        </w:tc>
        <w:tc>
          <w:tcPr>
            <w:tcW w:w="1602" w:type="dxa"/>
            <w:vAlign w:val="center"/>
          </w:tcPr>
          <w:p w:rsidR="006D72DA" w:rsidRPr="001117AC" w:rsidRDefault="008631E4" w:rsidP="001117AC">
            <w:pPr>
              <w:pStyle w:val="TableParagraph"/>
              <w:spacing w:before="196"/>
              <w:ind w:left="6" w:right="99"/>
              <w:rPr>
                <w:sz w:val="20"/>
                <w:szCs w:val="20"/>
              </w:rPr>
            </w:pPr>
            <w:r>
              <w:rPr>
                <w:sz w:val="20"/>
                <w:szCs w:val="20"/>
              </w:rPr>
              <w:t>September 2017</w:t>
            </w:r>
          </w:p>
        </w:tc>
        <w:tc>
          <w:tcPr>
            <w:tcW w:w="3895" w:type="dxa"/>
            <w:vAlign w:val="center"/>
          </w:tcPr>
          <w:p w:rsidR="006D72DA" w:rsidRPr="001117AC" w:rsidRDefault="00DF0A0B" w:rsidP="001117AC">
            <w:pPr>
              <w:pStyle w:val="TableParagraph"/>
              <w:spacing w:before="5" w:line="228" w:lineRule="exact"/>
              <w:ind w:left="6" w:right="335"/>
              <w:rPr>
                <w:sz w:val="20"/>
                <w:szCs w:val="20"/>
              </w:rPr>
            </w:pPr>
            <w:r w:rsidRPr="001117AC">
              <w:rPr>
                <w:sz w:val="20"/>
                <w:szCs w:val="20"/>
              </w:rPr>
              <w:t>Date</w:t>
            </w:r>
            <w:r w:rsidR="008631E4">
              <w:rPr>
                <w:sz w:val="20"/>
                <w:szCs w:val="20"/>
              </w:rPr>
              <w:t>s</w:t>
            </w:r>
            <w:r w:rsidRPr="001117AC">
              <w:rPr>
                <w:sz w:val="20"/>
                <w:szCs w:val="20"/>
              </w:rPr>
              <w:t xml:space="preserve"> set on School Calendar and parent sign in sheets.</w:t>
            </w:r>
          </w:p>
        </w:tc>
      </w:tr>
      <w:tr w:rsidR="006D72DA" w:rsidTr="00267655">
        <w:trPr>
          <w:trHeight w:val="885"/>
        </w:trPr>
        <w:tc>
          <w:tcPr>
            <w:tcW w:w="576" w:type="dxa"/>
            <w:vAlign w:val="center"/>
          </w:tcPr>
          <w:p w:rsidR="006D72DA" w:rsidRPr="001117AC" w:rsidRDefault="00E537EE" w:rsidP="00E537EE">
            <w:pPr>
              <w:pStyle w:val="TableParagraph"/>
              <w:spacing w:before="174"/>
              <w:jc w:val="center"/>
              <w:rPr>
                <w:sz w:val="20"/>
                <w:szCs w:val="20"/>
              </w:rPr>
            </w:pPr>
            <w:r w:rsidRPr="001117AC">
              <w:rPr>
                <w:sz w:val="20"/>
                <w:szCs w:val="20"/>
              </w:rPr>
              <w:t>2</w:t>
            </w:r>
          </w:p>
        </w:tc>
        <w:tc>
          <w:tcPr>
            <w:tcW w:w="1985" w:type="dxa"/>
            <w:vAlign w:val="center"/>
          </w:tcPr>
          <w:p w:rsidR="006D72DA" w:rsidRPr="001117AC" w:rsidRDefault="00DF0A0B" w:rsidP="001117AC">
            <w:pPr>
              <w:pStyle w:val="TableParagraph"/>
              <w:spacing w:before="197"/>
              <w:ind w:left="6" w:right="-2"/>
              <w:rPr>
                <w:sz w:val="20"/>
                <w:szCs w:val="20"/>
              </w:rPr>
            </w:pPr>
            <w:r w:rsidRPr="001117AC">
              <w:rPr>
                <w:sz w:val="20"/>
                <w:szCs w:val="20"/>
              </w:rPr>
              <w:t xml:space="preserve">Prepare agenda for </w:t>
            </w:r>
            <w:r w:rsidR="008631E4">
              <w:rPr>
                <w:sz w:val="20"/>
                <w:szCs w:val="20"/>
              </w:rPr>
              <w:t>A</w:t>
            </w:r>
            <w:r w:rsidRPr="001117AC">
              <w:rPr>
                <w:sz w:val="20"/>
                <w:szCs w:val="20"/>
              </w:rPr>
              <w:t>nnual Title 1 Meeting</w:t>
            </w:r>
            <w:r w:rsidR="008631E4">
              <w:rPr>
                <w:sz w:val="20"/>
                <w:szCs w:val="20"/>
              </w:rPr>
              <w:t>s</w:t>
            </w:r>
            <w:r w:rsidRPr="001117AC">
              <w:rPr>
                <w:sz w:val="20"/>
                <w:szCs w:val="20"/>
              </w:rPr>
              <w:t>.</w:t>
            </w:r>
          </w:p>
        </w:tc>
        <w:tc>
          <w:tcPr>
            <w:tcW w:w="1289" w:type="dxa"/>
            <w:vAlign w:val="center"/>
          </w:tcPr>
          <w:p w:rsidR="006D72DA" w:rsidRPr="001117AC" w:rsidRDefault="00DF0A0B" w:rsidP="001117AC">
            <w:pPr>
              <w:pStyle w:val="TableParagraph"/>
              <w:spacing w:before="174"/>
              <w:ind w:left="9"/>
              <w:rPr>
                <w:sz w:val="20"/>
                <w:szCs w:val="20"/>
              </w:rPr>
            </w:pPr>
            <w:r w:rsidRPr="001117AC">
              <w:rPr>
                <w:sz w:val="20"/>
                <w:szCs w:val="20"/>
              </w:rPr>
              <w:t>Principal Intern</w:t>
            </w:r>
          </w:p>
        </w:tc>
        <w:tc>
          <w:tcPr>
            <w:tcW w:w="1602" w:type="dxa"/>
            <w:vAlign w:val="center"/>
          </w:tcPr>
          <w:p w:rsidR="006D72DA" w:rsidRPr="001117AC" w:rsidRDefault="00DF0A0B" w:rsidP="001117AC">
            <w:pPr>
              <w:pStyle w:val="TableParagraph"/>
              <w:ind w:left="6" w:right="99"/>
              <w:rPr>
                <w:sz w:val="20"/>
                <w:szCs w:val="20"/>
              </w:rPr>
            </w:pPr>
            <w:r w:rsidRPr="001117AC">
              <w:rPr>
                <w:sz w:val="20"/>
                <w:szCs w:val="20"/>
              </w:rPr>
              <w:t>September</w:t>
            </w:r>
            <w:r w:rsidR="008631E4">
              <w:rPr>
                <w:sz w:val="20"/>
                <w:szCs w:val="20"/>
              </w:rPr>
              <w:t xml:space="preserve"> 2017</w:t>
            </w:r>
          </w:p>
        </w:tc>
        <w:tc>
          <w:tcPr>
            <w:tcW w:w="3895" w:type="dxa"/>
            <w:vAlign w:val="center"/>
          </w:tcPr>
          <w:p w:rsidR="006D72DA" w:rsidRPr="001117AC" w:rsidRDefault="00DF0A0B" w:rsidP="001117AC">
            <w:pPr>
              <w:pStyle w:val="TableParagraph"/>
              <w:spacing w:line="227" w:lineRule="exact"/>
              <w:ind w:left="6"/>
              <w:rPr>
                <w:sz w:val="20"/>
                <w:szCs w:val="20"/>
              </w:rPr>
            </w:pPr>
            <w:r w:rsidRPr="001117AC">
              <w:rPr>
                <w:sz w:val="20"/>
                <w:szCs w:val="20"/>
              </w:rPr>
              <w:t>Completion of Agenda.</w:t>
            </w:r>
          </w:p>
        </w:tc>
      </w:tr>
      <w:tr w:rsidR="006D72DA" w:rsidTr="00267655">
        <w:trPr>
          <w:trHeight w:val="1281"/>
        </w:trPr>
        <w:tc>
          <w:tcPr>
            <w:tcW w:w="576" w:type="dxa"/>
            <w:vAlign w:val="center"/>
          </w:tcPr>
          <w:p w:rsidR="006D72DA" w:rsidRPr="001117AC" w:rsidRDefault="00603221" w:rsidP="00E537EE">
            <w:pPr>
              <w:pStyle w:val="TableParagraph"/>
              <w:ind w:left="9"/>
              <w:jc w:val="center"/>
              <w:rPr>
                <w:sz w:val="20"/>
                <w:szCs w:val="20"/>
              </w:rPr>
            </w:pPr>
            <w:r w:rsidRPr="001117AC">
              <w:rPr>
                <w:w w:val="99"/>
                <w:sz w:val="20"/>
                <w:szCs w:val="20"/>
              </w:rPr>
              <w:t>3</w:t>
            </w:r>
          </w:p>
        </w:tc>
        <w:tc>
          <w:tcPr>
            <w:tcW w:w="1985" w:type="dxa"/>
            <w:vAlign w:val="center"/>
          </w:tcPr>
          <w:p w:rsidR="006D72DA" w:rsidRPr="001117AC" w:rsidRDefault="00DF0A0B" w:rsidP="001117AC">
            <w:pPr>
              <w:pStyle w:val="TableParagraph"/>
              <w:spacing w:before="5" w:line="228" w:lineRule="exact"/>
              <w:ind w:left="6" w:right="164"/>
              <w:rPr>
                <w:sz w:val="20"/>
                <w:szCs w:val="20"/>
              </w:rPr>
            </w:pPr>
            <w:r w:rsidRPr="001117AC">
              <w:rPr>
                <w:sz w:val="20"/>
                <w:szCs w:val="20"/>
              </w:rPr>
              <w:t>Gather information on</w:t>
            </w:r>
            <w:r w:rsidR="008631E4">
              <w:rPr>
                <w:sz w:val="20"/>
                <w:szCs w:val="20"/>
              </w:rPr>
              <w:t xml:space="preserve"> Title I such as brochures and </w:t>
            </w:r>
            <w:r w:rsidRPr="001117AC">
              <w:rPr>
                <w:sz w:val="20"/>
                <w:szCs w:val="20"/>
              </w:rPr>
              <w:t>power</w:t>
            </w:r>
            <w:r w:rsidR="001B160B" w:rsidRPr="001117AC">
              <w:rPr>
                <w:sz w:val="20"/>
                <w:szCs w:val="20"/>
              </w:rPr>
              <w:t xml:space="preserve"> </w:t>
            </w:r>
            <w:r w:rsidRPr="001117AC">
              <w:rPr>
                <w:sz w:val="20"/>
                <w:szCs w:val="20"/>
              </w:rPr>
              <w:t>point outlining Title 1 services.</w:t>
            </w:r>
          </w:p>
        </w:tc>
        <w:tc>
          <w:tcPr>
            <w:tcW w:w="1289" w:type="dxa"/>
            <w:vAlign w:val="center"/>
          </w:tcPr>
          <w:p w:rsidR="006D72DA" w:rsidRPr="001117AC" w:rsidRDefault="000765A7" w:rsidP="001117AC">
            <w:pPr>
              <w:pStyle w:val="TableParagraph"/>
              <w:ind w:left="9" w:right="23"/>
              <w:rPr>
                <w:sz w:val="20"/>
                <w:szCs w:val="20"/>
              </w:rPr>
            </w:pPr>
            <w:r w:rsidRPr="001117AC">
              <w:rPr>
                <w:sz w:val="20"/>
                <w:szCs w:val="20"/>
              </w:rPr>
              <w:t>Principal and Principal Intern</w:t>
            </w:r>
          </w:p>
        </w:tc>
        <w:tc>
          <w:tcPr>
            <w:tcW w:w="1602" w:type="dxa"/>
            <w:vAlign w:val="center"/>
          </w:tcPr>
          <w:p w:rsidR="006D72DA" w:rsidRPr="001117AC" w:rsidRDefault="000765A7" w:rsidP="001117AC">
            <w:pPr>
              <w:pStyle w:val="TableParagraph"/>
              <w:ind w:left="6" w:right="99"/>
              <w:rPr>
                <w:sz w:val="20"/>
                <w:szCs w:val="20"/>
              </w:rPr>
            </w:pPr>
            <w:r w:rsidRPr="001117AC">
              <w:rPr>
                <w:sz w:val="20"/>
                <w:szCs w:val="20"/>
              </w:rPr>
              <w:t>September</w:t>
            </w:r>
            <w:r w:rsidR="008631E4">
              <w:rPr>
                <w:sz w:val="20"/>
                <w:szCs w:val="20"/>
              </w:rPr>
              <w:t xml:space="preserve"> 2017</w:t>
            </w:r>
          </w:p>
        </w:tc>
        <w:tc>
          <w:tcPr>
            <w:tcW w:w="3895" w:type="dxa"/>
            <w:vAlign w:val="center"/>
          </w:tcPr>
          <w:p w:rsidR="006D72DA" w:rsidRPr="001117AC" w:rsidRDefault="000765A7" w:rsidP="001117AC">
            <w:pPr>
              <w:pStyle w:val="TableParagraph"/>
              <w:ind w:left="6"/>
              <w:rPr>
                <w:sz w:val="20"/>
                <w:szCs w:val="20"/>
              </w:rPr>
            </w:pPr>
            <w:r w:rsidRPr="001117AC">
              <w:rPr>
                <w:sz w:val="20"/>
                <w:szCs w:val="20"/>
              </w:rPr>
              <w:t>Information prepared for distribution.</w:t>
            </w:r>
            <w:r w:rsidR="001B160B" w:rsidRPr="001117AC">
              <w:rPr>
                <w:sz w:val="20"/>
                <w:szCs w:val="20"/>
              </w:rPr>
              <w:t xml:space="preserve"> Copy of agenda.</w:t>
            </w:r>
          </w:p>
        </w:tc>
      </w:tr>
      <w:tr w:rsidR="001117AC" w:rsidTr="00267655">
        <w:trPr>
          <w:trHeight w:val="80"/>
        </w:trPr>
        <w:tc>
          <w:tcPr>
            <w:tcW w:w="576" w:type="dxa"/>
            <w:vAlign w:val="center"/>
          </w:tcPr>
          <w:p w:rsidR="001117AC" w:rsidRPr="001117AC" w:rsidRDefault="001117AC" w:rsidP="001117AC">
            <w:pPr>
              <w:pStyle w:val="TableParagraph"/>
              <w:jc w:val="center"/>
              <w:rPr>
                <w:sz w:val="20"/>
                <w:szCs w:val="20"/>
              </w:rPr>
            </w:pPr>
            <w:r w:rsidRPr="001117AC">
              <w:rPr>
                <w:sz w:val="20"/>
                <w:szCs w:val="20"/>
              </w:rPr>
              <w:t>4</w:t>
            </w:r>
          </w:p>
        </w:tc>
        <w:tc>
          <w:tcPr>
            <w:tcW w:w="1985" w:type="dxa"/>
            <w:vAlign w:val="center"/>
          </w:tcPr>
          <w:p w:rsidR="001117AC" w:rsidRPr="001117AC" w:rsidRDefault="001117AC" w:rsidP="001117AC">
            <w:pPr>
              <w:pStyle w:val="Default"/>
              <w:rPr>
                <w:sz w:val="20"/>
                <w:szCs w:val="20"/>
              </w:rPr>
            </w:pPr>
            <w:r w:rsidRPr="001117AC">
              <w:rPr>
                <w:sz w:val="20"/>
                <w:szCs w:val="20"/>
              </w:rPr>
              <w:t xml:space="preserve">Disseminate invitations/flyers </w:t>
            </w:r>
          </w:p>
        </w:tc>
        <w:tc>
          <w:tcPr>
            <w:tcW w:w="1289" w:type="dxa"/>
            <w:vAlign w:val="center"/>
          </w:tcPr>
          <w:p w:rsidR="001117AC" w:rsidRPr="001117AC" w:rsidRDefault="001117AC" w:rsidP="001117AC">
            <w:pPr>
              <w:pStyle w:val="Default"/>
              <w:rPr>
                <w:sz w:val="20"/>
                <w:szCs w:val="20"/>
              </w:rPr>
            </w:pPr>
            <w:r w:rsidRPr="001117AC">
              <w:rPr>
                <w:sz w:val="20"/>
                <w:szCs w:val="20"/>
              </w:rPr>
              <w:t xml:space="preserve">Principal Intern, Title I Contact </w:t>
            </w:r>
          </w:p>
        </w:tc>
        <w:tc>
          <w:tcPr>
            <w:tcW w:w="1602" w:type="dxa"/>
            <w:vAlign w:val="center"/>
          </w:tcPr>
          <w:p w:rsidR="001117AC" w:rsidRPr="001117AC" w:rsidRDefault="00267655" w:rsidP="001117AC">
            <w:pPr>
              <w:pStyle w:val="Default"/>
              <w:rPr>
                <w:sz w:val="20"/>
                <w:szCs w:val="20"/>
              </w:rPr>
            </w:pPr>
            <w:r>
              <w:rPr>
                <w:sz w:val="20"/>
                <w:szCs w:val="20"/>
              </w:rPr>
              <w:t>September</w:t>
            </w:r>
            <w:r w:rsidR="008631E4">
              <w:rPr>
                <w:sz w:val="20"/>
                <w:szCs w:val="20"/>
              </w:rPr>
              <w:t xml:space="preserve"> 2017</w:t>
            </w:r>
          </w:p>
        </w:tc>
        <w:tc>
          <w:tcPr>
            <w:tcW w:w="3895" w:type="dxa"/>
            <w:vAlign w:val="center"/>
          </w:tcPr>
          <w:p w:rsidR="001117AC" w:rsidRPr="001117AC" w:rsidRDefault="001117AC" w:rsidP="001117AC">
            <w:pPr>
              <w:pStyle w:val="Default"/>
              <w:rPr>
                <w:sz w:val="20"/>
                <w:szCs w:val="20"/>
              </w:rPr>
            </w:pPr>
            <w:r w:rsidRPr="001117AC">
              <w:rPr>
                <w:sz w:val="20"/>
                <w:szCs w:val="20"/>
              </w:rPr>
              <w:t xml:space="preserve">Flyer with date of dissemination </w:t>
            </w:r>
          </w:p>
        </w:tc>
      </w:tr>
      <w:tr w:rsidR="001117AC" w:rsidRPr="001117AC" w:rsidTr="00267655">
        <w:trPr>
          <w:trHeight w:val="696"/>
        </w:trPr>
        <w:tc>
          <w:tcPr>
            <w:tcW w:w="576"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TableParagraph"/>
              <w:jc w:val="center"/>
              <w:rPr>
                <w:sz w:val="20"/>
                <w:szCs w:val="20"/>
              </w:rPr>
            </w:pPr>
            <w:r w:rsidRPr="001117AC">
              <w:rPr>
                <w:sz w:val="20"/>
                <w:szCs w:val="20"/>
              </w:rPr>
              <w:lastRenderedPageBreak/>
              <w:t>5</w:t>
            </w:r>
          </w:p>
        </w:tc>
        <w:tc>
          <w:tcPr>
            <w:tcW w:w="1985"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Advertise Annual Meeting</w:t>
            </w:r>
            <w:r w:rsidR="008631E4">
              <w:rPr>
                <w:sz w:val="20"/>
                <w:szCs w:val="20"/>
              </w:rPr>
              <w:t>s</w:t>
            </w:r>
          </w:p>
        </w:tc>
        <w:tc>
          <w:tcPr>
            <w:tcW w:w="1289"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Principal, teachers</w:t>
            </w:r>
          </w:p>
        </w:tc>
        <w:tc>
          <w:tcPr>
            <w:tcW w:w="1602"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September</w:t>
            </w:r>
            <w:r w:rsidR="008631E4">
              <w:rPr>
                <w:sz w:val="20"/>
                <w:szCs w:val="20"/>
              </w:rPr>
              <w:t xml:space="preserve"> 2017</w:t>
            </w:r>
          </w:p>
        </w:tc>
        <w:tc>
          <w:tcPr>
            <w:tcW w:w="3895"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Number of attendees, survey, newsletter, flier, website, connect-ed message</w:t>
            </w:r>
          </w:p>
        </w:tc>
      </w:tr>
      <w:tr w:rsidR="001117AC" w:rsidRPr="001117AC" w:rsidTr="00267655">
        <w:trPr>
          <w:trHeight w:val="615"/>
        </w:trPr>
        <w:tc>
          <w:tcPr>
            <w:tcW w:w="576"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TableParagraph"/>
              <w:jc w:val="center"/>
              <w:rPr>
                <w:sz w:val="20"/>
                <w:szCs w:val="20"/>
              </w:rPr>
            </w:pPr>
            <w:r w:rsidRPr="001117AC">
              <w:rPr>
                <w:sz w:val="20"/>
                <w:szCs w:val="20"/>
              </w:rPr>
              <w:t>6</w:t>
            </w:r>
          </w:p>
        </w:tc>
        <w:tc>
          <w:tcPr>
            <w:tcW w:w="1985"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Annual Meeting</w:t>
            </w:r>
            <w:r w:rsidR="008631E4">
              <w:rPr>
                <w:sz w:val="20"/>
                <w:szCs w:val="20"/>
              </w:rPr>
              <w:t>s</w:t>
            </w:r>
          </w:p>
        </w:tc>
        <w:tc>
          <w:tcPr>
            <w:tcW w:w="1289"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Teachers</w:t>
            </w:r>
          </w:p>
        </w:tc>
        <w:tc>
          <w:tcPr>
            <w:tcW w:w="1602"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September</w:t>
            </w:r>
            <w:r w:rsidR="008631E4">
              <w:rPr>
                <w:sz w:val="20"/>
                <w:szCs w:val="20"/>
              </w:rPr>
              <w:t xml:space="preserve"> 2017</w:t>
            </w:r>
          </w:p>
        </w:tc>
        <w:tc>
          <w:tcPr>
            <w:tcW w:w="3895" w:type="dxa"/>
            <w:tcBorders>
              <w:top w:val="single" w:sz="6" w:space="0" w:color="000000"/>
              <w:left w:val="single" w:sz="6" w:space="0" w:color="000000"/>
              <w:bottom w:val="single" w:sz="6" w:space="0" w:color="000000"/>
              <w:right w:val="single" w:sz="6" w:space="0" w:color="000000"/>
            </w:tcBorders>
            <w:vAlign w:val="center"/>
          </w:tcPr>
          <w:p w:rsidR="001117AC" w:rsidRPr="001117AC" w:rsidRDefault="001117AC" w:rsidP="001117AC">
            <w:pPr>
              <w:pStyle w:val="Default"/>
              <w:rPr>
                <w:sz w:val="20"/>
                <w:szCs w:val="20"/>
              </w:rPr>
            </w:pPr>
            <w:r w:rsidRPr="001117AC">
              <w:rPr>
                <w:sz w:val="20"/>
                <w:szCs w:val="20"/>
              </w:rPr>
              <w:t>Sign-in sheets, Title I survey</w:t>
            </w:r>
            <w:r w:rsidR="00FD75B5">
              <w:rPr>
                <w:sz w:val="20"/>
                <w:szCs w:val="20"/>
              </w:rPr>
              <w:t>s</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6BC1141C" wp14:editId="692D6E2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201C0"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D72DA" w:rsidRDefault="00CC1E66">
      <w:pPr>
        <w:pStyle w:val="Heading1"/>
      </w:pPr>
      <w:r>
        <w:t>Flexible Parent Meetings</w:t>
      </w: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1117AC">
        <w:rPr>
          <w:b/>
        </w:rPr>
        <w:t>Response:</w:t>
      </w:r>
      <w:r w:rsidR="00D71CAE" w:rsidRPr="001117AC">
        <w:rPr>
          <w:b/>
        </w:rPr>
        <w:t xml:space="preserve">  </w:t>
      </w:r>
      <w:r w:rsidR="001117AC" w:rsidRPr="00873D51">
        <w:t>Mee</w:t>
      </w:r>
      <w:r w:rsidR="001117AC">
        <w:t>tings are available with the guidance departments before, during or after school for both parents and students.  Parents can also communicate with guidance via phone or email to address any educational concerns.  Teachers can hold meetings individually or as teams in the morning or at different times as needed. Parents can also request additional copies of report cards or other academic information to be sent home or available for pick-up in the main office.</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0EE6E0DA" wp14:editId="4A4CBE25">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3D68F3"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rsidR="00ED36E9" w:rsidRDefault="00ED36E9">
      <w:pPr>
        <w:pStyle w:val="BodyText"/>
        <w:ind w:left="120" w:right="173"/>
      </w:pPr>
    </w:p>
    <w:tbl>
      <w:tblPr>
        <w:tblW w:w="0" w:type="auto"/>
        <w:tblCellMar>
          <w:left w:w="0" w:type="dxa"/>
          <w:right w:w="0" w:type="dxa"/>
        </w:tblCellMar>
        <w:tblLook w:val="04A0" w:firstRow="1" w:lastRow="0" w:firstColumn="1" w:lastColumn="0" w:noHBand="0" w:noVBand="1"/>
      </w:tblPr>
      <w:tblGrid>
        <w:gridCol w:w="575"/>
        <w:gridCol w:w="1642"/>
        <w:gridCol w:w="1760"/>
        <w:gridCol w:w="2923"/>
        <w:gridCol w:w="1134"/>
        <w:gridCol w:w="1526"/>
      </w:tblGrid>
      <w:tr w:rsidR="00A6111C" w:rsidRPr="00E537EE" w:rsidTr="00E537EE">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7EE" w:rsidRPr="00E537EE" w:rsidRDefault="00E537EE" w:rsidP="00E537EE">
            <w:pPr>
              <w:widowControl/>
              <w:autoSpaceDE/>
              <w:autoSpaceDN/>
              <w:jc w:val="center"/>
              <w:rPr>
                <w:rFonts w:ascii="Times New Roman" w:eastAsia="Times New Roman" w:hAnsi="Times New Roman" w:cs="Times New Roman"/>
                <w:sz w:val="24"/>
                <w:szCs w:val="24"/>
              </w:rPr>
            </w:pPr>
            <w:r w:rsidRPr="00E537EE">
              <w:rPr>
                <w:rFonts w:eastAsia="Times New Roman"/>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7EE" w:rsidRPr="00E537EE" w:rsidRDefault="00E537EE" w:rsidP="00E537EE">
            <w:pPr>
              <w:widowControl/>
              <w:autoSpaceDE/>
              <w:autoSpaceDN/>
              <w:jc w:val="center"/>
              <w:rPr>
                <w:rFonts w:ascii="Times New Roman" w:eastAsia="Times New Roman" w:hAnsi="Times New Roman" w:cs="Times New Roman"/>
                <w:sz w:val="24"/>
                <w:szCs w:val="24"/>
              </w:rPr>
            </w:pPr>
            <w:r w:rsidRPr="00E537EE">
              <w:rPr>
                <w:rFonts w:eastAsia="Times New Roman"/>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7EE" w:rsidRPr="00E537EE" w:rsidRDefault="00E537EE" w:rsidP="00E537EE">
            <w:pPr>
              <w:widowControl/>
              <w:autoSpaceDE/>
              <w:autoSpaceDN/>
              <w:jc w:val="center"/>
              <w:rPr>
                <w:rFonts w:ascii="Times New Roman" w:eastAsia="Times New Roman" w:hAnsi="Times New Roman" w:cs="Times New Roman"/>
                <w:sz w:val="24"/>
                <w:szCs w:val="24"/>
              </w:rPr>
            </w:pPr>
            <w:r w:rsidRPr="00E537EE">
              <w:rPr>
                <w:rFonts w:eastAsia="Times New Roman"/>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7EE" w:rsidRPr="00E537EE" w:rsidRDefault="00E537EE" w:rsidP="00E537EE">
            <w:pPr>
              <w:widowControl/>
              <w:autoSpaceDE/>
              <w:autoSpaceDN/>
              <w:jc w:val="center"/>
              <w:rPr>
                <w:rFonts w:ascii="Times New Roman" w:eastAsia="Times New Roman" w:hAnsi="Times New Roman" w:cs="Times New Roman"/>
                <w:sz w:val="24"/>
                <w:szCs w:val="24"/>
              </w:rPr>
            </w:pPr>
            <w:r w:rsidRPr="00E537EE">
              <w:rPr>
                <w:rFonts w:eastAsia="Times New Roman"/>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7EE" w:rsidRPr="00E537EE" w:rsidRDefault="00E537EE" w:rsidP="00E537EE">
            <w:pPr>
              <w:widowControl/>
              <w:autoSpaceDE/>
              <w:autoSpaceDN/>
              <w:jc w:val="center"/>
              <w:rPr>
                <w:rFonts w:ascii="Times New Roman" w:eastAsia="Times New Roman" w:hAnsi="Times New Roman" w:cs="Times New Roman"/>
                <w:sz w:val="24"/>
                <w:szCs w:val="24"/>
              </w:rPr>
            </w:pPr>
            <w:r w:rsidRPr="00E537EE">
              <w:rPr>
                <w:rFonts w:eastAsia="Times New Roman"/>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E537EE" w:rsidRPr="00E537EE" w:rsidRDefault="00E537EE" w:rsidP="00E537EE">
            <w:pPr>
              <w:widowControl/>
              <w:autoSpaceDE/>
              <w:autoSpaceDN/>
              <w:jc w:val="center"/>
              <w:rPr>
                <w:rFonts w:ascii="Times New Roman" w:eastAsia="Times New Roman" w:hAnsi="Times New Roman" w:cs="Times New Roman"/>
                <w:sz w:val="24"/>
                <w:szCs w:val="24"/>
              </w:rPr>
            </w:pPr>
            <w:r w:rsidRPr="00E537EE">
              <w:rPr>
                <w:rFonts w:eastAsia="Times New Roman"/>
                <w:b/>
                <w:bCs/>
                <w:sz w:val="20"/>
                <w:szCs w:val="20"/>
              </w:rPr>
              <w:t>Evidence of Effectiveness</w:t>
            </w:r>
          </w:p>
        </w:tc>
      </w:tr>
      <w:tr w:rsidR="00705568"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E537EE" w:rsidRPr="00E537EE" w:rsidRDefault="000A784D" w:rsidP="000A784D">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244ECC" w:rsidP="00E537EE">
            <w:pPr>
              <w:widowControl/>
              <w:autoSpaceDE/>
              <w:autoSpaceDN/>
              <w:rPr>
                <w:rFonts w:ascii="Times New Roman" w:eastAsia="Times New Roman" w:hAnsi="Times New Roman" w:cs="Times New Roman"/>
                <w:sz w:val="24"/>
                <w:szCs w:val="24"/>
              </w:rPr>
            </w:pPr>
            <w:r>
              <w:rPr>
                <w:rFonts w:eastAsia="Times New Roman"/>
                <w:sz w:val="20"/>
                <w:szCs w:val="20"/>
              </w:rPr>
              <w:t>Title I Program Information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E537EE" w:rsidP="00E537EE">
            <w:pPr>
              <w:widowControl/>
              <w:autoSpaceDE/>
              <w:autoSpaceDN/>
              <w:rPr>
                <w:rFonts w:ascii="Times New Roman" w:eastAsia="Times New Roman" w:hAnsi="Times New Roman" w:cs="Times New Roman"/>
                <w:sz w:val="24"/>
                <w:szCs w:val="24"/>
              </w:rPr>
            </w:pPr>
            <w:r w:rsidRPr="00E537EE">
              <w:rPr>
                <w:rFonts w:eastAsia="Times New Roman"/>
                <w:sz w:val="20"/>
                <w:szCs w:val="20"/>
              </w:rPr>
              <w:t>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E537EE" w:rsidP="00E537EE">
            <w:pPr>
              <w:widowControl/>
              <w:autoSpaceDE/>
              <w:autoSpaceDN/>
              <w:rPr>
                <w:rFonts w:ascii="Times New Roman" w:eastAsia="Times New Roman" w:hAnsi="Times New Roman" w:cs="Times New Roman"/>
                <w:sz w:val="24"/>
                <w:szCs w:val="24"/>
              </w:rPr>
            </w:pPr>
            <w:r w:rsidRPr="00E537EE">
              <w:rPr>
                <w:rFonts w:eastAsia="Times New Roman"/>
                <w:sz w:val="20"/>
                <w:szCs w:val="20"/>
              </w:rPr>
              <w:t>Provide information to parents on expectations and how parents can help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E537EE" w:rsidP="00E537EE">
            <w:pPr>
              <w:widowControl/>
              <w:autoSpaceDE/>
              <w:autoSpaceDN/>
              <w:rPr>
                <w:rFonts w:ascii="Times New Roman" w:eastAsia="Times New Roman" w:hAnsi="Times New Roman" w:cs="Times New Roman"/>
                <w:sz w:val="24"/>
                <w:szCs w:val="24"/>
              </w:rPr>
            </w:pPr>
            <w:r w:rsidRPr="00E537EE">
              <w:rPr>
                <w:rFonts w:eastAsia="Times New Roman"/>
                <w:sz w:val="20"/>
                <w:szCs w:val="20"/>
              </w:rPr>
              <w:t>September</w:t>
            </w:r>
            <w:r w:rsidR="00244ECC">
              <w:rPr>
                <w:rFonts w:eastAsia="Times New Roman"/>
                <w:sz w:val="20"/>
                <w:szCs w:val="20"/>
              </w:rPr>
              <w:t xml:space="preserve">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E537EE" w:rsidP="00E537EE">
            <w:pPr>
              <w:widowControl/>
              <w:autoSpaceDE/>
              <w:autoSpaceDN/>
              <w:rPr>
                <w:rFonts w:ascii="Times New Roman" w:eastAsia="Times New Roman" w:hAnsi="Times New Roman" w:cs="Times New Roman"/>
                <w:sz w:val="24"/>
                <w:szCs w:val="24"/>
              </w:rPr>
            </w:pPr>
            <w:r w:rsidRPr="00E537EE">
              <w:rPr>
                <w:rFonts w:eastAsia="Times New Roman"/>
                <w:sz w:val="20"/>
                <w:szCs w:val="20"/>
              </w:rPr>
              <w:t>Sign-in sheets, Title I survey</w:t>
            </w:r>
          </w:p>
        </w:tc>
      </w:tr>
      <w:tr w:rsidR="00705568"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E537EE" w:rsidRPr="00E537EE" w:rsidRDefault="000A784D" w:rsidP="000A784D">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E537EE" w:rsidP="00E537EE">
            <w:pPr>
              <w:widowControl/>
              <w:autoSpaceDE/>
              <w:autoSpaceDN/>
              <w:rPr>
                <w:rFonts w:ascii="Times New Roman" w:eastAsia="Times New Roman" w:hAnsi="Times New Roman" w:cs="Times New Roman"/>
                <w:sz w:val="24"/>
                <w:szCs w:val="24"/>
              </w:rPr>
            </w:pPr>
            <w:r w:rsidRPr="00E537EE">
              <w:rPr>
                <w:rFonts w:eastAsia="Times New Roman"/>
                <w:sz w:val="20"/>
                <w:szCs w:val="20"/>
              </w:rPr>
              <w:t>Science Fair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705568" w:rsidP="00E537EE">
            <w:pPr>
              <w:widowControl/>
              <w:autoSpaceDE/>
              <w:autoSpaceDN/>
              <w:rPr>
                <w:rFonts w:ascii="Times New Roman" w:eastAsia="Times New Roman" w:hAnsi="Times New Roman" w:cs="Times New Roman"/>
                <w:sz w:val="24"/>
                <w:szCs w:val="24"/>
              </w:rPr>
            </w:pPr>
            <w:r>
              <w:rPr>
                <w:rFonts w:eastAsia="Times New Roman"/>
                <w:sz w:val="20"/>
                <w:szCs w:val="20"/>
              </w:rPr>
              <w:t>Science coach</w:t>
            </w:r>
            <w:r w:rsidR="00E537EE" w:rsidRPr="00E537EE">
              <w:rPr>
                <w:rFonts w:eastAsia="Times New Roman"/>
                <w:sz w:val="20"/>
                <w:szCs w:val="20"/>
              </w:rPr>
              <w:t>,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881AED" w:rsidP="00E537EE">
            <w:pPr>
              <w:widowControl/>
              <w:autoSpaceDE/>
              <w:autoSpaceDN/>
              <w:rPr>
                <w:rFonts w:ascii="Times New Roman" w:eastAsia="Times New Roman" w:hAnsi="Times New Roman" w:cs="Times New Roman"/>
                <w:sz w:val="24"/>
                <w:szCs w:val="24"/>
              </w:rPr>
            </w:pPr>
            <w:r>
              <w:rPr>
                <w:rFonts w:eastAsia="Times New Roman"/>
                <w:sz w:val="20"/>
                <w:szCs w:val="20"/>
              </w:rPr>
              <w:t>Increased parent knowledge of science curriculum in order to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Default="00E537EE" w:rsidP="00E537EE">
            <w:pPr>
              <w:widowControl/>
              <w:autoSpaceDE/>
              <w:autoSpaceDN/>
              <w:rPr>
                <w:rFonts w:eastAsia="Times New Roman"/>
                <w:sz w:val="20"/>
                <w:szCs w:val="20"/>
              </w:rPr>
            </w:pPr>
            <w:r w:rsidRPr="00E537EE">
              <w:rPr>
                <w:rFonts w:eastAsia="Times New Roman"/>
                <w:sz w:val="20"/>
                <w:szCs w:val="20"/>
              </w:rPr>
              <w:t>December</w:t>
            </w:r>
          </w:p>
          <w:p w:rsidR="00244ECC" w:rsidRPr="00E537EE" w:rsidRDefault="00244ECC" w:rsidP="00E537EE">
            <w:pPr>
              <w:widowControl/>
              <w:autoSpaceDE/>
              <w:autoSpaceDN/>
              <w:rPr>
                <w:rFonts w:ascii="Times New Roman" w:eastAsia="Times New Roman" w:hAnsi="Times New Roman" w:cs="Times New Roman"/>
                <w:sz w:val="24"/>
                <w:szCs w:val="24"/>
              </w:rPr>
            </w:pPr>
            <w:r>
              <w:rPr>
                <w:rFonts w:eastAsia="Times New Roman"/>
                <w:sz w:val="20"/>
                <w:szCs w:val="20"/>
              </w:rPr>
              <w:t>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E537EE" w:rsidRPr="00E537EE" w:rsidRDefault="00E537EE" w:rsidP="00E537EE">
            <w:pPr>
              <w:widowControl/>
              <w:autoSpaceDE/>
              <w:autoSpaceDN/>
              <w:rPr>
                <w:rFonts w:ascii="Times New Roman" w:eastAsia="Times New Roman" w:hAnsi="Times New Roman" w:cs="Times New Roman"/>
                <w:sz w:val="24"/>
                <w:szCs w:val="24"/>
              </w:rPr>
            </w:pPr>
            <w:r w:rsidRPr="00E537EE">
              <w:rPr>
                <w:rFonts w:eastAsia="Times New Roman"/>
                <w:sz w:val="20"/>
                <w:szCs w:val="20"/>
              </w:rPr>
              <w:t>Sign in sheets</w:t>
            </w:r>
          </w:p>
        </w:tc>
      </w:tr>
      <w:tr w:rsidR="00A6111C"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Social Studies Fair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Pr>
                <w:rFonts w:eastAsia="Times New Roman"/>
                <w:sz w:val="20"/>
                <w:szCs w:val="20"/>
              </w:rPr>
              <w:t>Academic coach, social studies chair</w:t>
            </w:r>
            <w:r w:rsidRPr="00E537EE">
              <w:rPr>
                <w:rFonts w:eastAsia="Times New Roman"/>
                <w:sz w:val="20"/>
                <w:szCs w:val="20"/>
              </w:rPr>
              <w:t xml:space="preserve">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Pr>
                <w:rFonts w:eastAsia="Times New Roman"/>
                <w:sz w:val="20"/>
                <w:szCs w:val="20"/>
              </w:rPr>
              <w:t>Increased parent knowledge of social studies curriculum in order to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Default="00A6111C" w:rsidP="00A6111C">
            <w:pPr>
              <w:widowControl/>
              <w:autoSpaceDE/>
              <w:autoSpaceDN/>
              <w:rPr>
                <w:rFonts w:eastAsia="Times New Roman"/>
                <w:sz w:val="20"/>
                <w:szCs w:val="20"/>
              </w:rPr>
            </w:pPr>
            <w:r w:rsidRPr="00E537EE">
              <w:rPr>
                <w:rFonts w:eastAsia="Times New Roman"/>
                <w:sz w:val="20"/>
                <w:szCs w:val="20"/>
              </w:rPr>
              <w:t>February</w:t>
            </w:r>
          </w:p>
          <w:p w:rsidR="00A6111C" w:rsidRPr="00E537EE" w:rsidRDefault="00A6111C" w:rsidP="00A6111C">
            <w:pPr>
              <w:widowControl/>
              <w:autoSpaceDE/>
              <w:autoSpaceDN/>
              <w:rPr>
                <w:rFonts w:ascii="Times New Roman" w:eastAsia="Times New Roman" w:hAnsi="Times New Roman" w:cs="Times New Roman"/>
                <w:sz w:val="24"/>
                <w:szCs w:val="24"/>
              </w:rPr>
            </w:pPr>
            <w:r>
              <w:rPr>
                <w:rFonts w:eastAsia="Times New Roman"/>
                <w:sz w:val="20"/>
                <w:szCs w:val="20"/>
              </w:rPr>
              <w:t>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Sign in sheets</w:t>
            </w:r>
          </w:p>
        </w:tc>
      </w:tr>
      <w:tr w:rsidR="00A6111C"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Literacy Fair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Pr>
                <w:rFonts w:eastAsia="Times New Roman"/>
                <w:sz w:val="20"/>
                <w:szCs w:val="20"/>
              </w:rPr>
              <w:t>Reading coach,</w:t>
            </w:r>
            <w:r w:rsidRPr="00E537EE">
              <w:rPr>
                <w:rFonts w:eastAsia="Times New Roman"/>
                <w:sz w:val="20"/>
                <w:szCs w:val="20"/>
              </w:rPr>
              <w:t xml:space="preserve"> School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Pr>
                <w:rFonts w:eastAsia="Times New Roman"/>
                <w:sz w:val="20"/>
                <w:szCs w:val="20"/>
              </w:rPr>
              <w:t>Increased parent knowledge of English/Language Arts curriculum in order to impact student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April</w:t>
            </w:r>
            <w:r>
              <w:rPr>
                <w:rFonts w:eastAsia="Times New Roman"/>
                <w:sz w:val="20"/>
                <w:szCs w:val="20"/>
              </w:rPr>
              <w:t xml:space="preserve"> 2018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Sign in sheets</w:t>
            </w:r>
          </w:p>
        </w:tc>
      </w:tr>
      <w:tr w:rsidR="00A6111C"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Parent Training/SAC Memebrship training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SAC Chair,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Increase parent knowledge of academic expectations and how best to support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October</w:t>
            </w:r>
            <w:r>
              <w:rPr>
                <w:rFonts w:eastAsia="Times New Roman"/>
                <w:sz w:val="20"/>
                <w:szCs w:val="20"/>
              </w:rPr>
              <w:t xml:space="preserve">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SAC sign in sheets</w:t>
            </w:r>
          </w:p>
        </w:tc>
      </w:tr>
      <w:tr w:rsidR="00A6111C"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STEM Parent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Coach, STEM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new STEM program to parents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w:t>
            </w:r>
          </w:p>
        </w:tc>
      </w:tr>
      <w:tr w:rsidR="00A6111C"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 xml:space="preserve">FSA Asseesment </w:t>
            </w:r>
            <w:r>
              <w:rPr>
                <w:rFonts w:eastAsia="Times New Roman"/>
                <w:sz w:val="20"/>
                <w:szCs w:val="20"/>
              </w:rPr>
              <w:t>Information at SAC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eastAsia="Times New Roman"/>
                <w:sz w:val="20"/>
                <w:szCs w:val="20"/>
              </w:rPr>
              <w:t>SAC Chair, Testing Coordinator, 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Increase parent knowledge of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December</w:t>
            </w:r>
            <w:r>
              <w:rPr>
                <w:rFonts w:eastAsia="Times New Roman"/>
                <w:sz w:val="20"/>
                <w:szCs w:val="20"/>
              </w:rPr>
              <w:t xml:space="preserve">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sidRPr="00E537EE">
              <w:rPr>
                <w:rFonts w:eastAsia="Times New Roman"/>
                <w:sz w:val="20"/>
                <w:szCs w:val="20"/>
              </w:rPr>
              <w:t>Agenda and Sign in sheet</w:t>
            </w:r>
          </w:p>
        </w:tc>
      </w:tr>
      <w:tr w:rsidR="00A6111C" w:rsidRPr="00E537EE" w:rsidTr="000A784D">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Math coach, Principal, Math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parent knowledge of FSA math and instructional shifts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A6111C" w:rsidRPr="00E537EE" w:rsidRDefault="00A6111C" w:rsidP="00A6111C">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Agenda and sign in sheet</w:t>
            </w:r>
          </w:p>
        </w:tc>
      </w:tr>
    </w:tbl>
    <w:p w:rsidR="00E537EE" w:rsidRPr="00E537EE" w:rsidRDefault="002142B6" w:rsidP="00E537EE">
      <w:pPr>
        <w:widowControl/>
        <w:autoSpaceDE/>
        <w:autoSpaceDN/>
        <w:jc w:val="center"/>
        <w:rPr>
          <w:rFonts w:eastAsia="Times New Roman"/>
          <w:color w:val="000000"/>
          <w:sz w:val="20"/>
          <w:szCs w:val="20"/>
        </w:rPr>
      </w:pPr>
      <w:r>
        <w:rPr>
          <w:rFonts w:eastAsia="Times New Roman"/>
          <w:color w:val="000000"/>
          <w:sz w:val="20"/>
          <w:szCs w:val="20"/>
        </w:rPr>
        <w:pict>
          <v:rect id="_x0000_i1025" style="width:479pt;height:2.25pt" o:hralign="center" o:hrstd="t" o:hr="t" fillcolor="#a0a0a0" stroked="f"/>
        </w:pict>
      </w:r>
    </w:p>
    <w:p w:rsidR="006D72DA" w:rsidRPr="00E537EE" w:rsidRDefault="006D72DA" w:rsidP="00E537EE">
      <w:pPr>
        <w:widowControl/>
        <w:autoSpaceDE/>
        <w:autoSpaceDN/>
        <w:spacing w:after="240"/>
        <w:rPr>
          <w:rFonts w:ascii="Times New Roman" w:eastAsia="Times New Roman" w:hAnsi="Times New Roman" w:cs="Times New Roman"/>
          <w:color w:val="000000"/>
          <w:sz w:val="24"/>
          <w:szCs w:val="24"/>
        </w:rPr>
        <w:sectPr w:rsidR="006D72DA" w:rsidRPr="00E537EE">
          <w:pgSz w:w="12240" w:h="15840"/>
          <w:pgMar w:top="720" w:right="1320" w:bottom="280" w:left="1340" w:header="720" w:footer="720" w:gutter="0"/>
          <w:cols w:space="720"/>
        </w:sect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7D277F0F" wp14:editId="6F4258AF">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BC73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rsidR="00ED36E9" w:rsidRDefault="00ED36E9">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342"/>
        <w:gridCol w:w="2648"/>
        <w:gridCol w:w="1231"/>
        <w:gridCol w:w="2086"/>
      </w:tblGrid>
      <w:tr w:rsidR="006D72DA" w:rsidTr="00ED36E9">
        <w:trPr>
          <w:trHeight w:val="700"/>
        </w:trPr>
        <w:tc>
          <w:tcPr>
            <w:tcW w:w="576" w:type="dxa"/>
            <w:shd w:val="clear" w:color="auto" w:fill="EDEDED"/>
            <w:vAlign w:val="center"/>
          </w:tcPr>
          <w:p w:rsidR="006D72DA" w:rsidRDefault="00CC1E66" w:rsidP="00ED36E9">
            <w:pPr>
              <w:pStyle w:val="TableParagraph"/>
              <w:ind w:left="9"/>
              <w:jc w:val="center"/>
              <w:rPr>
                <w:b/>
                <w:sz w:val="20"/>
              </w:rPr>
            </w:pPr>
            <w:r>
              <w:rPr>
                <w:b/>
                <w:sz w:val="20"/>
              </w:rPr>
              <w:t>count</w:t>
            </w:r>
          </w:p>
        </w:tc>
        <w:tc>
          <w:tcPr>
            <w:tcW w:w="1464" w:type="dxa"/>
            <w:shd w:val="clear" w:color="auto" w:fill="EDEDED"/>
            <w:vAlign w:val="center"/>
          </w:tcPr>
          <w:p w:rsidR="006D72DA" w:rsidRDefault="00CC1E66" w:rsidP="00ED36E9">
            <w:pPr>
              <w:pStyle w:val="TableParagraph"/>
              <w:spacing w:before="9" w:line="230" w:lineRule="atLeast"/>
              <w:ind w:left="364" w:right="122" w:hanging="224"/>
              <w:jc w:val="center"/>
              <w:rPr>
                <w:b/>
                <w:sz w:val="20"/>
              </w:rPr>
            </w:pPr>
            <w:r>
              <w:rPr>
                <w:b/>
                <w:sz w:val="20"/>
              </w:rPr>
              <w:t>Content and Type of Activity</w:t>
            </w:r>
          </w:p>
        </w:tc>
        <w:tc>
          <w:tcPr>
            <w:tcW w:w="1342" w:type="dxa"/>
            <w:shd w:val="clear" w:color="auto" w:fill="EDEDED"/>
            <w:vAlign w:val="center"/>
          </w:tcPr>
          <w:p w:rsidR="006D72DA" w:rsidRDefault="00CC1E66" w:rsidP="00ED36E9">
            <w:pPr>
              <w:pStyle w:val="TableParagraph"/>
              <w:spacing w:before="124"/>
              <w:jc w:val="center"/>
              <w:rPr>
                <w:b/>
                <w:sz w:val="20"/>
              </w:rPr>
            </w:pPr>
            <w:r>
              <w:rPr>
                <w:b/>
                <w:sz w:val="20"/>
              </w:rPr>
              <w:t xml:space="preserve">Person </w:t>
            </w:r>
            <w:r>
              <w:rPr>
                <w:b/>
                <w:w w:val="95"/>
                <w:sz w:val="20"/>
              </w:rPr>
              <w:t>Responsible</w:t>
            </w:r>
          </w:p>
        </w:tc>
        <w:tc>
          <w:tcPr>
            <w:tcW w:w="2648" w:type="dxa"/>
            <w:shd w:val="clear" w:color="auto" w:fill="EDEDED"/>
            <w:vAlign w:val="center"/>
          </w:tcPr>
          <w:p w:rsidR="006D72DA" w:rsidRDefault="00CC1E66" w:rsidP="00ED36E9">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vAlign w:val="center"/>
          </w:tcPr>
          <w:p w:rsidR="006D72DA" w:rsidRDefault="006D72DA" w:rsidP="00ED36E9">
            <w:pPr>
              <w:pStyle w:val="TableParagraph"/>
              <w:spacing w:before="9"/>
              <w:jc w:val="center"/>
              <w:rPr>
                <w:sz w:val="20"/>
              </w:rPr>
            </w:pPr>
          </w:p>
          <w:p w:rsidR="006D72DA" w:rsidRDefault="00CC1E66" w:rsidP="00ED36E9">
            <w:pPr>
              <w:pStyle w:val="TableParagraph"/>
              <w:ind w:left="201"/>
              <w:jc w:val="center"/>
              <w:rPr>
                <w:b/>
                <w:sz w:val="20"/>
              </w:rPr>
            </w:pPr>
            <w:r>
              <w:rPr>
                <w:b/>
                <w:sz w:val="20"/>
              </w:rPr>
              <w:t>Timeline</w:t>
            </w:r>
          </w:p>
        </w:tc>
        <w:tc>
          <w:tcPr>
            <w:tcW w:w="2086" w:type="dxa"/>
            <w:shd w:val="clear" w:color="auto" w:fill="EDEDED"/>
            <w:vAlign w:val="center"/>
          </w:tcPr>
          <w:p w:rsidR="006D72DA" w:rsidRDefault="00CC1E66" w:rsidP="00ED36E9">
            <w:pPr>
              <w:pStyle w:val="TableParagraph"/>
              <w:spacing w:before="124"/>
              <w:ind w:left="390" w:right="26" w:firstLine="84"/>
              <w:jc w:val="center"/>
              <w:rPr>
                <w:b/>
                <w:sz w:val="20"/>
              </w:rPr>
            </w:pPr>
            <w:r>
              <w:rPr>
                <w:b/>
                <w:sz w:val="20"/>
              </w:rPr>
              <w:t xml:space="preserve">Evidence of </w:t>
            </w:r>
            <w:r>
              <w:rPr>
                <w:b/>
                <w:w w:val="95"/>
                <w:sz w:val="20"/>
              </w:rPr>
              <w:t>Effectiveness</w:t>
            </w:r>
          </w:p>
        </w:tc>
      </w:tr>
      <w:tr w:rsidR="00ED36E9" w:rsidTr="00ED36E9">
        <w:trPr>
          <w:trHeight w:val="940"/>
        </w:trPr>
        <w:tc>
          <w:tcPr>
            <w:tcW w:w="576" w:type="dxa"/>
          </w:tcPr>
          <w:p w:rsidR="00ED36E9" w:rsidRDefault="00ED36E9" w:rsidP="00ED36E9">
            <w:pPr>
              <w:pStyle w:val="TableParagraph"/>
              <w:rPr>
                <w:sz w:val="31"/>
              </w:rPr>
            </w:pPr>
          </w:p>
          <w:p w:rsidR="00ED36E9" w:rsidRDefault="00ED36E9" w:rsidP="00ED36E9">
            <w:pPr>
              <w:pStyle w:val="TableParagraph"/>
              <w:ind w:left="9"/>
              <w:rPr>
                <w:sz w:val="20"/>
              </w:rPr>
            </w:pPr>
            <w:r>
              <w:rPr>
                <w:w w:val="99"/>
                <w:sz w:val="20"/>
              </w:rPr>
              <w:t>1</w:t>
            </w:r>
          </w:p>
        </w:tc>
        <w:tc>
          <w:tcPr>
            <w:tcW w:w="1464" w:type="dxa"/>
            <w:vAlign w:val="center"/>
          </w:tcPr>
          <w:p w:rsidR="00ED36E9" w:rsidRDefault="00ED36E9" w:rsidP="00ED36E9">
            <w:pPr>
              <w:pStyle w:val="Default"/>
              <w:rPr>
                <w:sz w:val="20"/>
                <w:szCs w:val="20"/>
              </w:rPr>
            </w:pPr>
          </w:p>
          <w:p w:rsidR="00ED36E9" w:rsidRPr="00ED36E9" w:rsidRDefault="00ED36E9" w:rsidP="00ED36E9">
            <w:pPr>
              <w:pStyle w:val="Default"/>
            </w:pPr>
            <w:r>
              <w:rPr>
                <w:sz w:val="20"/>
                <w:szCs w:val="20"/>
              </w:rPr>
              <w:t>New Teacher Orientation</w:t>
            </w:r>
          </w:p>
        </w:tc>
        <w:tc>
          <w:tcPr>
            <w:tcW w:w="1342" w:type="dxa"/>
            <w:vAlign w:val="center"/>
          </w:tcPr>
          <w:p w:rsidR="00ED36E9" w:rsidRDefault="00ED36E9" w:rsidP="00ED36E9">
            <w:pPr>
              <w:pStyle w:val="Default"/>
              <w:rPr>
                <w:sz w:val="20"/>
                <w:szCs w:val="20"/>
              </w:rPr>
            </w:pPr>
            <w:r>
              <w:rPr>
                <w:sz w:val="20"/>
                <w:szCs w:val="20"/>
              </w:rPr>
              <w:t xml:space="preserve">Leadership Team </w:t>
            </w:r>
          </w:p>
        </w:tc>
        <w:tc>
          <w:tcPr>
            <w:tcW w:w="2648" w:type="dxa"/>
            <w:vAlign w:val="center"/>
          </w:tcPr>
          <w:p w:rsidR="00ED36E9" w:rsidRDefault="00ED36E9" w:rsidP="00ED36E9">
            <w:pPr>
              <w:pStyle w:val="Default"/>
              <w:rPr>
                <w:sz w:val="20"/>
                <w:szCs w:val="20"/>
              </w:rPr>
            </w:pPr>
            <w:r>
              <w:rPr>
                <w:sz w:val="20"/>
                <w:szCs w:val="20"/>
              </w:rPr>
              <w:t xml:space="preserve">Providing new teachers with resources to communicate with parents and families; to provide teachers with resources to help parents at home increase family engagement with classroom activities; training on best practices to increase parental involvement </w:t>
            </w:r>
          </w:p>
        </w:tc>
        <w:tc>
          <w:tcPr>
            <w:tcW w:w="1231" w:type="dxa"/>
            <w:vAlign w:val="center"/>
          </w:tcPr>
          <w:p w:rsidR="00ED36E9" w:rsidRDefault="00AE2800" w:rsidP="00ED36E9">
            <w:pPr>
              <w:pStyle w:val="Default"/>
              <w:rPr>
                <w:sz w:val="20"/>
                <w:szCs w:val="20"/>
              </w:rPr>
            </w:pPr>
            <w:r>
              <w:rPr>
                <w:sz w:val="20"/>
                <w:szCs w:val="20"/>
              </w:rPr>
              <w:t>August</w:t>
            </w:r>
            <w:r w:rsidR="009F4DA6">
              <w:rPr>
                <w:sz w:val="20"/>
                <w:szCs w:val="20"/>
              </w:rPr>
              <w:t xml:space="preserve"> 2017</w:t>
            </w:r>
          </w:p>
        </w:tc>
        <w:tc>
          <w:tcPr>
            <w:tcW w:w="2086" w:type="dxa"/>
            <w:vAlign w:val="center"/>
          </w:tcPr>
          <w:p w:rsidR="00ED36E9" w:rsidRDefault="00D65978" w:rsidP="00ED36E9">
            <w:pPr>
              <w:pStyle w:val="Default"/>
              <w:rPr>
                <w:sz w:val="20"/>
                <w:szCs w:val="20"/>
              </w:rPr>
            </w:pPr>
            <w:r>
              <w:rPr>
                <w:sz w:val="20"/>
                <w:szCs w:val="20"/>
              </w:rPr>
              <w:t>PLC minutes, faculty meeting minutes and Meeting agendas</w:t>
            </w:r>
            <w:r w:rsidR="00ED36E9">
              <w:rPr>
                <w:sz w:val="20"/>
                <w:szCs w:val="20"/>
              </w:rPr>
              <w:t xml:space="preserve"> </w:t>
            </w:r>
          </w:p>
        </w:tc>
      </w:tr>
      <w:tr w:rsidR="00ED36E9" w:rsidTr="00ED36E9">
        <w:trPr>
          <w:trHeight w:val="3000"/>
        </w:trPr>
        <w:tc>
          <w:tcPr>
            <w:tcW w:w="576" w:type="dxa"/>
          </w:tcPr>
          <w:p w:rsidR="00ED36E9" w:rsidRDefault="00ED36E9" w:rsidP="00ED36E9">
            <w:pPr>
              <w:pStyle w:val="TableParagraph"/>
            </w:pPr>
          </w:p>
          <w:p w:rsidR="00ED36E9" w:rsidRDefault="00ED36E9" w:rsidP="00ED36E9">
            <w:pPr>
              <w:pStyle w:val="TableParagraph"/>
            </w:pPr>
          </w:p>
          <w:p w:rsidR="00ED36E9" w:rsidRDefault="00ED36E9" w:rsidP="00ED36E9">
            <w:pPr>
              <w:pStyle w:val="TableParagraph"/>
            </w:pPr>
          </w:p>
          <w:p w:rsidR="00ED36E9" w:rsidRDefault="00ED36E9" w:rsidP="00ED36E9">
            <w:pPr>
              <w:pStyle w:val="TableParagraph"/>
            </w:pPr>
          </w:p>
          <w:p w:rsidR="00ED36E9" w:rsidRDefault="00ED36E9" w:rsidP="00ED36E9">
            <w:pPr>
              <w:pStyle w:val="TableParagraph"/>
              <w:spacing w:before="11"/>
              <w:rPr>
                <w:sz w:val="32"/>
              </w:rPr>
            </w:pPr>
          </w:p>
          <w:p w:rsidR="00ED36E9" w:rsidRDefault="00ED36E9" w:rsidP="00ED36E9">
            <w:pPr>
              <w:pStyle w:val="TableParagraph"/>
              <w:ind w:left="9"/>
              <w:rPr>
                <w:sz w:val="20"/>
              </w:rPr>
            </w:pPr>
            <w:r>
              <w:rPr>
                <w:w w:val="99"/>
                <w:sz w:val="20"/>
              </w:rPr>
              <w:t>2</w:t>
            </w:r>
          </w:p>
        </w:tc>
        <w:tc>
          <w:tcPr>
            <w:tcW w:w="1464" w:type="dxa"/>
            <w:vAlign w:val="center"/>
          </w:tcPr>
          <w:p w:rsidR="00ED36E9" w:rsidRPr="00ED36E9" w:rsidRDefault="00F26498" w:rsidP="00ED36E9">
            <w:pPr>
              <w:pStyle w:val="Default"/>
            </w:pPr>
            <w:r>
              <w:rPr>
                <w:sz w:val="20"/>
                <w:szCs w:val="20"/>
              </w:rPr>
              <w:t>2017</w:t>
            </w:r>
            <w:r w:rsidR="00ED36E9">
              <w:rPr>
                <w:sz w:val="20"/>
                <w:szCs w:val="20"/>
              </w:rPr>
              <w:t xml:space="preserve"> Homelessness and Poverty Conference </w:t>
            </w:r>
          </w:p>
        </w:tc>
        <w:tc>
          <w:tcPr>
            <w:tcW w:w="1342" w:type="dxa"/>
            <w:vAlign w:val="center"/>
          </w:tcPr>
          <w:p w:rsidR="00ED36E9" w:rsidRDefault="00ED36E9" w:rsidP="00ED36E9">
            <w:pPr>
              <w:pStyle w:val="Default"/>
              <w:rPr>
                <w:sz w:val="20"/>
                <w:szCs w:val="20"/>
              </w:rPr>
            </w:pPr>
            <w:r>
              <w:rPr>
                <w:sz w:val="20"/>
                <w:szCs w:val="20"/>
              </w:rPr>
              <w:t xml:space="preserve">Principal/Instructional Leaders </w:t>
            </w:r>
          </w:p>
        </w:tc>
        <w:tc>
          <w:tcPr>
            <w:tcW w:w="2648" w:type="dxa"/>
            <w:vAlign w:val="center"/>
          </w:tcPr>
          <w:p w:rsidR="00ED36E9" w:rsidRDefault="00ED36E9" w:rsidP="00ED36E9">
            <w:pPr>
              <w:pStyle w:val="Default"/>
              <w:rPr>
                <w:sz w:val="20"/>
                <w:szCs w:val="20"/>
              </w:rPr>
            </w:pPr>
            <w:r>
              <w:rPr>
                <w:sz w:val="20"/>
                <w:szCs w:val="20"/>
              </w:rPr>
              <w:t xml:space="preserve">To provide a better understanding of homeless students'and families needs; provide support for students' efforts; to build better relationships, develop communication with parents to discuss ways to increase their child's student achievement. </w:t>
            </w:r>
          </w:p>
        </w:tc>
        <w:tc>
          <w:tcPr>
            <w:tcW w:w="1231" w:type="dxa"/>
            <w:vAlign w:val="center"/>
          </w:tcPr>
          <w:p w:rsidR="00ED36E9" w:rsidRDefault="00AE2800" w:rsidP="00ED36E9">
            <w:pPr>
              <w:pStyle w:val="Default"/>
              <w:rPr>
                <w:sz w:val="20"/>
                <w:szCs w:val="20"/>
              </w:rPr>
            </w:pPr>
            <w:r>
              <w:rPr>
                <w:sz w:val="20"/>
                <w:szCs w:val="20"/>
              </w:rPr>
              <w:t>October</w:t>
            </w:r>
            <w:r w:rsidR="009F4DA6">
              <w:rPr>
                <w:sz w:val="20"/>
                <w:szCs w:val="20"/>
              </w:rPr>
              <w:t xml:space="preserve"> 2017</w:t>
            </w:r>
          </w:p>
        </w:tc>
        <w:tc>
          <w:tcPr>
            <w:tcW w:w="2086" w:type="dxa"/>
            <w:vAlign w:val="center"/>
          </w:tcPr>
          <w:p w:rsidR="00ED36E9" w:rsidRDefault="00ED36E9" w:rsidP="00ED36E9">
            <w:pPr>
              <w:pStyle w:val="Default"/>
              <w:rPr>
                <w:sz w:val="20"/>
                <w:szCs w:val="20"/>
              </w:rPr>
            </w:pPr>
            <w:r>
              <w:rPr>
                <w:sz w:val="20"/>
                <w:szCs w:val="20"/>
              </w:rPr>
              <w:t xml:space="preserve">PD sign in sheets </w:t>
            </w:r>
          </w:p>
        </w:tc>
      </w:tr>
      <w:tr w:rsidR="00ED36E9" w:rsidTr="00AE2800">
        <w:trPr>
          <w:trHeight w:val="2100"/>
        </w:trPr>
        <w:tc>
          <w:tcPr>
            <w:tcW w:w="576" w:type="dxa"/>
          </w:tcPr>
          <w:p w:rsidR="00ED36E9" w:rsidRDefault="00ED36E9" w:rsidP="00ED36E9">
            <w:pPr>
              <w:pStyle w:val="TableParagraph"/>
            </w:pPr>
          </w:p>
          <w:p w:rsidR="00ED36E9" w:rsidRDefault="00ED36E9" w:rsidP="00ED36E9">
            <w:pPr>
              <w:pStyle w:val="TableParagraph"/>
            </w:pPr>
          </w:p>
          <w:p w:rsidR="00ED36E9" w:rsidRDefault="00ED36E9" w:rsidP="00ED36E9">
            <w:pPr>
              <w:pStyle w:val="TableParagraph"/>
            </w:pPr>
          </w:p>
          <w:p w:rsidR="00ED36E9" w:rsidRDefault="00ED36E9" w:rsidP="00ED36E9">
            <w:pPr>
              <w:pStyle w:val="TableParagraph"/>
              <w:spacing w:before="174"/>
              <w:ind w:left="9"/>
              <w:rPr>
                <w:sz w:val="20"/>
              </w:rPr>
            </w:pPr>
            <w:r>
              <w:rPr>
                <w:w w:val="99"/>
                <w:sz w:val="20"/>
              </w:rPr>
              <w:t>3</w:t>
            </w:r>
          </w:p>
        </w:tc>
        <w:tc>
          <w:tcPr>
            <w:tcW w:w="1464" w:type="dxa"/>
            <w:vAlign w:val="center"/>
          </w:tcPr>
          <w:p w:rsidR="00ED36E9" w:rsidRPr="00ED36E9" w:rsidRDefault="00ED36E9" w:rsidP="00ED36E9">
            <w:pPr>
              <w:pStyle w:val="Default"/>
            </w:pPr>
            <w:r>
              <w:rPr>
                <w:sz w:val="20"/>
                <w:szCs w:val="20"/>
              </w:rPr>
              <w:t xml:space="preserve">ELL Parent Communication </w:t>
            </w:r>
          </w:p>
        </w:tc>
        <w:tc>
          <w:tcPr>
            <w:tcW w:w="1342" w:type="dxa"/>
            <w:vAlign w:val="center"/>
          </w:tcPr>
          <w:p w:rsidR="00ED36E9" w:rsidRDefault="00ED36E9" w:rsidP="00AE2800">
            <w:pPr>
              <w:pStyle w:val="Default"/>
              <w:rPr>
                <w:sz w:val="20"/>
                <w:szCs w:val="20"/>
              </w:rPr>
            </w:pPr>
            <w:r>
              <w:rPr>
                <w:sz w:val="20"/>
                <w:szCs w:val="20"/>
              </w:rPr>
              <w:t xml:space="preserve">ELL Contact </w:t>
            </w:r>
          </w:p>
        </w:tc>
        <w:tc>
          <w:tcPr>
            <w:tcW w:w="2648" w:type="dxa"/>
            <w:vAlign w:val="center"/>
          </w:tcPr>
          <w:p w:rsidR="00ED36E9" w:rsidRDefault="00ED36E9" w:rsidP="00AE2800">
            <w:pPr>
              <w:pStyle w:val="Default"/>
              <w:rPr>
                <w:sz w:val="20"/>
                <w:szCs w:val="20"/>
              </w:rPr>
            </w:pPr>
            <w:r>
              <w:rPr>
                <w:sz w:val="20"/>
                <w:szCs w:val="20"/>
              </w:rPr>
              <w:t xml:space="preserve">To provide teachers strategies that meet the needs of families from diverse cultures; to support learning, to collaborate and bridge the differences between home and school; and positively impact student success </w:t>
            </w:r>
          </w:p>
        </w:tc>
        <w:tc>
          <w:tcPr>
            <w:tcW w:w="1231" w:type="dxa"/>
            <w:vAlign w:val="center"/>
          </w:tcPr>
          <w:p w:rsidR="00ED36E9" w:rsidRDefault="00AE2800" w:rsidP="00AE2800">
            <w:pPr>
              <w:pStyle w:val="Default"/>
              <w:rPr>
                <w:sz w:val="20"/>
                <w:szCs w:val="20"/>
              </w:rPr>
            </w:pPr>
            <w:r>
              <w:rPr>
                <w:sz w:val="20"/>
                <w:szCs w:val="20"/>
              </w:rPr>
              <w:t>October-November</w:t>
            </w:r>
            <w:r w:rsidR="009F4DA6">
              <w:rPr>
                <w:sz w:val="20"/>
                <w:szCs w:val="20"/>
              </w:rPr>
              <w:t xml:space="preserve"> 2017</w:t>
            </w:r>
          </w:p>
        </w:tc>
        <w:tc>
          <w:tcPr>
            <w:tcW w:w="2086" w:type="dxa"/>
            <w:vAlign w:val="center"/>
          </w:tcPr>
          <w:p w:rsidR="00ED36E9" w:rsidRDefault="00ED36E9" w:rsidP="00AE2800">
            <w:pPr>
              <w:pStyle w:val="Default"/>
              <w:rPr>
                <w:sz w:val="20"/>
                <w:szCs w:val="20"/>
              </w:rPr>
            </w:pPr>
            <w:r>
              <w:rPr>
                <w:sz w:val="20"/>
                <w:szCs w:val="20"/>
              </w:rPr>
              <w:t xml:space="preserve">PD Sign in sheets </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5F5123B0" wp14:editId="46D3095A">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8C036"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D72DA" w:rsidRDefault="00CC1E66">
      <w:pPr>
        <w:pStyle w:val="Heading1"/>
      </w:pPr>
      <w:r>
        <w:t>Other Activities</w:t>
      </w: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D71CAE" w:rsidRDefault="00D71CAE" w:rsidP="00D71CAE">
      <w:pPr>
        <w:pStyle w:val="Default"/>
        <w:rPr>
          <w:b/>
          <w:color w:val="FF0000"/>
        </w:rPr>
      </w:pPr>
    </w:p>
    <w:p w:rsidR="00D71CAE" w:rsidRPr="00D71CAE" w:rsidRDefault="00CC1E66" w:rsidP="00D71CAE">
      <w:pPr>
        <w:spacing w:before="100" w:after="100"/>
        <w:ind w:left="720" w:right="720"/>
        <w:rPr>
          <w:rFonts w:ascii="Times New Roman" w:eastAsia="Times New Roman" w:hAnsi="Times New Roman" w:cs="Times New Roman"/>
          <w:sz w:val="24"/>
          <w:szCs w:val="24"/>
        </w:rPr>
      </w:pPr>
      <w:r w:rsidRPr="00732DD9">
        <w:rPr>
          <w:b/>
          <w:sz w:val="20"/>
          <w:szCs w:val="20"/>
        </w:rPr>
        <w:t>Response</w:t>
      </w:r>
      <w:r w:rsidRPr="00732DD9">
        <w:rPr>
          <w:b/>
        </w:rPr>
        <w:t xml:space="preserve">: </w:t>
      </w:r>
      <w:r w:rsidR="00D71CAE" w:rsidRPr="00D71CAE">
        <w:rPr>
          <w:sz w:val="20"/>
          <w:szCs w:val="20"/>
        </w:rPr>
        <w:t xml:space="preserve">A computer is centrally located in the media center for parents to complete online free/reduced lunch applications, check Parent Portal and Grade Book. </w:t>
      </w:r>
      <w:r w:rsidR="00D71CAE" w:rsidRPr="00D71CAE">
        <w:rPr>
          <w:rFonts w:eastAsia="Times New Roman"/>
          <w:sz w:val="20"/>
          <w:szCs w:val="20"/>
        </w:rPr>
        <w:t>Parents are encouraged to volunteer in the classroom and to join PTA. Information on Title I programs are shared at the</w:t>
      </w:r>
      <w:r w:rsidR="00722B91">
        <w:rPr>
          <w:rFonts w:eastAsia="Times New Roman"/>
          <w:sz w:val="20"/>
          <w:szCs w:val="20"/>
        </w:rPr>
        <w:t xml:space="preserve"> annual Title I meeting</w:t>
      </w:r>
      <w:r w:rsidR="00D71CAE" w:rsidRPr="00D71CAE">
        <w:rPr>
          <w:rFonts w:eastAsia="Times New Roman"/>
          <w:sz w:val="20"/>
          <w:szCs w:val="20"/>
        </w:rPr>
        <w:t xml:space="preserve"> using brochures and an informational Power Point presentation. </w:t>
      </w:r>
    </w:p>
    <w:p w:rsidR="00D71CAE" w:rsidRDefault="00D71CAE" w:rsidP="00D71CAE">
      <w:pPr>
        <w:pStyle w:val="Default"/>
        <w:ind w:firstLine="120"/>
        <w:rPr>
          <w:sz w:val="20"/>
          <w:szCs w:val="20"/>
        </w:rPr>
      </w:pPr>
    </w:p>
    <w:p w:rsidR="0047086F" w:rsidRDefault="0047086F" w:rsidP="00603221">
      <w:pPr>
        <w:pStyle w:val="BodyText"/>
        <w:spacing w:before="118"/>
        <w:ind w:left="857" w:right="530"/>
        <w:rPr>
          <w:sz w:val="19"/>
        </w:rPr>
      </w:pPr>
    </w:p>
    <w:p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14:anchorId="291AA98C" wp14:editId="7EE7304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55757"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AE2800" w:rsidRDefault="00CC1E66" w:rsidP="00603221">
      <w:pPr>
        <w:pStyle w:val="BodyText"/>
        <w:spacing w:before="145"/>
        <w:ind w:left="857" w:right="933"/>
        <w:rPr>
          <w:color w:val="000000"/>
        </w:rPr>
      </w:pPr>
      <w:r w:rsidRPr="00AE2800">
        <w:rPr>
          <w:b/>
        </w:rPr>
        <w:t xml:space="preserve">Response: </w:t>
      </w:r>
      <w:r w:rsidR="007D206D">
        <w:rPr>
          <w:color w:val="000000"/>
        </w:rPr>
        <w:t xml:space="preserve">Information about the Title I programs will be provided through newsletters, booklets/brochures, and an informational PowerPoint shown during </w:t>
      </w:r>
      <w:r w:rsidR="000856DC">
        <w:rPr>
          <w:color w:val="000000"/>
        </w:rPr>
        <w:t xml:space="preserve">annual Title I meeting. The Title I Parent and Family Engagement </w:t>
      </w:r>
      <w:r w:rsidR="007D206D">
        <w:rPr>
          <w:color w:val="000000"/>
        </w:rPr>
        <w:t>Plan brochure and Title I booklet are sent home with each student. Curriculum and assessment information is shared by teachers at Open House, during parent conferences and through newsletters. Florida Standard Assessment information is sent home to parents and is also available on our website. Connect Ed messages are sent out regularly to increase parental participation. The marquee displays meetings dates, times and topics. Parents may provide input to the school via parent input forms and surveys.</w:t>
      </w:r>
    </w:p>
    <w:p w:rsidR="007D206D" w:rsidRPr="00AE2800" w:rsidRDefault="00AE2800" w:rsidP="00AE2800">
      <w:pPr>
        <w:tabs>
          <w:tab w:val="left" w:pos="5872"/>
        </w:tabs>
      </w:pPr>
      <w:r>
        <w:tab/>
      </w:r>
    </w:p>
    <w:p w:rsidR="006D72DA" w:rsidRDefault="00750D8E" w:rsidP="00603221">
      <w:pPr>
        <w:pStyle w:val="BodyText"/>
        <w:spacing w:before="145"/>
        <w:ind w:left="857" w:right="933"/>
        <w:rPr>
          <w:sz w:val="19"/>
        </w:rPr>
      </w:pPr>
      <w:r>
        <w:rPr>
          <w:noProof/>
        </w:rPr>
        <mc:AlternateContent>
          <mc:Choice Requires="wpg">
            <w:drawing>
              <wp:anchor distT="0" distB="0" distL="0" distR="0" simplePos="0" relativeHeight="251657216" behindDoc="0" locked="0" layoutInCell="1" allowOverlap="1" wp14:anchorId="06332A00" wp14:editId="73DEE33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21683"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AE2800">
        <w:rPr>
          <w:b/>
        </w:rPr>
        <w:t xml:space="preserve">Response: </w:t>
      </w:r>
      <w:r w:rsidR="007D206D">
        <w:rPr>
          <w:color w:val="000000"/>
        </w:rPr>
        <w:t>Information regarding parent participation is provided to parents via school website, Connect-ed phone messages, newsletters, parent/teacher conferences and meetings.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Parents with special needs are accommodated. Deland Middle School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48BEBA8C" wp14:editId="58076E7D">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C887B"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732DD9" w:rsidRDefault="00732DD9">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47086F" w:rsidRDefault="0047086F">
      <w:pPr>
        <w:pStyle w:val="Heading1"/>
      </w:pPr>
    </w:p>
    <w:p w:rsidR="006D72DA" w:rsidRDefault="00CC1E66">
      <w:pPr>
        <w:pStyle w:val="Heading1"/>
      </w:pPr>
      <w:r>
        <w:t>Discretionary Activities</w:t>
      </w:r>
    </w:p>
    <w:p w:rsidR="006D72DA" w:rsidRDefault="006D72DA">
      <w:pPr>
        <w:pStyle w:val="BodyText"/>
        <w:rPr>
          <w:b/>
          <w:sz w:val="26"/>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732DD9" w:rsidTr="00732DD9">
        <w:trPr>
          <w:trHeight w:val="801"/>
        </w:trPr>
        <w:tc>
          <w:tcPr>
            <w:tcW w:w="576" w:type="dxa"/>
          </w:tcPr>
          <w:p w:rsidR="00732DD9" w:rsidRDefault="00732DD9" w:rsidP="00732DD9">
            <w:pPr>
              <w:pStyle w:val="TableParagraph"/>
            </w:pPr>
          </w:p>
          <w:p w:rsidR="00732DD9" w:rsidRDefault="00732DD9" w:rsidP="00732DD9">
            <w:pPr>
              <w:pStyle w:val="TableParagraph"/>
            </w:pPr>
          </w:p>
          <w:p w:rsidR="00732DD9" w:rsidRDefault="00732DD9" w:rsidP="00732DD9">
            <w:pPr>
              <w:pStyle w:val="TableParagraph"/>
            </w:pPr>
          </w:p>
          <w:p w:rsidR="00732DD9" w:rsidRDefault="00732DD9" w:rsidP="00732DD9">
            <w:pPr>
              <w:pStyle w:val="TableParagraph"/>
            </w:pPr>
          </w:p>
          <w:p w:rsidR="00732DD9" w:rsidRDefault="00732DD9" w:rsidP="00732DD9">
            <w:pPr>
              <w:pStyle w:val="TableParagraph"/>
            </w:pPr>
          </w:p>
          <w:p w:rsidR="00732DD9" w:rsidRDefault="00732DD9" w:rsidP="00732DD9">
            <w:pPr>
              <w:pStyle w:val="TableParagraph"/>
              <w:rPr>
                <w:sz w:val="31"/>
              </w:rPr>
            </w:pPr>
          </w:p>
          <w:p w:rsidR="00732DD9" w:rsidRDefault="00732DD9" w:rsidP="00732DD9">
            <w:pPr>
              <w:pStyle w:val="TableParagraph"/>
              <w:ind w:left="9"/>
              <w:rPr>
                <w:sz w:val="20"/>
              </w:rPr>
            </w:pPr>
            <w:r>
              <w:rPr>
                <w:w w:val="99"/>
                <w:sz w:val="20"/>
              </w:rPr>
              <w:t>1</w:t>
            </w:r>
          </w:p>
        </w:tc>
        <w:tc>
          <w:tcPr>
            <w:tcW w:w="2461" w:type="dxa"/>
            <w:vAlign w:val="center"/>
          </w:tcPr>
          <w:p w:rsidR="00732DD9" w:rsidRDefault="00732DD9" w:rsidP="00732DD9">
            <w:pPr>
              <w:pStyle w:val="TableParagraph"/>
              <w:spacing w:line="227" w:lineRule="exact"/>
              <w:ind w:left="6"/>
              <w:rPr>
                <w:sz w:val="20"/>
              </w:rPr>
            </w:pPr>
            <w:r w:rsidRPr="00F23F84">
              <w:rPr>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98" w:type="dxa"/>
            <w:tcBorders>
              <w:top w:val="nil"/>
              <w:left w:val="nil"/>
              <w:bottom w:val="single" w:sz="8" w:space="0" w:color="000000"/>
              <w:right w:val="single" w:sz="8" w:space="0" w:color="000000"/>
            </w:tcBorders>
            <w:vAlign w:val="center"/>
          </w:tcPr>
          <w:p w:rsidR="00732DD9" w:rsidRDefault="00732DD9" w:rsidP="00732DD9">
            <w:pPr>
              <w:rPr>
                <w:rFonts w:ascii="Times New Roman" w:eastAsia="Times New Roman" w:hAnsi="Times New Roman" w:cs="Times New Roman"/>
              </w:rPr>
            </w:pPr>
            <w:r>
              <w:rPr>
                <w:sz w:val="20"/>
                <w:szCs w:val="20"/>
              </w:rPr>
              <w:t>Parent conferences, IEP meetings, PST meetings, are scheduled so that parents can be present and provide input. For parents that are unable to attend, phone conferences are available.</w:t>
            </w:r>
          </w:p>
        </w:tc>
        <w:tc>
          <w:tcPr>
            <w:tcW w:w="1330" w:type="dxa"/>
            <w:tcBorders>
              <w:top w:val="nil"/>
              <w:left w:val="nil"/>
              <w:bottom w:val="single" w:sz="8" w:space="0" w:color="000000"/>
              <w:right w:val="single" w:sz="8" w:space="0" w:color="000000"/>
            </w:tcBorders>
            <w:vAlign w:val="center"/>
          </w:tcPr>
          <w:p w:rsidR="00732DD9" w:rsidRDefault="00732DD9" w:rsidP="00732DD9">
            <w:r>
              <w:rPr>
                <w:sz w:val="20"/>
                <w:szCs w:val="20"/>
              </w:rPr>
              <w:t>Teachers, Administration, School Counselors</w:t>
            </w:r>
          </w:p>
        </w:tc>
        <w:tc>
          <w:tcPr>
            <w:tcW w:w="1997" w:type="dxa"/>
            <w:tcBorders>
              <w:top w:val="nil"/>
              <w:left w:val="nil"/>
              <w:bottom w:val="single" w:sz="8" w:space="0" w:color="000000"/>
              <w:right w:val="single" w:sz="8" w:space="0" w:color="000000"/>
            </w:tcBorders>
            <w:vAlign w:val="center"/>
          </w:tcPr>
          <w:p w:rsidR="00732DD9" w:rsidRDefault="00732DD9" w:rsidP="00732DD9">
            <w:r>
              <w:rPr>
                <w:sz w:val="20"/>
                <w:szCs w:val="20"/>
              </w:rPr>
              <w:t>Involved parents make the home to school transition complete.</w:t>
            </w:r>
          </w:p>
        </w:tc>
        <w:tc>
          <w:tcPr>
            <w:tcW w:w="886" w:type="dxa"/>
            <w:tcBorders>
              <w:top w:val="nil"/>
              <w:left w:val="nil"/>
              <w:bottom w:val="single" w:sz="8" w:space="0" w:color="000000"/>
              <w:right w:val="single" w:sz="8" w:space="0" w:color="000000"/>
            </w:tcBorders>
            <w:vAlign w:val="center"/>
          </w:tcPr>
          <w:p w:rsidR="00732DD9" w:rsidRDefault="00732DD9" w:rsidP="00732DD9">
            <w:r>
              <w:rPr>
                <w:sz w:val="20"/>
                <w:szCs w:val="20"/>
              </w:rPr>
              <w:t>Ongoing </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026A540" wp14:editId="559E5B0B">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5560E"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717AA2F" wp14:editId="21E8AA36">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1EDFC"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75D6AAFD" wp14:editId="476A8FCA">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F6E5C"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1B172A" wp14:editId="50549DD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43038"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6D72DA">
            <w:pPr>
              <w:pStyle w:val="TableParagraph"/>
              <w:spacing w:before="11" w:line="230" w:lineRule="atLeast"/>
              <w:ind w:left="6" w:right="542"/>
              <w:rPr>
                <w:sz w:val="20"/>
              </w:rPr>
            </w:pPr>
          </w:p>
        </w:tc>
        <w:tc>
          <w:tcPr>
            <w:tcW w:w="1097" w:type="dxa"/>
          </w:tcPr>
          <w:p w:rsidR="006D72DA" w:rsidRDefault="006D72DA">
            <w:pPr>
              <w:pStyle w:val="TableParagraph"/>
              <w:spacing w:before="126"/>
              <w:ind w:left="6"/>
              <w:rPr>
                <w:sz w:val="20"/>
              </w:rPr>
            </w:pPr>
          </w:p>
        </w:tc>
        <w:tc>
          <w:tcPr>
            <w:tcW w:w="1354" w:type="dxa"/>
          </w:tcPr>
          <w:p w:rsidR="006D72DA" w:rsidRDefault="006D72DA">
            <w:pPr>
              <w:pStyle w:val="TableParagraph"/>
              <w:spacing w:before="126"/>
              <w:ind w:left="6"/>
              <w:rPr>
                <w:sz w:val="20"/>
              </w:rPr>
            </w:pPr>
          </w:p>
        </w:tc>
        <w:tc>
          <w:tcPr>
            <w:tcW w:w="3925" w:type="dxa"/>
          </w:tcPr>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6D72DA" w:rsidRDefault="006D72DA">
            <w:pPr>
              <w:pStyle w:val="TableParagraph"/>
              <w:ind w:left="6"/>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6D72DA" w:rsidRDefault="006D72DA">
            <w:pPr>
              <w:pStyle w:val="TableParagraph"/>
              <w:spacing w:before="129"/>
              <w:ind w:left="6" w:right="442"/>
              <w:rPr>
                <w:sz w:val="20"/>
              </w:rPr>
            </w:pPr>
          </w:p>
        </w:tc>
        <w:tc>
          <w:tcPr>
            <w:tcW w:w="1097" w:type="dxa"/>
          </w:tcPr>
          <w:p w:rsidR="006D72DA" w:rsidRDefault="006D72DA">
            <w:pPr>
              <w:pStyle w:val="TableParagraph"/>
              <w:ind w:left="6"/>
              <w:rPr>
                <w:sz w:val="20"/>
              </w:rPr>
            </w:pPr>
          </w:p>
        </w:tc>
        <w:tc>
          <w:tcPr>
            <w:tcW w:w="1354" w:type="dxa"/>
          </w:tcPr>
          <w:p w:rsidR="006D72DA" w:rsidRDefault="006D72DA">
            <w:pPr>
              <w:pStyle w:val="TableParagraph"/>
              <w:ind w:left="6"/>
              <w:rPr>
                <w:sz w:val="20"/>
              </w:rPr>
            </w:pPr>
          </w:p>
        </w:tc>
        <w:tc>
          <w:tcPr>
            <w:tcW w:w="3925" w:type="dxa"/>
          </w:tcPr>
          <w:p w:rsidR="006D72DA" w:rsidRDefault="006D72DA">
            <w:pPr>
              <w:pStyle w:val="TableParagraph"/>
              <w:spacing w:before="13" w:line="230" w:lineRule="atLeast"/>
              <w:ind w:left="6"/>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59383D69" wp14:editId="5D98CC18">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245C6"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6D72DA">
            <w:pPr>
              <w:pStyle w:val="TableParagraph"/>
              <w:spacing w:before="12" w:line="230" w:lineRule="atLeast"/>
              <w:ind w:left="6" w:right="57"/>
              <w:rPr>
                <w:sz w:val="20"/>
              </w:rPr>
            </w:pPr>
          </w:p>
        </w:tc>
        <w:tc>
          <w:tcPr>
            <w:tcW w:w="1090" w:type="dxa"/>
          </w:tcPr>
          <w:p w:rsidR="006D72DA" w:rsidRDefault="006D72DA">
            <w:pPr>
              <w:pStyle w:val="TableParagraph"/>
              <w:spacing w:before="127"/>
              <w:ind w:left="9"/>
              <w:rPr>
                <w:sz w:val="20"/>
              </w:rPr>
            </w:pPr>
          </w:p>
        </w:tc>
        <w:tc>
          <w:tcPr>
            <w:tcW w:w="1344" w:type="dxa"/>
          </w:tcPr>
          <w:p w:rsidR="006D72DA" w:rsidRDefault="006D72DA">
            <w:pPr>
              <w:pStyle w:val="TableParagraph"/>
              <w:spacing w:before="127"/>
              <w:ind w:left="6"/>
              <w:rPr>
                <w:sz w:val="20"/>
              </w:rPr>
            </w:pPr>
          </w:p>
        </w:tc>
        <w:tc>
          <w:tcPr>
            <w:tcW w:w="4681" w:type="dxa"/>
          </w:tcPr>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tc>
        <w:tc>
          <w:tcPr>
            <w:tcW w:w="1656" w:type="dxa"/>
          </w:tcPr>
          <w:p w:rsidR="006D72DA" w:rsidRDefault="006D72DA">
            <w:pPr>
              <w:pStyle w:val="TableParagraph"/>
              <w:rPr>
                <w:rFonts w:ascii="Times New Roman"/>
                <w:sz w:val="18"/>
              </w:rPr>
            </w:pPr>
          </w:p>
        </w:tc>
        <w:tc>
          <w:tcPr>
            <w:tcW w:w="1090" w:type="dxa"/>
          </w:tcPr>
          <w:p w:rsidR="006D72DA" w:rsidRDefault="006D72DA">
            <w:pPr>
              <w:pStyle w:val="TableParagraph"/>
              <w:rPr>
                <w:rFonts w:ascii="Times New Roman"/>
                <w:sz w:val="18"/>
              </w:rPr>
            </w:pPr>
          </w:p>
        </w:tc>
        <w:tc>
          <w:tcPr>
            <w:tcW w:w="1344" w:type="dxa"/>
          </w:tcPr>
          <w:p w:rsidR="006D72DA" w:rsidRDefault="006D72DA">
            <w:pPr>
              <w:pStyle w:val="TableParagraph"/>
              <w:rPr>
                <w:rFonts w:ascii="Times New Roman"/>
                <w:sz w:val="18"/>
              </w:rPr>
            </w:pPr>
          </w:p>
        </w:tc>
        <w:tc>
          <w:tcPr>
            <w:tcW w:w="4681" w:type="dxa"/>
          </w:tcPr>
          <w:p w:rsidR="006D72DA" w:rsidRDefault="006D72DA">
            <w:pPr>
              <w:pStyle w:val="TableParagraph"/>
              <w:spacing w:before="19" w:line="228" w:lineRule="exact"/>
              <w:ind w:left="6" w:right="1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2</w:t>
            </w:r>
          </w:p>
        </w:tc>
        <w:tc>
          <w:tcPr>
            <w:tcW w:w="1656" w:type="dxa"/>
          </w:tcPr>
          <w:p w:rsidR="006D72DA" w:rsidRDefault="006D72DA">
            <w:pPr>
              <w:pStyle w:val="TableParagraph"/>
              <w:spacing w:before="17" w:line="230" w:lineRule="exact"/>
              <w:ind w:left="6" w:right="259"/>
              <w:rPr>
                <w:sz w:val="20"/>
              </w:rPr>
            </w:pPr>
          </w:p>
        </w:tc>
        <w:tc>
          <w:tcPr>
            <w:tcW w:w="1090" w:type="dxa"/>
          </w:tcPr>
          <w:p w:rsidR="006D72DA" w:rsidRDefault="006D72DA">
            <w:pPr>
              <w:pStyle w:val="TableParagraph"/>
              <w:ind w:left="9"/>
              <w:rPr>
                <w:sz w:val="20"/>
              </w:rPr>
            </w:pPr>
          </w:p>
        </w:tc>
        <w:tc>
          <w:tcPr>
            <w:tcW w:w="1344" w:type="dxa"/>
          </w:tcPr>
          <w:p w:rsidR="006D72DA" w:rsidRDefault="006D72DA">
            <w:pPr>
              <w:pStyle w:val="TableParagraph"/>
              <w:ind w:left="6"/>
              <w:rPr>
                <w:sz w:val="20"/>
              </w:rPr>
            </w:pPr>
          </w:p>
        </w:tc>
        <w:tc>
          <w:tcPr>
            <w:tcW w:w="4681" w:type="dxa"/>
          </w:tcPr>
          <w:p w:rsidR="006D72DA" w:rsidRDefault="006D72DA">
            <w:pPr>
              <w:pStyle w:val="TableParagraph"/>
              <w:spacing w:before="129"/>
              <w:ind w:left="6" w:right="193"/>
              <w:rPr>
                <w:sz w:val="20"/>
              </w:rPr>
            </w:pP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3</w:t>
            </w:r>
          </w:p>
        </w:tc>
        <w:tc>
          <w:tcPr>
            <w:tcW w:w="1656" w:type="dxa"/>
          </w:tcPr>
          <w:p w:rsidR="006D72DA" w:rsidRDefault="006D72DA">
            <w:pPr>
              <w:pStyle w:val="TableParagraph"/>
              <w:ind w:left="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before="1" w:line="230" w:lineRule="exact"/>
              <w:ind w:left="6"/>
              <w:rPr>
                <w:sz w:val="20"/>
              </w:rPr>
            </w:pPr>
          </w:p>
        </w:tc>
      </w:tr>
      <w:tr w:rsidR="006D72DA">
        <w:trPr>
          <w:trHeight w:val="940"/>
        </w:trPr>
        <w:tc>
          <w:tcPr>
            <w:tcW w:w="576" w:type="dxa"/>
          </w:tcPr>
          <w:p w:rsidR="006D72DA" w:rsidRDefault="006D72DA">
            <w:pPr>
              <w:pStyle w:val="TableParagraph"/>
              <w:spacing w:before="2"/>
              <w:rPr>
                <w:sz w:val="31"/>
              </w:rPr>
            </w:pPr>
          </w:p>
          <w:p w:rsidR="006D72DA" w:rsidRDefault="00CC1E66">
            <w:pPr>
              <w:pStyle w:val="TableParagraph"/>
              <w:spacing w:before="1"/>
              <w:ind w:left="9"/>
              <w:rPr>
                <w:sz w:val="20"/>
              </w:rPr>
            </w:pPr>
            <w:r>
              <w:rPr>
                <w:w w:val="99"/>
                <w:sz w:val="20"/>
              </w:rPr>
              <w:t>4</w:t>
            </w:r>
          </w:p>
        </w:tc>
        <w:tc>
          <w:tcPr>
            <w:tcW w:w="1656" w:type="dxa"/>
          </w:tcPr>
          <w:p w:rsidR="006D72DA" w:rsidRDefault="006D72DA">
            <w:pPr>
              <w:pStyle w:val="TableParagraph"/>
              <w:spacing w:before="129"/>
              <w:ind w:left="6" w:right="36"/>
              <w:rPr>
                <w:sz w:val="20"/>
              </w:rPr>
            </w:pPr>
          </w:p>
        </w:tc>
        <w:tc>
          <w:tcPr>
            <w:tcW w:w="1090" w:type="dxa"/>
          </w:tcPr>
          <w:p w:rsidR="006D72DA" w:rsidRDefault="006D72DA">
            <w:pPr>
              <w:pStyle w:val="TableParagraph"/>
              <w:spacing w:before="1"/>
              <w:ind w:left="9"/>
              <w:rPr>
                <w:sz w:val="20"/>
              </w:rPr>
            </w:pPr>
          </w:p>
        </w:tc>
        <w:tc>
          <w:tcPr>
            <w:tcW w:w="1344" w:type="dxa"/>
          </w:tcPr>
          <w:p w:rsidR="006D72DA" w:rsidRDefault="006D72DA">
            <w:pPr>
              <w:pStyle w:val="TableParagraph"/>
              <w:spacing w:before="1"/>
              <w:ind w:left="6"/>
              <w:rPr>
                <w:sz w:val="20"/>
              </w:rPr>
            </w:pPr>
          </w:p>
        </w:tc>
        <w:tc>
          <w:tcPr>
            <w:tcW w:w="4681" w:type="dxa"/>
          </w:tcPr>
          <w:p w:rsidR="006D72DA" w:rsidRDefault="006D72DA">
            <w:pPr>
              <w:pStyle w:val="TableParagraph"/>
              <w:spacing w:line="230" w:lineRule="exact"/>
              <w:ind w:left="6"/>
              <w:jc w:val="both"/>
              <w:rPr>
                <w:sz w:val="20"/>
              </w:rPr>
            </w:pP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49DAA496" wp14:editId="63E8EF99">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BE351"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6D72DA">
            <w:pPr>
              <w:pStyle w:val="TableParagraph"/>
              <w:spacing w:before="127"/>
              <w:ind w:left="6"/>
              <w:rPr>
                <w:sz w:val="20"/>
              </w:rPr>
            </w:pPr>
          </w:p>
        </w:tc>
        <w:tc>
          <w:tcPr>
            <w:tcW w:w="6123" w:type="dxa"/>
          </w:tcPr>
          <w:p w:rsidR="006D72DA" w:rsidRDefault="006D72DA">
            <w:pPr>
              <w:pStyle w:val="TableParagraph"/>
              <w:spacing w:before="12"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D72DA">
            <w:pPr>
              <w:pStyle w:val="TableParagraph"/>
              <w:spacing w:before="19" w:line="228" w:lineRule="exact"/>
              <w:ind w:left="6" w:right="172"/>
              <w:rPr>
                <w:sz w:val="20"/>
              </w:rPr>
            </w:pPr>
          </w:p>
        </w:tc>
        <w:tc>
          <w:tcPr>
            <w:tcW w:w="6123" w:type="dxa"/>
          </w:tcPr>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123" w:type="dxa"/>
          </w:tcPr>
          <w:p w:rsidR="006D72DA" w:rsidRDefault="006D72DA">
            <w:pPr>
              <w:pStyle w:val="TableParagraph"/>
              <w:spacing w:before="17" w:line="230" w:lineRule="exac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1"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6D72DA">
            <w:pPr>
              <w:pStyle w:val="TableParagraph"/>
              <w:spacing w:before="126"/>
              <w:ind w:left="6"/>
              <w:rPr>
                <w:sz w:val="20"/>
              </w:rPr>
            </w:pPr>
          </w:p>
        </w:tc>
        <w:tc>
          <w:tcPr>
            <w:tcW w:w="6123" w:type="dxa"/>
          </w:tcPr>
          <w:p w:rsidR="006D72DA" w:rsidRDefault="006D72DA">
            <w:pPr>
              <w:pStyle w:val="TableParagraph"/>
              <w:spacing w:before="19" w:line="228" w:lineRule="exact"/>
              <w:ind w:left="9"/>
              <w:rPr>
                <w:sz w:val="20"/>
              </w:rPr>
            </w:pP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7A3CAA01" wp14:editId="0452D803">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A72271"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14:anchorId="79359113" wp14:editId="170B89A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5E0D4"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41449"/>
    <w:rsid w:val="000765A7"/>
    <w:rsid w:val="000856DC"/>
    <w:rsid w:val="000A16AE"/>
    <w:rsid w:val="000A784D"/>
    <w:rsid w:val="001117AC"/>
    <w:rsid w:val="001B160B"/>
    <w:rsid w:val="002142B6"/>
    <w:rsid w:val="00232873"/>
    <w:rsid w:val="00244ECC"/>
    <w:rsid w:val="00267655"/>
    <w:rsid w:val="003A3F6D"/>
    <w:rsid w:val="0046598C"/>
    <w:rsid w:val="0047086F"/>
    <w:rsid w:val="005418EE"/>
    <w:rsid w:val="00543E1C"/>
    <w:rsid w:val="00593B99"/>
    <w:rsid w:val="00603221"/>
    <w:rsid w:val="0066175D"/>
    <w:rsid w:val="006D72DA"/>
    <w:rsid w:val="006F26AC"/>
    <w:rsid w:val="00705568"/>
    <w:rsid w:val="00722B91"/>
    <w:rsid w:val="00732DD9"/>
    <w:rsid w:val="00745D11"/>
    <w:rsid w:val="00750D8E"/>
    <w:rsid w:val="00760969"/>
    <w:rsid w:val="007D206D"/>
    <w:rsid w:val="007F476B"/>
    <w:rsid w:val="00861F35"/>
    <w:rsid w:val="008631E4"/>
    <w:rsid w:val="00881AED"/>
    <w:rsid w:val="00883E8C"/>
    <w:rsid w:val="008E47E9"/>
    <w:rsid w:val="00951E58"/>
    <w:rsid w:val="009F4DA6"/>
    <w:rsid w:val="00A6111C"/>
    <w:rsid w:val="00AB3513"/>
    <w:rsid w:val="00AD238D"/>
    <w:rsid w:val="00AE2800"/>
    <w:rsid w:val="00BC00C7"/>
    <w:rsid w:val="00C14411"/>
    <w:rsid w:val="00C320A4"/>
    <w:rsid w:val="00C7235A"/>
    <w:rsid w:val="00CB7D6F"/>
    <w:rsid w:val="00CC1E66"/>
    <w:rsid w:val="00D01BCE"/>
    <w:rsid w:val="00D50DB3"/>
    <w:rsid w:val="00D65978"/>
    <w:rsid w:val="00D71CAE"/>
    <w:rsid w:val="00DB0291"/>
    <w:rsid w:val="00DC19FA"/>
    <w:rsid w:val="00DF0A0B"/>
    <w:rsid w:val="00E537EE"/>
    <w:rsid w:val="00ED36E9"/>
    <w:rsid w:val="00F23F84"/>
    <w:rsid w:val="00F26209"/>
    <w:rsid w:val="00F26498"/>
    <w:rsid w:val="00F43BE1"/>
    <w:rsid w:val="00FC0A70"/>
    <w:rsid w:val="00FD75B5"/>
    <w:rsid w:val="00FE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Default">
    <w:name w:val="Default"/>
    <w:rsid w:val="00D71CAE"/>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B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036276">
      <w:bodyDiv w:val="1"/>
      <w:marLeft w:val="0"/>
      <w:marRight w:val="0"/>
      <w:marTop w:val="0"/>
      <w:marBottom w:val="0"/>
      <w:divBdr>
        <w:top w:val="none" w:sz="0" w:space="0" w:color="auto"/>
        <w:left w:val="none" w:sz="0" w:space="0" w:color="auto"/>
        <w:bottom w:val="none" w:sz="0" w:space="0" w:color="auto"/>
        <w:right w:val="none" w:sz="0" w:space="0" w:color="auto"/>
      </w:divBdr>
    </w:div>
    <w:div w:id="1313363452">
      <w:bodyDiv w:val="1"/>
      <w:marLeft w:val="0"/>
      <w:marRight w:val="0"/>
      <w:marTop w:val="0"/>
      <w:marBottom w:val="0"/>
      <w:divBdr>
        <w:top w:val="none" w:sz="0" w:space="0" w:color="auto"/>
        <w:left w:val="none" w:sz="0" w:space="0" w:color="auto"/>
        <w:bottom w:val="none" w:sz="0" w:space="0" w:color="auto"/>
        <w:right w:val="none" w:sz="0" w:space="0" w:color="auto"/>
      </w:divBdr>
    </w:div>
    <w:div w:id="1332293448">
      <w:bodyDiv w:val="1"/>
      <w:marLeft w:val="0"/>
      <w:marRight w:val="0"/>
      <w:marTop w:val="0"/>
      <w:marBottom w:val="0"/>
      <w:divBdr>
        <w:top w:val="none" w:sz="0" w:space="0" w:color="auto"/>
        <w:left w:val="none" w:sz="0" w:space="0" w:color="auto"/>
        <w:bottom w:val="none" w:sz="0" w:space="0" w:color="auto"/>
        <w:right w:val="none" w:sz="0" w:space="0" w:color="auto"/>
      </w:divBdr>
    </w:div>
    <w:div w:id="1374234785">
      <w:bodyDiv w:val="1"/>
      <w:marLeft w:val="0"/>
      <w:marRight w:val="0"/>
      <w:marTop w:val="0"/>
      <w:marBottom w:val="0"/>
      <w:divBdr>
        <w:top w:val="none" w:sz="0" w:space="0" w:color="auto"/>
        <w:left w:val="none" w:sz="0" w:space="0" w:color="auto"/>
        <w:bottom w:val="none" w:sz="0" w:space="0" w:color="auto"/>
        <w:right w:val="none" w:sz="0" w:space="0" w:color="auto"/>
      </w:divBdr>
      <w:divsChild>
        <w:div w:id="1672103719">
          <w:marLeft w:val="0"/>
          <w:marRight w:val="0"/>
          <w:marTop w:val="0"/>
          <w:marBottom w:val="0"/>
          <w:divBdr>
            <w:top w:val="none" w:sz="0" w:space="0" w:color="auto"/>
            <w:left w:val="none" w:sz="0" w:space="0" w:color="auto"/>
            <w:bottom w:val="none" w:sz="0" w:space="0" w:color="auto"/>
            <w:right w:val="none" w:sz="0" w:space="0" w:color="auto"/>
          </w:divBdr>
        </w:div>
      </w:divsChild>
    </w:div>
    <w:div w:id="1394542935">
      <w:bodyDiv w:val="1"/>
      <w:marLeft w:val="0"/>
      <w:marRight w:val="0"/>
      <w:marTop w:val="0"/>
      <w:marBottom w:val="0"/>
      <w:divBdr>
        <w:top w:val="none" w:sz="0" w:space="0" w:color="auto"/>
        <w:left w:val="none" w:sz="0" w:space="0" w:color="auto"/>
        <w:bottom w:val="none" w:sz="0" w:space="0" w:color="auto"/>
        <w:right w:val="none" w:sz="0" w:space="0" w:color="auto"/>
      </w:divBdr>
      <w:divsChild>
        <w:div w:id="1712874905">
          <w:marLeft w:val="0"/>
          <w:marRight w:val="0"/>
          <w:marTop w:val="0"/>
          <w:marBottom w:val="0"/>
          <w:divBdr>
            <w:top w:val="none" w:sz="0" w:space="0" w:color="auto"/>
            <w:left w:val="none" w:sz="0" w:space="0" w:color="auto"/>
            <w:bottom w:val="none" w:sz="0" w:space="0" w:color="auto"/>
            <w:right w:val="none" w:sz="0" w:space="0" w:color="auto"/>
          </w:divBdr>
          <w:divsChild>
            <w:div w:id="179551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7268460">
      <w:bodyDiv w:val="1"/>
      <w:marLeft w:val="0"/>
      <w:marRight w:val="0"/>
      <w:marTop w:val="0"/>
      <w:marBottom w:val="0"/>
      <w:divBdr>
        <w:top w:val="none" w:sz="0" w:space="0" w:color="auto"/>
        <w:left w:val="none" w:sz="0" w:space="0" w:color="auto"/>
        <w:bottom w:val="none" w:sz="0" w:space="0" w:color="auto"/>
        <w:right w:val="none" w:sz="0" w:space="0" w:color="auto"/>
      </w:divBdr>
    </w:div>
    <w:div w:id="1448424177">
      <w:bodyDiv w:val="1"/>
      <w:marLeft w:val="0"/>
      <w:marRight w:val="0"/>
      <w:marTop w:val="0"/>
      <w:marBottom w:val="0"/>
      <w:divBdr>
        <w:top w:val="none" w:sz="0" w:space="0" w:color="auto"/>
        <w:left w:val="none" w:sz="0" w:space="0" w:color="auto"/>
        <w:bottom w:val="none" w:sz="0" w:space="0" w:color="auto"/>
        <w:right w:val="none" w:sz="0" w:space="0" w:color="auto"/>
      </w:divBdr>
      <w:divsChild>
        <w:div w:id="1772359329">
          <w:marLeft w:val="0"/>
          <w:marRight w:val="0"/>
          <w:marTop w:val="0"/>
          <w:marBottom w:val="0"/>
          <w:divBdr>
            <w:top w:val="none" w:sz="0" w:space="0" w:color="auto"/>
            <w:left w:val="none" w:sz="0" w:space="0" w:color="auto"/>
            <w:bottom w:val="none" w:sz="0" w:space="0" w:color="auto"/>
            <w:right w:val="none" w:sz="0" w:space="0" w:color="auto"/>
          </w:divBdr>
          <w:divsChild>
            <w:div w:id="1909850625">
              <w:marLeft w:val="0"/>
              <w:marRight w:val="0"/>
              <w:marTop w:val="0"/>
              <w:marBottom w:val="0"/>
              <w:divBdr>
                <w:top w:val="none" w:sz="0" w:space="0" w:color="auto"/>
                <w:left w:val="none" w:sz="0" w:space="0" w:color="auto"/>
                <w:bottom w:val="none" w:sz="0" w:space="0" w:color="auto"/>
                <w:right w:val="none" w:sz="0" w:space="0" w:color="auto"/>
              </w:divBdr>
            </w:div>
          </w:divsChild>
        </w:div>
        <w:div w:id="877013744">
          <w:marLeft w:val="0"/>
          <w:marRight w:val="0"/>
          <w:marTop w:val="0"/>
          <w:marBottom w:val="0"/>
          <w:divBdr>
            <w:top w:val="none" w:sz="0" w:space="0" w:color="auto"/>
            <w:left w:val="none" w:sz="0" w:space="0" w:color="auto"/>
            <w:bottom w:val="none" w:sz="0" w:space="0" w:color="auto"/>
            <w:right w:val="none" w:sz="0" w:space="0" w:color="auto"/>
          </w:divBdr>
        </w:div>
      </w:divsChild>
    </w:div>
    <w:div w:id="1611743902">
      <w:bodyDiv w:val="1"/>
      <w:marLeft w:val="0"/>
      <w:marRight w:val="0"/>
      <w:marTop w:val="0"/>
      <w:marBottom w:val="0"/>
      <w:divBdr>
        <w:top w:val="none" w:sz="0" w:space="0" w:color="auto"/>
        <w:left w:val="none" w:sz="0" w:space="0" w:color="auto"/>
        <w:bottom w:val="none" w:sz="0" w:space="0" w:color="auto"/>
        <w:right w:val="none" w:sz="0" w:space="0" w:color="auto"/>
      </w:divBdr>
      <w:divsChild>
        <w:div w:id="2071492024">
          <w:marLeft w:val="0"/>
          <w:marRight w:val="0"/>
          <w:marTop w:val="0"/>
          <w:marBottom w:val="0"/>
          <w:divBdr>
            <w:top w:val="none" w:sz="0" w:space="0" w:color="auto"/>
            <w:left w:val="none" w:sz="0" w:space="0" w:color="auto"/>
            <w:bottom w:val="none" w:sz="0" w:space="0" w:color="auto"/>
            <w:right w:val="none" w:sz="0" w:space="0" w:color="auto"/>
          </w:divBdr>
          <w:divsChild>
            <w:div w:id="410008603">
              <w:marLeft w:val="0"/>
              <w:marRight w:val="0"/>
              <w:marTop w:val="0"/>
              <w:marBottom w:val="0"/>
              <w:divBdr>
                <w:top w:val="none" w:sz="0" w:space="0" w:color="auto"/>
                <w:left w:val="none" w:sz="0" w:space="0" w:color="auto"/>
                <w:bottom w:val="none" w:sz="0" w:space="0" w:color="auto"/>
                <w:right w:val="none" w:sz="0" w:space="0" w:color="auto"/>
              </w:divBdr>
            </w:div>
          </w:divsChild>
        </w:div>
        <w:div w:id="855119039">
          <w:marLeft w:val="0"/>
          <w:marRight w:val="0"/>
          <w:marTop w:val="0"/>
          <w:marBottom w:val="0"/>
          <w:divBdr>
            <w:top w:val="none" w:sz="0" w:space="0" w:color="auto"/>
            <w:left w:val="none" w:sz="0" w:space="0" w:color="auto"/>
            <w:bottom w:val="none" w:sz="0" w:space="0" w:color="auto"/>
            <w:right w:val="none" w:sz="0" w:space="0" w:color="auto"/>
          </w:divBdr>
        </w:div>
      </w:divsChild>
    </w:div>
    <w:div w:id="1679117932">
      <w:bodyDiv w:val="1"/>
      <w:marLeft w:val="0"/>
      <w:marRight w:val="0"/>
      <w:marTop w:val="0"/>
      <w:marBottom w:val="0"/>
      <w:divBdr>
        <w:top w:val="none" w:sz="0" w:space="0" w:color="auto"/>
        <w:left w:val="none" w:sz="0" w:space="0" w:color="auto"/>
        <w:bottom w:val="none" w:sz="0" w:space="0" w:color="auto"/>
        <w:right w:val="none" w:sz="0" w:space="0" w:color="auto"/>
      </w:divBdr>
    </w:div>
    <w:div w:id="1852066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2873</Words>
  <Characters>16377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2017-09-20T11:30:00Z</cp:lastPrinted>
  <dcterms:created xsi:type="dcterms:W3CDTF">2017-09-20T11:31:00Z</dcterms:created>
  <dcterms:modified xsi:type="dcterms:W3CDTF">2017-09-20T11:31:00Z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