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75" w:rsidRDefault="003B5187">
      <w:r>
        <w:t>This will be replaced by November 17</w:t>
      </w:r>
      <w:r w:rsidRPr="003B5187">
        <w:rPr>
          <w:vertAlign w:val="superscript"/>
        </w:rPr>
        <w:t>th</w:t>
      </w:r>
      <w:r>
        <w:t xml:space="preserve"> when the PFEP is complete. </w:t>
      </w:r>
      <w:bookmarkStart w:id="0" w:name="_GoBack"/>
      <w:bookmarkEnd w:id="0"/>
    </w:p>
    <w:sectPr w:rsidR="00FA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87"/>
    <w:rsid w:val="001A2328"/>
    <w:rsid w:val="003B5187"/>
    <w:rsid w:val="0064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B69D3-6740-4752-A36E-7AA90EA4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March</dc:creator>
  <cp:keywords/>
  <dc:description/>
  <cp:lastModifiedBy>Mary March</cp:lastModifiedBy>
  <cp:revision>1</cp:revision>
  <dcterms:created xsi:type="dcterms:W3CDTF">2017-11-03T14:37:00Z</dcterms:created>
  <dcterms:modified xsi:type="dcterms:W3CDTF">2017-11-03T14:38:00Z</dcterms:modified>
</cp:coreProperties>
</file>