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F6" w:rsidRPr="00925ED9" w:rsidRDefault="00014706"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Castle Hill Elementary</w:t>
      </w:r>
    </w:p>
    <w:p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2018-2019</w:t>
      </w:r>
    </w:p>
    <w:p w:rsidR="00002DF6" w:rsidRPr="002F1D6D" w:rsidRDefault="00002DF6" w:rsidP="00002DF6">
      <w:pPr>
        <w:widowControl w:val="0"/>
        <w:autoSpaceDE w:val="0"/>
        <w:autoSpaceDN w:val="0"/>
        <w:adjustRightInd w:val="0"/>
        <w:spacing w:line="340" w:lineRule="atLeast"/>
        <w:rPr>
          <w:rFonts w:ascii="Times" w:hAnsi="Times" w:cs="Helvetica"/>
          <w:b/>
          <w:bCs/>
          <w:szCs w:val="34"/>
        </w:rPr>
      </w:pPr>
    </w:p>
    <w:p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bookmarkStart w:id="0" w:name="_GoBack"/>
      <w:bookmarkEnd w:id="0"/>
    </w:p>
    <w:p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AF17B6" w:rsidRDefault="00AF17B6" w:rsidP="00AF17B6">
            <w:pPr>
              <w:spacing w:after="165" w:line="330" w:lineRule="atLeast"/>
              <w:rPr>
                <w:rFonts w:ascii="Arial Narrow" w:eastAsia="Times New Roman" w:hAnsi="Arial Narrow" w:cs="Helvetica"/>
                <w:color w:val="333333"/>
              </w:rPr>
            </w:pPr>
            <w:r w:rsidRPr="00A75ACA">
              <w:rPr>
                <w:rFonts w:ascii="Arial Narrow" w:eastAsia="Times New Roman" w:hAnsi="Arial Narrow" w:cs="Helvetica"/>
                <w:color w:val="333333"/>
              </w:rPr>
              <w:t>Castle Hill Elementary School’s mission is “</w:t>
            </w:r>
            <w:r w:rsidRPr="00A75ACA">
              <w:rPr>
                <w:rFonts w:ascii="Arial Narrow" w:eastAsia="Times New Roman" w:hAnsi="Arial Narrow" w:cs="Helvetica"/>
                <w:i/>
                <w:color w:val="333333"/>
              </w:rPr>
              <w:t>Castle Hill Elementary Strives for Outstanding Educational Excellence</w:t>
            </w:r>
            <w:r>
              <w:rPr>
                <w:rFonts w:ascii="Arial Narrow" w:eastAsia="Times New Roman" w:hAnsi="Arial Narrow" w:cs="Helvetica"/>
                <w:color w:val="333333"/>
              </w:rPr>
              <w:t xml:space="preserve">.” </w:t>
            </w:r>
            <w:r w:rsidRPr="00A75ACA">
              <w:rPr>
                <w:rFonts w:ascii="Arial Narrow" w:eastAsia="Times New Roman" w:hAnsi="Arial Narrow" w:cs="Helvetica"/>
                <w:color w:val="333333"/>
              </w:rPr>
              <w:t xml:space="preserve">Our beliefs are that no matter </w:t>
            </w:r>
            <w:r>
              <w:rPr>
                <w:rFonts w:ascii="Arial Narrow" w:eastAsia="Times New Roman" w:hAnsi="Arial Narrow" w:cs="Helvetica"/>
                <w:color w:val="333333"/>
              </w:rPr>
              <w:t>what</w:t>
            </w:r>
            <w:r w:rsidRPr="00A75ACA">
              <w:rPr>
                <w:rFonts w:ascii="Arial Narrow" w:eastAsia="Times New Roman" w:hAnsi="Arial Narrow" w:cs="Helvetica"/>
                <w:color w:val="333333"/>
              </w:rPr>
              <w:t xml:space="preserve"> the trials are for our students and staff, we will continue to </w:t>
            </w:r>
            <w:r>
              <w:rPr>
                <w:rFonts w:ascii="Arial Narrow" w:eastAsia="Times New Roman" w:hAnsi="Arial Narrow" w:cs="Helvetica"/>
                <w:color w:val="333333"/>
              </w:rPr>
              <w:t>persevere</w:t>
            </w:r>
            <w:r w:rsidRPr="00A75ACA">
              <w:rPr>
                <w:rFonts w:ascii="Arial Narrow" w:eastAsia="Times New Roman" w:hAnsi="Arial Narrow" w:cs="Helvetica"/>
                <w:color w:val="333333"/>
              </w:rPr>
              <w:t xml:space="preserve">. We have students with one or more disabilities, homeless families, students who are adopted or in foster care, students who are abused, and the list goes on, but with our loving, caring, and safe environment, we work </w:t>
            </w:r>
            <w:r>
              <w:rPr>
                <w:rFonts w:ascii="Arial Narrow" w:eastAsia="Times New Roman" w:hAnsi="Arial Narrow" w:cs="Helvetica"/>
                <w:color w:val="333333"/>
              </w:rPr>
              <w:t>diligently</w:t>
            </w:r>
            <w:r w:rsidRPr="00A75ACA">
              <w:rPr>
                <w:rFonts w:ascii="Arial Narrow" w:eastAsia="Times New Roman" w:hAnsi="Arial Narrow" w:cs="Helvetica"/>
                <w:color w:val="333333"/>
              </w:rPr>
              <w:t xml:space="preserve"> together</w:t>
            </w:r>
            <w:r>
              <w:rPr>
                <w:rFonts w:ascii="Arial Narrow" w:eastAsia="Times New Roman" w:hAnsi="Arial Narrow" w:cs="Helvetica"/>
                <w:color w:val="333333"/>
              </w:rPr>
              <w:t xml:space="preserve"> as a team</w:t>
            </w:r>
            <w:r w:rsidRPr="00A75ACA">
              <w:rPr>
                <w:rFonts w:ascii="Arial Narrow" w:eastAsia="Times New Roman" w:hAnsi="Arial Narrow" w:cs="Helvetica"/>
                <w:color w:val="333333"/>
              </w:rPr>
              <w:t xml:space="preserve"> to ensure our students receive the tools they need to be successful at school. To ensure our students get the best education possible, we provide our faculty and staff with professional development courses throughout the school year and professional learning communities (PLCs). </w:t>
            </w:r>
          </w:p>
          <w:p w:rsidR="00002DF6" w:rsidRPr="0065110E" w:rsidRDefault="00002DF6" w:rsidP="00002DF6">
            <w:pPr>
              <w:widowControl w:val="0"/>
              <w:autoSpaceDE w:val="0"/>
              <w:autoSpaceDN w:val="0"/>
              <w:adjustRightInd w:val="0"/>
              <w:spacing w:line="340" w:lineRule="atLeast"/>
              <w:jc w:val="both"/>
              <w:rPr>
                <w:rFonts w:ascii="Times" w:hAnsi="Times" w:cs="Helvetica"/>
                <w:b/>
                <w:bCs/>
                <w:szCs w:val="34"/>
              </w:rPr>
            </w:pPr>
          </w:p>
        </w:tc>
      </w:tr>
    </w:tbl>
    <w:p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rsidR="00002DF6"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002DF6" w:rsidRPr="005270FB" w:rsidRDefault="005270FB" w:rsidP="00002DF6">
            <w:pPr>
              <w:widowControl w:val="0"/>
              <w:autoSpaceDE w:val="0"/>
              <w:autoSpaceDN w:val="0"/>
              <w:adjustRightInd w:val="0"/>
              <w:spacing w:line="340" w:lineRule="atLeast"/>
              <w:jc w:val="both"/>
              <w:rPr>
                <w:rFonts w:ascii="Arial Narrow" w:hAnsi="Arial Narrow" w:cs="Arial"/>
                <w:bCs/>
                <w:szCs w:val="34"/>
              </w:rPr>
            </w:pPr>
            <w:r w:rsidRPr="005270FB">
              <w:rPr>
                <w:rFonts w:ascii="Arial Narrow" w:hAnsi="Arial Narrow" w:cs="Arial"/>
                <w:bCs/>
                <w:szCs w:val="34"/>
              </w:rPr>
              <w:t>Castle Hill Elementary will involve parents in an organized, ongoing, and timely manner, in the planning, review, and improvement of Title I programs including involvement in the decisions regarding how funds for parental involvement will be used. Parent meetings will be held monthly to review the School Improvement Plan (SIP). Parents will be encouraged to give feedback during the meetings and on surveys. Meeting times will vary to accommodate parents and to increase parental involvement.</w:t>
            </w:r>
          </w:p>
          <w:p w:rsidR="00002DF6" w:rsidRPr="005270FB" w:rsidRDefault="00002DF6" w:rsidP="00002DF6">
            <w:pPr>
              <w:widowControl w:val="0"/>
              <w:autoSpaceDE w:val="0"/>
              <w:autoSpaceDN w:val="0"/>
              <w:adjustRightInd w:val="0"/>
              <w:spacing w:line="340" w:lineRule="atLeast"/>
              <w:jc w:val="both"/>
              <w:rPr>
                <w:rFonts w:ascii="Arial Narrow" w:hAnsi="Arial Narrow" w:cs="Arial"/>
                <w:bCs/>
                <w:szCs w:val="34"/>
                <w:u w:val="single"/>
              </w:rPr>
            </w:pPr>
          </w:p>
        </w:tc>
      </w:tr>
    </w:tbl>
    <w:p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rsidR="00002DF6" w:rsidRPr="002F1D6D"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112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3870"/>
        <w:gridCol w:w="6390"/>
      </w:tblGrid>
      <w:tr w:rsidR="00A44FD9" w:rsidRPr="002F1D6D" w:rsidTr="003804C5">
        <w:tc>
          <w:tcPr>
            <w:tcW w:w="990" w:type="dxa"/>
            <w:shd w:val="clear" w:color="auto" w:fill="D9D9D9"/>
          </w:tcPr>
          <w:p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870" w:type="dxa"/>
            <w:shd w:val="clear" w:color="auto" w:fill="D9D9D9"/>
          </w:tcPr>
          <w:p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6390" w:type="dxa"/>
            <w:shd w:val="clear" w:color="auto" w:fill="D9D9D9"/>
          </w:tcPr>
          <w:p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rsidTr="00A44FD9">
        <w:tc>
          <w:tcPr>
            <w:tcW w:w="990" w:type="dxa"/>
          </w:tcPr>
          <w:p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870" w:type="dxa"/>
          </w:tcPr>
          <w:p w:rsidR="00002DF6" w:rsidRPr="005270FB" w:rsidRDefault="005270FB" w:rsidP="00002DF6">
            <w:pPr>
              <w:widowControl w:val="0"/>
              <w:autoSpaceDE w:val="0"/>
              <w:autoSpaceDN w:val="0"/>
              <w:adjustRightInd w:val="0"/>
              <w:spacing w:line="340" w:lineRule="atLeast"/>
              <w:jc w:val="both"/>
              <w:rPr>
                <w:rFonts w:ascii="Arial Narrow" w:hAnsi="Arial Narrow" w:cs="Helvetica"/>
                <w:szCs w:val="28"/>
              </w:rPr>
            </w:pPr>
            <w:r w:rsidRPr="005270FB">
              <w:rPr>
                <w:rFonts w:ascii="Arial Narrow" w:hAnsi="Arial Narrow" w:cs="Helvetica"/>
                <w:szCs w:val="28"/>
              </w:rPr>
              <w:t>Literacy Night</w:t>
            </w:r>
          </w:p>
        </w:tc>
        <w:tc>
          <w:tcPr>
            <w:tcW w:w="6390" w:type="dxa"/>
          </w:tcPr>
          <w:p w:rsidR="00002DF6" w:rsidRPr="005270FB" w:rsidRDefault="005270FB" w:rsidP="00002DF6">
            <w:pPr>
              <w:widowControl w:val="0"/>
              <w:autoSpaceDE w:val="0"/>
              <w:autoSpaceDN w:val="0"/>
              <w:adjustRightInd w:val="0"/>
              <w:spacing w:line="360" w:lineRule="atLeast"/>
              <w:jc w:val="both"/>
              <w:rPr>
                <w:rFonts w:ascii="Arial Narrow" w:hAnsi="Arial Narrow" w:cs="Helvetica"/>
                <w:szCs w:val="28"/>
              </w:rPr>
            </w:pPr>
            <w:r w:rsidRPr="005270FB">
              <w:rPr>
                <w:rFonts w:ascii="Arial Narrow" w:hAnsi="Arial Narrow" w:cs="Helvetica"/>
                <w:szCs w:val="28"/>
              </w:rPr>
              <w:t>Parents, teachers</w:t>
            </w:r>
            <w:r>
              <w:rPr>
                <w:rFonts w:ascii="Arial Narrow" w:hAnsi="Arial Narrow" w:cs="Helvetica"/>
                <w:szCs w:val="28"/>
              </w:rPr>
              <w:t xml:space="preserve"> and staff</w:t>
            </w:r>
            <w:r w:rsidRPr="005270FB">
              <w:rPr>
                <w:rFonts w:ascii="Arial Narrow" w:hAnsi="Arial Narrow" w:cs="Helvetica"/>
                <w:szCs w:val="28"/>
              </w:rPr>
              <w:t>, administrators, and community partners</w:t>
            </w:r>
          </w:p>
        </w:tc>
      </w:tr>
      <w:tr w:rsidR="00002DF6" w:rsidRPr="002F1D6D" w:rsidTr="00A44FD9">
        <w:tc>
          <w:tcPr>
            <w:tcW w:w="990" w:type="dxa"/>
          </w:tcPr>
          <w:p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870" w:type="dxa"/>
          </w:tcPr>
          <w:p w:rsidR="00002DF6" w:rsidRPr="005270FB" w:rsidRDefault="005270FB" w:rsidP="00002DF6">
            <w:pPr>
              <w:widowControl w:val="0"/>
              <w:autoSpaceDE w:val="0"/>
              <w:autoSpaceDN w:val="0"/>
              <w:adjustRightInd w:val="0"/>
              <w:spacing w:line="340" w:lineRule="atLeast"/>
              <w:jc w:val="both"/>
              <w:rPr>
                <w:rFonts w:ascii="Arial Narrow" w:hAnsi="Arial Narrow" w:cs="Helvetica"/>
                <w:szCs w:val="28"/>
              </w:rPr>
            </w:pPr>
            <w:r w:rsidRPr="005270FB">
              <w:rPr>
                <w:rFonts w:ascii="Arial Narrow" w:hAnsi="Arial Narrow" w:cs="Helvetica"/>
                <w:szCs w:val="28"/>
              </w:rPr>
              <w:t>Publix Math Night</w:t>
            </w:r>
          </w:p>
        </w:tc>
        <w:tc>
          <w:tcPr>
            <w:tcW w:w="6390" w:type="dxa"/>
          </w:tcPr>
          <w:p w:rsidR="00002DF6" w:rsidRPr="005270FB" w:rsidRDefault="005270FB" w:rsidP="00002DF6">
            <w:pPr>
              <w:widowControl w:val="0"/>
              <w:autoSpaceDE w:val="0"/>
              <w:autoSpaceDN w:val="0"/>
              <w:adjustRightInd w:val="0"/>
              <w:spacing w:line="360" w:lineRule="atLeast"/>
              <w:jc w:val="both"/>
              <w:rPr>
                <w:rFonts w:ascii="Arial Narrow" w:hAnsi="Arial Narrow" w:cs="Helvetica"/>
                <w:szCs w:val="28"/>
              </w:rPr>
            </w:pPr>
            <w:r w:rsidRPr="005270FB">
              <w:rPr>
                <w:rFonts w:ascii="Arial Narrow" w:hAnsi="Arial Narrow" w:cs="Helvetica"/>
                <w:szCs w:val="28"/>
              </w:rPr>
              <w:t>Parents, teachers</w:t>
            </w:r>
            <w:r>
              <w:rPr>
                <w:rFonts w:ascii="Arial Narrow" w:hAnsi="Arial Narrow" w:cs="Helvetica"/>
                <w:szCs w:val="28"/>
              </w:rPr>
              <w:t xml:space="preserve"> and staff</w:t>
            </w:r>
            <w:r w:rsidRPr="005270FB">
              <w:rPr>
                <w:rFonts w:ascii="Arial Narrow" w:hAnsi="Arial Narrow" w:cs="Helvetica"/>
                <w:szCs w:val="28"/>
              </w:rPr>
              <w:t>, administrators, and community partners</w:t>
            </w:r>
          </w:p>
        </w:tc>
      </w:tr>
      <w:tr w:rsidR="00002DF6" w:rsidRPr="002F1D6D" w:rsidTr="00A44FD9">
        <w:tc>
          <w:tcPr>
            <w:tcW w:w="990" w:type="dxa"/>
          </w:tcPr>
          <w:p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870" w:type="dxa"/>
          </w:tcPr>
          <w:p w:rsidR="00002DF6" w:rsidRPr="005270FB" w:rsidRDefault="005270FB" w:rsidP="00002DF6">
            <w:pPr>
              <w:widowControl w:val="0"/>
              <w:autoSpaceDE w:val="0"/>
              <w:autoSpaceDN w:val="0"/>
              <w:adjustRightInd w:val="0"/>
              <w:spacing w:line="340" w:lineRule="atLeast"/>
              <w:jc w:val="both"/>
              <w:rPr>
                <w:rFonts w:ascii="Arial Narrow" w:hAnsi="Arial Narrow" w:cs="Helvetica"/>
                <w:szCs w:val="28"/>
              </w:rPr>
            </w:pPr>
            <w:r w:rsidRPr="005270FB">
              <w:rPr>
                <w:rFonts w:ascii="Arial Narrow" w:hAnsi="Arial Narrow" w:cs="Helvetica"/>
                <w:szCs w:val="28"/>
              </w:rPr>
              <w:t>Science Night</w:t>
            </w:r>
          </w:p>
        </w:tc>
        <w:tc>
          <w:tcPr>
            <w:tcW w:w="6390" w:type="dxa"/>
          </w:tcPr>
          <w:p w:rsidR="00002DF6" w:rsidRPr="005270FB" w:rsidRDefault="005270FB" w:rsidP="00002DF6">
            <w:pPr>
              <w:widowControl w:val="0"/>
              <w:autoSpaceDE w:val="0"/>
              <w:autoSpaceDN w:val="0"/>
              <w:adjustRightInd w:val="0"/>
              <w:spacing w:line="340" w:lineRule="atLeast"/>
              <w:rPr>
                <w:rFonts w:ascii="Arial Narrow" w:hAnsi="Arial Narrow" w:cs="Helvetica"/>
                <w:szCs w:val="28"/>
              </w:rPr>
            </w:pPr>
            <w:r w:rsidRPr="005270FB">
              <w:rPr>
                <w:rFonts w:ascii="Arial Narrow" w:hAnsi="Arial Narrow" w:cs="Helvetica"/>
                <w:szCs w:val="28"/>
              </w:rPr>
              <w:t>Parents, teachers</w:t>
            </w:r>
            <w:r>
              <w:rPr>
                <w:rFonts w:ascii="Arial Narrow" w:hAnsi="Arial Narrow" w:cs="Helvetica"/>
                <w:szCs w:val="28"/>
              </w:rPr>
              <w:t xml:space="preserve"> and staff</w:t>
            </w:r>
            <w:r w:rsidRPr="005270FB">
              <w:rPr>
                <w:rFonts w:ascii="Arial Narrow" w:hAnsi="Arial Narrow" w:cs="Helvetica"/>
                <w:szCs w:val="28"/>
              </w:rPr>
              <w:t>, administrators, and community partners</w:t>
            </w:r>
          </w:p>
        </w:tc>
      </w:tr>
      <w:tr w:rsidR="00002DF6" w:rsidRPr="002F1D6D" w:rsidTr="00A44FD9">
        <w:tc>
          <w:tcPr>
            <w:tcW w:w="990" w:type="dxa"/>
          </w:tcPr>
          <w:p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4</w:t>
            </w:r>
          </w:p>
        </w:tc>
        <w:tc>
          <w:tcPr>
            <w:tcW w:w="3870" w:type="dxa"/>
          </w:tcPr>
          <w:p w:rsidR="00002DF6" w:rsidRPr="005270FB" w:rsidRDefault="005270FB" w:rsidP="00002DF6">
            <w:pPr>
              <w:widowControl w:val="0"/>
              <w:autoSpaceDE w:val="0"/>
              <w:autoSpaceDN w:val="0"/>
              <w:adjustRightInd w:val="0"/>
              <w:spacing w:line="340" w:lineRule="atLeast"/>
              <w:jc w:val="both"/>
              <w:rPr>
                <w:rFonts w:ascii="Arial Narrow" w:hAnsi="Arial Narrow" w:cs="Helvetica"/>
                <w:szCs w:val="28"/>
              </w:rPr>
            </w:pPr>
            <w:r w:rsidRPr="005270FB">
              <w:rPr>
                <w:rFonts w:ascii="Arial Narrow" w:hAnsi="Arial Narrow" w:cs="Helvetica"/>
                <w:szCs w:val="28"/>
              </w:rPr>
              <w:t>Health &amp; Fitness Night</w:t>
            </w:r>
          </w:p>
        </w:tc>
        <w:tc>
          <w:tcPr>
            <w:tcW w:w="6390" w:type="dxa"/>
          </w:tcPr>
          <w:p w:rsidR="00002DF6" w:rsidRPr="005270FB" w:rsidRDefault="005270FB" w:rsidP="00002DF6">
            <w:pPr>
              <w:widowControl w:val="0"/>
              <w:autoSpaceDE w:val="0"/>
              <w:autoSpaceDN w:val="0"/>
              <w:adjustRightInd w:val="0"/>
              <w:spacing w:line="340" w:lineRule="atLeast"/>
              <w:jc w:val="both"/>
              <w:rPr>
                <w:rFonts w:ascii="Arial Narrow" w:hAnsi="Arial Narrow" w:cs="Helvetica"/>
                <w:szCs w:val="28"/>
              </w:rPr>
            </w:pPr>
            <w:r w:rsidRPr="005270FB">
              <w:rPr>
                <w:rFonts w:ascii="Arial Narrow" w:hAnsi="Arial Narrow" w:cs="Helvetica"/>
                <w:szCs w:val="28"/>
              </w:rPr>
              <w:t>Parents, teachers</w:t>
            </w:r>
            <w:r>
              <w:rPr>
                <w:rFonts w:ascii="Arial Narrow" w:hAnsi="Arial Narrow" w:cs="Helvetica"/>
                <w:szCs w:val="28"/>
              </w:rPr>
              <w:t xml:space="preserve"> and staff</w:t>
            </w:r>
            <w:r w:rsidRPr="005270FB">
              <w:rPr>
                <w:rFonts w:ascii="Arial Narrow" w:hAnsi="Arial Narrow" w:cs="Helvetica"/>
                <w:szCs w:val="28"/>
              </w:rPr>
              <w:t>, administrators, and community partners</w:t>
            </w:r>
          </w:p>
        </w:tc>
      </w:tr>
      <w:tr w:rsidR="00002DF6" w:rsidRPr="002F1D6D" w:rsidTr="00A44FD9">
        <w:tc>
          <w:tcPr>
            <w:tcW w:w="990" w:type="dxa"/>
          </w:tcPr>
          <w:p w:rsidR="00002DF6" w:rsidRPr="002F1D6D" w:rsidRDefault="00002DF6" w:rsidP="00002DF6">
            <w:pPr>
              <w:widowControl w:val="0"/>
              <w:autoSpaceDE w:val="0"/>
              <w:autoSpaceDN w:val="0"/>
              <w:adjustRightInd w:val="0"/>
              <w:spacing w:line="340" w:lineRule="atLeast"/>
              <w:jc w:val="both"/>
              <w:rPr>
                <w:rFonts w:ascii="Times" w:hAnsi="Times" w:cs="Helvetica"/>
                <w:szCs w:val="28"/>
              </w:rPr>
            </w:pPr>
            <w:r w:rsidRPr="002F1D6D">
              <w:rPr>
                <w:rFonts w:ascii="Times" w:hAnsi="Times" w:cs="Helvetica"/>
                <w:szCs w:val="28"/>
              </w:rPr>
              <w:t>5</w:t>
            </w:r>
          </w:p>
        </w:tc>
        <w:tc>
          <w:tcPr>
            <w:tcW w:w="3870" w:type="dxa"/>
          </w:tcPr>
          <w:p w:rsidR="00002DF6" w:rsidRPr="002F1D6D" w:rsidRDefault="005270FB"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Open House</w:t>
            </w:r>
          </w:p>
        </w:tc>
        <w:tc>
          <w:tcPr>
            <w:tcW w:w="6390" w:type="dxa"/>
          </w:tcPr>
          <w:p w:rsidR="00002DF6" w:rsidRPr="002F1D6D" w:rsidRDefault="005270FB" w:rsidP="00002DF6">
            <w:pPr>
              <w:widowControl w:val="0"/>
              <w:autoSpaceDE w:val="0"/>
              <w:autoSpaceDN w:val="0"/>
              <w:adjustRightInd w:val="0"/>
              <w:spacing w:line="360" w:lineRule="atLeast"/>
              <w:rPr>
                <w:rFonts w:ascii="Times" w:eastAsia="Times New Roman" w:hAnsi="Times"/>
                <w:lang w:bidi="x-none"/>
              </w:rPr>
            </w:pPr>
            <w:r w:rsidRPr="005270FB">
              <w:rPr>
                <w:rFonts w:ascii="Arial Narrow" w:hAnsi="Arial Narrow" w:cs="Helvetica"/>
                <w:szCs w:val="28"/>
              </w:rPr>
              <w:t xml:space="preserve">Parents, </w:t>
            </w:r>
            <w:r>
              <w:rPr>
                <w:rFonts w:ascii="Arial Narrow" w:hAnsi="Arial Narrow" w:cs="Helvetica"/>
                <w:szCs w:val="28"/>
              </w:rPr>
              <w:t xml:space="preserve">teachers and staff, and </w:t>
            </w:r>
            <w:r w:rsidRPr="005270FB">
              <w:rPr>
                <w:rFonts w:ascii="Arial Narrow" w:hAnsi="Arial Narrow" w:cs="Helvetica"/>
                <w:szCs w:val="28"/>
              </w:rPr>
              <w:t>administrators</w:t>
            </w:r>
          </w:p>
        </w:tc>
      </w:tr>
    </w:tbl>
    <w:p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rsidR="00002DF6" w:rsidRPr="00A44FD9" w:rsidRDefault="002A5920" w:rsidP="00A44FD9">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2581"/>
        <w:gridCol w:w="2790"/>
        <w:gridCol w:w="2700"/>
        <w:gridCol w:w="2294"/>
      </w:tblGrid>
      <w:tr w:rsidR="00A44FD9" w:rsidRPr="003804C5" w:rsidTr="003D74C5">
        <w:tc>
          <w:tcPr>
            <w:tcW w:w="857" w:type="dxa"/>
            <w:shd w:val="clear" w:color="auto" w:fill="D9D9D9"/>
          </w:tcPr>
          <w:p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Count</w:t>
            </w:r>
          </w:p>
        </w:tc>
        <w:tc>
          <w:tcPr>
            <w:tcW w:w="2581" w:type="dxa"/>
            <w:shd w:val="clear" w:color="auto" w:fill="D9D9D9"/>
          </w:tcPr>
          <w:p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Activity/Tasks</w:t>
            </w:r>
          </w:p>
        </w:tc>
        <w:tc>
          <w:tcPr>
            <w:tcW w:w="2790" w:type="dxa"/>
            <w:shd w:val="clear" w:color="auto" w:fill="D9D9D9"/>
          </w:tcPr>
          <w:p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Person Responsible</w:t>
            </w:r>
          </w:p>
        </w:tc>
        <w:tc>
          <w:tcPr>
            <w:tcW w:w="2700" w:type="dxa"/>
            <w:shd w:val="clear" w:color="auto" w:fill="D9D9D9"/>
          </w:tcPr>
          <w:p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Timeline</w:t>
            </w:r>
          </w:p>
        </w:tc>
        <w:tc>
          <w:tcPr>
            <w:tcW w:w="2294" w:type="dxa"/>
            <w:shd w:val="clear" w:color="auto" w:fill="D9D9D9"/>
          </w:tcPr>
          <w:p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Evidence of Effectiveness</w:t>
            </w:r>
          </w:p>
        </w:tc>
      </w:tr>
      <w:tr w:rsidR="00A44FD9" w:rsidRPr="003804C5" w:rsidTr="003D74C5">
        <w:tc>
          <w:tcPr>
            <w:tcW w:w="857" w:type="dxa"/>
            <w:shd w:val="clear" w:color="auto" w:fill="auto"/>
          </w:tcPr>
          <w:p w:rsidR="00A44FD9" w:rsidRPr="005270FB" w:rsidRDefault="005270FB" w:rsidP="003804C5">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1</w:t>
            </w:r>
          </w:p>
        </w:tc>
        <w:tc>
          <w:tcPr>
            <w:tcW w:w="2581"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Title I Parent Seminars</w:t>
            </w:r>
          </w:p>
        </w:tc>
        <w:tc>
          <w:tcPr>
            <w:tcW w:w="279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Title I Department</w:t>
            </w:r>
          </w:p>
        </w:tc>
        <w:tc>
          <w:tcPr>
            <w:tcW w:w="270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August 2018-June 2019</w:t>
            </w:r>
          </w:p>
        </w:tc>
        <w:tc>
          <w:tcPr>
            <w:tcW w:w="2294"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Sign-in sheets; surveys</w:t>
            </w:r>
          </w:p>
        </w:tc>
      </w:tr>
      <w:tr w:rsidR="00A44FD9" w:rsidRPr="003804C5" w:rsidTr="003D74C5">
        <w:tc>
          <w:tcPr>
            <w:tcW w:w="857" w:type="dxa"/>
            <w:shd w:val="clear" w:color="auto" w:fill="auto"/>
          </w:tcPr>
          <w:p w:rsidR="00A44FD9" w:rsidRPr="005270FB" w:rsidRDefault="005270FB" w:rsidP="003804C5">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2</w:t>
            </w:r>
          </w:p>
        </w:tc>
        <w:tc>
          <w:tcPr>
            <w:tcW w:w="2581"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Open House</w:t>
            </w:r>
          </w:p>
        </w:tc>
        <w:tc>
          <w:tcPr>
            <w:tcW w:w="279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Administration, teachers, and staff</w:t>
            </w:r>
          </w:p>
        </w:tc>
        <w:tc>
          <w:tcPr>
            <w:tcW w:w="270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September 2018</w:t>
            </w:r>
          </w:p>
        </w:tc>
        <w:tc>
          <w:tcPr>
            <w:tcW w:w="2294"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Sign-in sheets, agenda</w:t>
            </w:r>
          </w:p>
        </w:tc>
      </w:tr>
      <w:tr w:rsidR="00A44FD9" w:rsidRPr="003804C5" w:rsidTr="003D74C5">
        <w:tc>
          <w:tcPr>
            <w:tcW w:w="857" w:type="dxa"/>
            <w:shd w:val="clear" w:color="auto" w:fill="auto"/>
          </w:tcPr>
          <w:p w:rsidR="00A44FD9" w:rsidRPr="005270FB" w:rsidRDefault="005270FB" w:rsidP="003804C5">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3</w:t>
            </w:r>
          </w:p>
        </w:tc>
        <w:tc>
          <w:tcPr>
            <w:tcW w:w="2581"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Parent/Teacher Conferences</w:t>
            </w:r>
          </w:p>
        </w:tc>
        <w:tc>
          <w:tcPr>
            <w:tcW w:w="279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Teachers</w:t>
            </w:r>
          </w:p>
        </w:tc>
        <w:tc>
          <w:tcPr>
            <w:tcW w:w="2700"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September 2018-June 2019</w:t>
            </w:r>
          </w:p>
        </w:tc>
        <w:tc>
          <w:tcPr>
            <w:tcW w:w="2294" w:type="dxa"/>
            <w:shd w:val="clear" w:color="auto" w:fill="auto"/>
          </w:tcPr>
          <w:p w:rsidR="00A44FD9" w:rsidRPr="003D74C5" w:rsidRDefault="005270FB"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Conference forms</w:t>
            </w:r>
            <w:r w:rsidR="003D74C5" w:rsidRPr="003D74C5">
              <w:rPr>
                <w:rFonts w:ascii="Arial Narrow" w:hAnsi="Arial Narrow" w:cs="Helvetica"/>
                <w:szCs w:val="28"/>
              </w:rPr>
              <w:t xml:space="preserve"> with signatures</w:t>
            </w:r>
          </w:p>
        </w:tc>
      </w:tr>
      <w:tr w:rsidR="00A44FD9" w:rsidRPr="003804C5" w:rsidTr="003D74C5">
        <w:tc>
          <w:tcPr>
            <w:tcW w:w="857" w:type="dxa"/>
            <w:shd w:val="clear" w:color="auto" w:fill="auto"/>
          </w:tcPr>
          <w:p w:rsidR="00A44FD9" w:rsidRPr="005270FB" w:rsidRDefault="005270FB" w:rsidP="003804C5">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4</w:t>
            </w:r>
          </w:p>
        </w:tc>
        <w:tc>
          <w:tcPr>
            <w:tcW w:w="2581" w:type="dxa"/>
            <w:shd w:val="clear" w:color="auto" w:fill="auto"/>
          </w:tcPr>
          <w:p w:rsidR="00A44FD9" w:rsidRPr="003D74C5" w:rsidRDefault="003D74C5"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School Advisory Meetings</w:t>
            </w:r>
          </w:p>
        </w:tc>
        <w:tc>
          <w:tcPr>
            <w:tcW w:w="2790" w:type="dxa"/>
            <w:shd w:val="clear" w:color="auto" w:fill="auto"/>
          </w:tcPr>
          <w:p w:rsidR="00A44FD9" w:rsidRPr="003D74C5" w:rsidRDefault="003D74C5" w:rsidP="003804C5">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Administration and Chair</w:t>
            </w:r>
          </w:p>
        </w:tc>
        <w:tc>
          <w:tcPr>
            <w:tcW w:w="2700" w:type="dxa"/>
            <w:shd w:val="clear" w:color="auto" w:fill="auto"/>
          </w:tcPr>
          <w:p w:rsidR="00A44FD9" w:rsidRPr="003D74C5" w:rsidRDefault="003D74C5"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September 2018-May 2019</w:t>
            </w:r>
          </w:p>
        </w:tc>
        <w:tc>
          <w:tcPr>
            <w:tcW w:w="2294" w:type="dxa"/>
            <w:shd w:val="clear" w:color="auto" w:fill="auto"/>
          </w:tcPr>
          <w:p w:rsidR="00A44FD9" w:rsidRPr="003D74C5" w:rsidRDefault="003D74C5" w:rsidP="003804C5">
            <w:pPr>
              <w:widowControl w:val="0"/>
              <w:autoSpaceDE w:val="0"/>
              <w:autoSpaceDN w:val="0"/>
              <w:adjustRightInd w:val="0"/>
              <w:spacing w:after="140" w:line="340" w:lineRule="atLeast"/>
              <w:jc w:val="both"/>
              <w:rPr>
                <w:rFonts w:ascii="Arial Narrow" w:hAnsi="Arial Narrow" w:cs="Helvetica"/>
                <w:szCs w:val="28"/>
              </w:rPr>
            </w:pPr>
            <w:r w:rsidRPr="003D74C5">
              <w:rPr>
                <w:rFonts w:ascii="Arial Narrow" w:hAnsi="Arial Narrow" w:cs="Helvetica"/>
                <w:szCs w:val="28"/>
              </w:rPr>
              <w:t>Sign-in sheets, agenda</w:t>
            </w:r>
          </w:p>
        </w:tc>
      </w:tr>
    </w:tbl>
    <w:p w:rsidR="00A44FD9" w:rsidRPr="002F1D6D" w:rsidRDefault="00A44FD9" w:rsidP="00002DF6">
      <w:pPr>
        <w:widowControl w:val="0"/>
        <w:autoSpaceDE w:val="0"/>
        <w:autoSpaceDN w:val="0"/>
        <w:adjustRightInd w:val="0"/>
        <w:spacing w:after="140" w:line="340" w:lineRule="atLeast"/>
        <w:jc w:val="both"/>
        <w:rPr>
          <w:rFonts w:ascii="Times" w:hAnsi="Times" w:cs="Helvetica"/>
          <w:b/>
          <w:szCs w:val="28"/>
          <w:u w:val="single"/>
        </w:rPr>
      </w:pPr>
    </w:p>
    <w:p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rsidR="00002DF6"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002DF6" w:rsidRPr="0065110E" w:rsidRDefault="00987DB0"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Ninety percent of our parent meetings are in the morning and ten percent are in the evening. This schedule was created based on meeting with parents and getting feedback from them. Parents can bring their children as they will be accommodated at the meetings. The Community Liaison, Social Worker, and Head Start teachers will conduct home visits as needed. Teachers will provide optional meeting times for parent-teacher conferences.</w:t>
            </w:r>
          </w:p>
          <w:p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rsidR="00002DF6" w:rsidRDefault="003D74C5"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w:t>
      </w:r>
      <w:r w:rsidR="002A5920">
        <w:rPr>
          <w:rFonts w:ascii="Times" w:hAnsi="Times" w:cs="Helvetica"/>
          <w:b/>
          <w:i/>
          <w:szCs w:val="28"/>
          <w:u w:val="single"/>
        </w:rPr>
        <w:t>ementary</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rsidR="00A44FD9" w:rsidRDefault="00A44FD9" w:rsidP="00002DF6">
      <w:pPr>
        <w:widowControl w:val="0"/>
        <w:autoSpaceDE w:val="0"/>
        <w:autoSpaceDN w:val="0"/>
        <w:adjustRightInd w:val="0"/>
        <w:spacing w:line="340" w:lineRule="atLeast"/>
        <w:jc w:val="both"/>
        <w:rPr>
          <w:rFonts w:ascii="Times" w:hAnsi="Times" w:cs="Helvetica"/>
          <w:b/>
          <w:i/>
          <w:szCs w:val="28"/>
        </w:rPr>
      </w:pPr>
    </w:p>
    <w:p w:rsidR="00987DB0" w:rsidRDefault="00987DB0" w:rsidP="00002DF6">
      <w:pPr>
        <w:widowControl w:val="0"/>
        <w:autoSpaceDE w:val="0"/>
        <w:autoSpaceDN w:val="0"/>
        <w:adjustRightInd w:val="0"/>
        <w:spacing w:line="340" w:lineRule="atLeast"/>
        <w:jc w:val="both"/>
        <w:rPr>
          <w:rFonts w:ascii="Times" w:hAnsi="Times" w:cs="Helvetica"/>
          <w:b/>
          <w:i/>
          <w:szCs w:val="28"/>
        </w:rPr>
      </w:pPr>
    </w:p>
    <w:p w:rsidR="00987DB0" w:rsidRDefault="00987DB0" w:rsidP="00002DF6">
      <w:pPr>
        <w:widowControl w:val="0"/>
        <w:autoSpaceDE w:val="0"/>
        <w:autoSpaceDN w:val="0"/>
        <w:adjustRightInd w:val="0"/>
        <w:spacing w:line="340" w:lineRule="atLeast"/>
        <w:jc w:val="both"/>
        <w:rPr>
          <w:rFonts w:ascii="Times" w:hAnsi="Times" w:cs="Helvetica"/>
          <w:b/>
          <w:i/>
          <w:szCs w:val="28"/>
        </w:rPr>
      </w:pPr>
    </w:p>
    <w:p w:rsidR="00987DB0" w:rsidRDefault="00987DB0" w:rsidP="00002DF6">
      <w:pPr>
        <w:widowControl w:val="0"/>
        <w:autoSpaceDE w:val="0"/>
        <w:autoSpaceDN w:val="0"/>
        <w:adjustRightInd w:val="0"/>
        <w:spacing w:line="340" w:lineRule="atLeast"/>
        <w:jc w:val="both"/>
        <w:rPr>
          <w:rFonts w:ascii="Times" w:hAnsi="Times" w:cs="Helvetica"/>
          <w:b/>
          <w:i/>
          <w:szCs w:val="28"/>
        </w:rPr>
      </w:pPr>
    </w:p>
    <w:p w:rsidR="00987DB0" w:rsidRDefault="00987DB0" w:rsidP="00002DF6">
      <w:pPr>
        <w:widowControl w:val="0"/>
        <w:autoSpaceDE w:val="0"/>
        <w:autoSpaceDN w:val="0"/>
        <w:adjustRightInd w:val="0"/>
        <w:spacing w:line="340" w:lineRule="atLeast"/>
        <w:jc w:val="both"/>
        <w:rPr>
          <w:rFonts w:ascii="Times" w:hAnsi="Times" w:cs="Helvetica"/>
          <w:b/>
          <w:i/>
          <w:szCs w:val="28"/>
        </w:rPr>
      </w:pPr>
    </w:p>
    <w:p w:rsidR="00987DB0" w:rsidRDefault="00987DB0" w:rsidP="00002DF6">
      <w:pPr>
        <w:widowControl w:val="0"/>
        <w:autoSpaceDE w:val="0"/>
        <w:autoSpaceDN w:val="0"/>
        <w:adjustRightInd w:val="0"/>
        <w:spacing w:line="340" w:lineRule="atLeast"/>
        <w:jc w:val="both"/>
        <w:rPr>
          <w:rFonts w:ascii="Times" w:hAnsi="Times" w:cs="Helvetica"/>
          <w:b/>
          <w:i/>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1836"/>
        <w:gridCol w:w="2070"/>
        <w:gridCol w:w="1350"/>
        <w:gridCol w:w="2430"/>
        <w:gridCol w:w="1620"/>
      </w:tblGrid>
      <w:tr w:rsidR="00A44FD9" w:rsidTr="00987DB0">
        <w:tc>
          <w:tcPr>
            <w:tcW w:w="1602" w:type="dxa"/>
            <w:shd w:val="clear" w:color="auto" w:fill="D9D9D9"/>
          </w:tcPr>
          <w:p w:rsidR="00A44FD9" w:rsidRPr="00805171" w:rsidRDefault="00A44FD9" w:rsidP="003804C5">
            <w:pPr>
              <w:jc w:val="center"/>
              <w:rPr>
                <w:b/>
              </w:rPr>
            </w:pPr>
            <w:r>
              <w:rPr>
                <w:b/>
              </w:rPr>
              <w:lastRenderedPageBreak/>
              <w:t>Content and</w:t>
            </w:r>
            <w:r w:rsidRPr="00805171">
              <w:rPr>
                <w:b/>
              </w:rPr>
              <w:t xml:space="preserve"> </w:t>
            </w:r>
            <w:r>
              <w:rPr>
                <w:b/>
              </w:rPr>
              <w:t>Type of Activity</w:t>
            </w:r>
          </w:p>
        </w:tc>
        <w:tc>
          <w:tcPr>
            <w:tcW w:w="1836" w:type="dxa"/>
            <w:shd w:val="clear" w:color="auto" w:fill="D9D9D9"/>
          </w:tcPr>
          <w:p w:rsidR="00A44FD9" w:rsidRPr="00805171" w:rsidRDefault="00A44FD9" w:rsidP="003804C5">
            <w:pPr>
              <w:jc w:val="center"/>
              <w:rPr>
                <w:b/>
              </w:rPr>
            </w:pPr>
            <w:r>
              <w:rPr>
                <w:b/>
              </w:rPr>
              <w:t>Person Responsible</w:t>
            </w:r>
          </w:p>
        </w:tc>
        <w:tc>
          <w:tcPr>
            <w:tcW w:w="2070" w:type="dxa"/>
            <w:shd w:val="clear" w:color="auto" w:fill="D9D9D9"/>
          </w:tcPr>
          <w:p w:rsidR="00A44FD9" w:rsidRPr="00805171" w:rsidRDefault="00A44FD9" w:rsidP="003804C5">
            <w:pPr>
              <w:jc w:val="center"/>
              <w:rPr>
                <w:b/>
              </w:rPr>
            </w:pPr>
            <w:r>
              <w:rPr>
                <w:b/>
              </w:rPr>
              <w:t>Anticipated Impact on</w:t>
            </w:r>
            <w:r w:rsidRPr="00805171">
              <w:rPr>
                <w:b/>
              </w:rPr>
              <w:t xml:space="preserve"> Student Achievement</w:t>
            </w:r>
          </w:p>
        </w:tc>
        <w:tc>
          <w:tcPr>
            <w:tcW w:w="1350" w:type="dxa"/>
            <w:shd w:val="clear" w:color="auto" w:fill="D9D9D9"/>
          </w:tcPr>
          <w:p w:rsidR="00A44FD9" w:rsidRPr="00805171" w:rsidRDefault="00A44FD9" w:rsidP="003804C5">
            <w:pPr>
              <w:jc w:val="center"/>
              <w:rPr>
                <w:b/>
              </w:rPr>
            </w:pPr>
            <w:r w:rsidRPr="00805171">
              <w:rPr>
                <w:b/>
              </w:rPr>
              <w:t>Timeline</w:t>
            </w:r>
            <w:r>
              <w:rPr>
                <w:b/>
              </w:rPr>
              <w:t xml:space="preserve"> (Including frequency and duration)</w:t>
            </w:r>
          </w:p>
        </w:tc>
        <w:tc>
          <w:tcPr>
            <w:tcW w:w="2430" w:type="dxa"/>
            <w:shd w:val="clear" w:color="auto" w:fill="D9D9D9"/>
          </w:tcPr>
          <w:p w:rsidR="00A44FD9" w:rsidRPr="00805171" w:rsidRDefault="00A44FD9" w:rsidP="003804C5">
            <w:pPr>
              <w:jc w:val="center"/>
              <w:rPr>
                <w:b/>
              </w:rPr>
            </w:pPr>
            <w:r>
              <w:rPr>
                <w:b/>
              </w:rPr>
              <w:t>Evidence of Effectiveness</w:t>
            </w:r>
          </w:p>
        </w:tc>
        <w:tc>
          <w:tcPr>
            <w:tcW w:w="1620" w:type="dxa"/>
            <w:shd w:val="clear" w:color="auto" w:fill="D9D9D9"/>
          </w:tcPr>
          <w:p w:rsidR="00A44FD9" w:rsidRDefault="00A44FD9" w:rsidP="003804C5">
            <w:pPr>
              <w:jc w:val="center"/>
              <w:rPr>
                <w:b/>
              </w:rPr>
            </w:pPr>
            <w:r>
              <w:rPr>
                <w:b/>
              </w:rPr>
              <w:t>Evidence-based Research</w:t>
            </w:r>
          </w:p>
        </w:tc>
      </w:tr>
      <w:tr w:rsidR="00A44FD9" w:rsidTr="00987DB0">
        <w:tc>
          <w:tcPr>
            <w:tcW w:w="1602" w:type="dxa"/>
          </w:tcPr>
          <w:p w:rsidR="00A44FD9" w:rsidRPr="00987DB0" w:rsidRDefault="00987DB0" w:rsidP="003804C5">
            <w:pPr>
              <w:rPr>
                <w:rFonts w:ascii="Arial Narrow" w:hAnsi="Arial Narrow"/>
              </w:rPr>
            </w:pPr>
            <w:r>
              <w:rPr>
                <w:rFonts w:ascii="Arial Narrow" w:hAnsi="Arial Narrow"/>
              </w:rPr>
              <w:t>Parent Conferences</w:t>
            </w:r>
          </w:p>
        </w:tc>
        <w:tc>
          <w:tcPr>
            <w:tcW w:w="1836" w:type="dxa"/>
          </w:tcPr>
          <w:p w:rsidR="00A44FD9" w:rsidRPr="00987DB0" w:rsidRDefault="00987DB0" w:rsidP="003804C5">
            <w:pPr>
              <w:rPr>
                <w:rFonts w:ascii="Arial Narrow" w:hAnsi="Arial Narrow"/>
              </w:rPr>
            </w:pPr>
            <w:r>
              <w:rPr>
                <w:rFonts w:ascii="Arial Narrow" w:hAnsi="Arial Narrow"/>
              </w:rPr>
              <w:t>Teachers</w:t>
            </w:r>
          </w:p>
        </w:tc>
        <w:tc>
          <w:tcPr>
            <w:tcW w:w="2070" w:type="dxa"/>
          </w:tcPr>
          <w:p w:rsidR="00A44FD9" w:rsidRPr="00987DB0" w:rsidRDefault="00987DB0" w:rsidP="003804C5">
            <w:pPr>
              <w:rPr>
                <w:rFonts w:ascii="Arial Narrow" w:hAnsi="Arial Narrow"/>
              </w:rPr>
            </w:pPr>
            <w:r>
              <w:rPr>
                <w:rFonts w:ascii="Arial Narrow" w:hAnsi="Arial Narrow"/>
              </w:rPr>
              <w:t>Information valuable to parents</w:t>
            </w:r>
          </w:p>
        </w:tc>
        <w:tc>
          <w:tcPr>
            <w:tcW w:w="1350" w:type="dxa"/>
          </w:tcPr>
          <w:p w:rsidR="00A44FD9" w:rsidRPr="00987DB0" w:rsidRDefault="00987DB0" w:rsidP="003804C5">
            <w:pPr>
              <w:rPr>
                <w:rFonts w:ascii="Arial Narrow" w:hAnsi="Arial Narrow"/>
              </w:rPr>
            </w:pPr>
            <w:r>
              <w:rPr>
                <w:rFonts w:ascii="Arial Narrow" w:hAnsi="Arial Narrow"/>
              </w:rPr>
              <w:t>Ongoing</w:t>
            </w:r>
          </w:p>
        </w:tc>
        <w:tc>
          <w:tcPr>
            <w:tcW w:w="2430" w:type="dxa"/>
          </w:tcPr>
          <w:p w:rsidR="00A44FD9" w:rsidRPr="00987DB0" w:rsidRDefault="00987DB0" w:rsidP="003804C5">
            <w:pPr>
              <w:rPr>
                <w:rFonts w:ascii="Arial Narrow" w:hAnsi="Arial Narrow"/>
              </w:rPr>
            </w:pPr>
            <w:r>
              <w:rPr>
                <w:rFonts w:ascii="Arial Narrow" w:hAnsi="Arial Narrow"/>
              </w:rPr>
              <w:t>Student assessments</w:t>
            </w:r>
          </w:p>
        </w:tc>
        <w:tc>
          <w:tcPr>
            <w:tcW w:w="1620" w:type="dxa"/>
          </w:tcPr>
          <w:p w:rsidR="00A44FD9" w:rsidRPr="00987DB0" w:rsidRDefault="00987DB0" w:rsidP="003804C5">
            <w:pPr>
              <w:rPr>
                <w:rFonts w:ascii="Arial Narrow" w:hAnsi="Arial Narrow"/>
              </w:rPr>
            </w:pPr>
            <w:r>
              <w:rPr>
                <w:rFonts w:ascii="Arial Narrow" w:hAnsi="Arial Narrow"/>
              </w:rPr>
              <w:t>Student assessment</w:t>
            </w:r>
            <w:r>
              <w:rPr>
                <w:rFonts w:ascii="Arial Narrow" w:hAnsi="Arial Narrow"/>
              </w:rPr>
              <w:t>s</w:t>
            </w:r>
          </w:p>
        </w:tc>
      </w:tr>
      <w:tr w:rsidR="00987DB0" w:rsidTr="00987DB0">
        <w:tc>
          <w:tcPr>
            <w:tcW w:w="1602" w:type="dxa"/>
          </w:tcPr>
          <w:p w:rsidR="00987DB0" w:rsidRPr="00987DB0" w:rsidRDefault="00987DB0" w:rsidP="00987DB0">
            <w:pPr>
              <w:rPr>
                <w:rFonts w:ascii="Arial Narrow" w:hAnsi="Arial Narrow"/>
              </w:rPr>
            </w:pPr>
            <w:r>
              <w:rPr>
                <w:rFonts w:ascii="Arial Narrow" w:hAnsi="Arial Narrow"/>
              </w:rPr>
              <w:t>Mentoring Program</w:t>
            </w:r>
          </w:p>
        </w:tc>
        <w:tc>
          <w:tcPr>
            <w:tcW w:w="1836" w:type="dxa"/>
          </w:tcPr>
          <w:p w:rsidR="00987DB0" w:rsidRPr="00987DB0" w:rsidRDefault="00987DB0" w:rsidP="00987DB0">
            <w:pPr>
              <w:rPr>
                <w:rFonts w:ascii="Arial Narrow" w:hAnsi="Arial Narrow"/>
              </w:rPr>
            </w:pPr>
            <w:r>
              <w:rPr>
                <w:rFonts w:ascii="Arial Narrow" w:hAnsi="Arial Narrow"/>
              </w:rPr>
              <w:t>Guidance Counselor</w:t>
            </w:r>
          </w:p>
        </w:tc>
        <w:tc>
          <w:tcPr>
            <w:tcW w:w="2070" w:type="dxa"/>
          </w:tcPr>
          <w:p w:rsidR="00987DB0" w:rsidRPr="00987DB0" w:rsidRDefault="00987DB0" w:rsidP="00987DB0">
            <w:pPr>
              <w:rPr>
                <w:rFonts w:ascii="Arial Narrow" w:hAnsi="Arial Narrow"/>
              </w:rPr>
            </w:pPr>
            <w:r>
              <w:rPr>
                <w:rFonts w:ascii="Arial Narrow" w:hAnsi="Arial Narrow"/>
              </w:rPr>
              <w:t>Student behavioral outcomes</w:t>
            </w:r>
          </w:p>
        </w:tc>
        <w:tc>
          <w:tcPr>
            <w:tcW w:w="1350" w:type="dxa"/>
          </w:tcPr>
          <w:p w:rsidR="00987DB0" w:rsidRPr="00987DB0" w:rsidRDefault="00987DB0" w:rsidP="00987DB0">
            <w:pPr>
              <w:rPr>
                <w:rFonts w:ascii="Arial Narrow" w:hAnsi="Arial Narrow"/>
              </w:rPr>
            </w:pPr>
            <w:r>
              <w:rPr>
                <w:rFonts w:ascii="Arial Narrow" w:hAnsi="Arial Narrow"/>
              </w:rPr>
              <w:t>Ongoing</w:t>
            </w:r>
          </w:p>
        </w:tc>
        <w:tc>
          <w:tcPr>
            <w:tcW w:w="2430" w:type="dxa"/>
          </w:tcPr>
          <w:p w:rsidR="00987DB0" w:rsidRDefault="00987DB0" w:rsidP="00987DB0">
            <w:r>
              <w:rPr>
                <w:rFonts w:ascii="Arial Narrow" w:hAnsi="Arial Narrow"/>
              </w:rPr>
              <w:t>Student assessments and observations</w:t>
            </w:r>
          </w:p>
        </w:tc>
        <w:tc>
          <w:tcPr>
            <w:tcW w:w="1620" w:type="dxa"/>
          </w:tcPr>
          <w:p w:rsidR="00987DB0" w:rsidRDefault="00987DB0" w:rsidP="00987DB0">
            <w:r>
              <w:rPr>
                <w:rFonts w:ascii="Arial Narrow" w:hAnsi="Arial Narrow"/>
              </w:rPr>
              <w:t>Student assessment</w:t>
            </w:r>
            <w:r w:rsidRPr="00973E89">
              <w:rPr>
                <w:rFonts w:ascii="Arial Narrow" w:hAnsi="Arial Narrow"/>
              </w:rPr>
              <w:t>s</w:t>
            </w:r>
            <w:r>
              <w:rPr>
                <w:rFonts w:ascii="Arial Narrow" w:hAnsi="Arial Narrow"/>
              </w:rPr>
              <w:t xml:space="preserve"> and observations</w:t>
            </w:r>
          </w:p>
        </w:tc>
      </w:tr>
      <w:tr w:rsidR="00987DB0" w:rsidTr="00987DB0">
        <w:tc>
          <w:tcPr>
            <w:tcW w:w="1602" w:type="dxa"/>
          </w:tcPr>
          <w:p w:rsidR="00987DB0" w:rsidRPr="00987DB0" w:rsidRDefault="00987DB0" w:rsidP="00987DB0">
            <w:pPr>
              <w:rPr>
                <w:rFonts w:ascii="Arial Narrow" w:hAnsi="Arial Narrow"/>
              </w:rPr>
            </w:pPr>
            <w:r>
              <w:rPr>
                <w:rFonts w:ascii="Arial Narrow" w:hAnsi="Arial Narrow"/>
              </w:rPr>
              <w:t>Parent Seminars</w:t>
            </w:r>
          </w:p>
        </w:tc>
        <w:tc>
          <w:tcPr>
            <w:tcW w:w="1836" w:type="dxa"/>
          </w:tcPr>
          <w:p w:rsidR="00987DB0" w:rsidRPr="00987DB0" w:rsidRDefault="00987DB0" w:rsidP="00987DB0">
            <w:pPr>
              <w:rPr>
                <w:rFonts w:ascii="Arial Narrow" w:hAnsi="Arial Narrow"/>
              </w:rPr>
            </w:pPr>
            <w:r>
              <w:rPr>
                <w:rFonts w:ascii="Arial Narrow" w:hAnsi="Arial Narrow"/>
              </w:rPr>
              <w:t>Title I District staff</w:t>
            </w:r>
          </w:p>
        </w:tc>
        <w:tc>
          <w:tcPr>
            <w:tcW w:w="2070" w:type="dxa"/>
          </w:tcPr>
          <w:p w:rsidR="00987DB0" w:rsidRPr="00987DB0" w:rsidRDefault="00987DB0" w:rsidP="00987DB0">
            <w:pPr>
              <w:rPr>
                <w:rFonts w:ascii="Arial Narrow" w:hAnsi="Arial Narrow"/>
              </w:rPr>
            </w:pPr>
            <w:r>
              <w:rPr>
                <w:rFonts w:ascii="Arial Narrow" w:hAnsi="Arial Narrow"/>
              </w:rPr>
              <w:t>Parent information</w:t>
            </w:r>
          </w:p>
        </w:tc>
        <w:tc>
          <w:tcPr>
            <w:tcW w:w="1350" w:type="dxa"/>
          </w:tcPr>
          <w:p w:rsidR="00987DB0" w:rsidRPr="00987DB0" w:rsidRDefault="00987DB0" w:rsidP="00987DB0">
            <w:pPr>
              <w:rPr>
                <w:rFonts w:ascii="Arial Narrow" w:hAnsi="Arial Narrow"/>
              </w:rPr>
            </w:pPr>
            <w:r>
              <w:rPr>
                <w:rFonts w:ascii="Arial Narrow" w:hAnsi="Arial Narrow"/>
              </w:rPr>
              <w:t>Ongoing</w:t>
            </w:r>
          </w:p>
        </w:tc>
        <w:tc>
          <w:tcPr>
            <w:tcW w:w="2430" w:type="dxa"/>
          </w:tcPr>
          <w:p w:rsidR="00987DB0" w:rsidRDefault="00987DB0" w:rsidP="00987DB0">
            <w:r>
              <w:rPr>
                <w:rFonts w:ascii="Arial Narrow" w:hAnsi="Arial Narrow"/>
              </w:rPr>
              <w:t>Student assessment</w:t>
            </w:r>
            <w:r w:rsidRPr="00973E89">
              <w:rPr>
                <w:rFonts w:ascii="Arial Narrow" w:hAnsi="Arial Narrow"/>
              </w:rPr>
              <w:t>s</w:t>
            </w:r>
            <w:r>
              <w:rPr>
                <w:rFonts w:ascii="Arial Narrow" w:hAnsi="Arial Narrow"/>
              </w:rPr>
              <w:t xml:space="preserve"> and observations</w:t>
            </w:r>
          </w:p>
        </w:tc>
        <w:tc>
          <w:tcPr>
            <w:tcW w:w="1620" w:type="dxa"/>
          </w:tcPr>
          <w:p w:rsidR="00987DB0" w:rsidRDefault="00987DB0" w:rsidP="00987DB0">
            <w:r>
              <w:rPr>
                <w:rFonts w:ascii="Arial Narrow" w:hAnsi="Arial Narrow"/>
              </w:rPr>
              <w:t>Student assessment</w:t>
            </w:r>
            <w:r w:rsidRPr="00973E89">
              <w:rPr>
                <w:rFonts w:ascii="Arial Narrow" w:hAnsi="Arial Narrow"/>
              </w:rPr>
              <w:t>s</w:t>
            </w:r>
            <w:r>
              <w:rPr>
                <w:rFonts w:ascii="Arial Narrow" w:hAnsi="Arial Narrow"/>
              </w:rPr>
              <w:t xml:space="preserve"> and observations</w:t>
            </w:r>
          </w:p>
        </w:tc>
      </w:tr>
      <w:tr w:rsidR="00987DB0" w:rsidTr="00987DB0">
        <w:tc>
          <w:tcPr>
            <w:tcW w:w="1602" w:type="dxa"/>
          </w:tcPr>
          <w:p w:rsidR="00987DB0" w:rsidRPr="00987DB0" w:rsidRDefault="00987DB0" w:rsidP="00987DB0">
            <w:pPr>
              <w:rPr>
                <w:rFonts w:ascii="Arial Narrow" w:hAnsi="Arial Narrow"/>
              </w:rPr>
            </w:pPr>
            <w:r>
              <w:rPr>
                <w:rFonts w:ascii="Arial Narrow" w:hAnsi="Arial Narrow"/>
              </w:rPr>
              <w:t>Parent Involvement Nights</w:t>
            </w:r>
          </w:p>
        </w:tc>
        <w:tc>
          <w:tcPr>
            <w:tcW w:w="1836" w:type="dxa"/>
          </w:tcPr>
          <w:p w:rsidR="00987DB0" w:rsidRPr="00987DB0" w:rsidRDefault="00987DB0" w:rsidP="00987DB0">
            <w:pPr>
              <w:rPr>
                <w:rFonts w:ascii="Arial Narrow" w:hAnsi="Arial Narrow"/>
              </w:rPr>
            </w:pPr>
            <w:r>
              <w:rPr>
                <w:rFonts w:ascii="Arial Narrow" w:hAnsi="Arial Narrow"/>
              </w:rPr>
              <w:t>School faculty and partners</w:t>
            </w:r>
          </w:p>
        </w:tc>
        <w:tc>
          <w:tcPr>
            <w:tcW w:w="2070" w:type="dxa"/>
          </w:tcPr>
          <w:p w:rsidR="00987DB0" w:rsidRPr="00987DB0" w:rsidRDefault="00987DB0" w:rsidP="00987DB0">
            <w:pPr>
              <w:rPr>
                <w:rFonts w:ascii="Arial Narrow" w:hAnsi="Arial Narrow"/>
              </w:rPr>
            </w:pPr>
            <w:r>
              <w:rPr>
                <w:rFonts w:ascii="Arial Narrow" w:hAnsi="Arial Narrow"/>
              </w:rPr>
              <w:t>Provide resources and information to help children at home</w:t>
            </w:r>
          </w:p>
        </w:tc>
        <w:tc>
          <w:tcPr>
            <w:tcW w:w="1350" w:type="dxa"/>
          </w:tcPr>
          <w:p w:rsidR="00987DB0" w:rsidRPr="00987DB0" w:rsidRDefault="00987DB0" w:rsidP="00987DB0">
            <w:pPr>
              <w:rPr>
                <w:rFonts w:ascii="Arial Narrow" w:hAnsi="Arial Narrow"/>
              </w:rPr>
            </w:pPr>
            <w:r>
              <w:rPr>
                <w:rFonts w:ascii="Arial Narrow" w:hAnsi="Arial Narrow"/>
              </w:rPr>
              <w:t>Ongoing</w:t>
            </w:r>
          </w:p>
        </w:tc>
        <w:tc>
          <w:tcPr>
            <w:tcW w:w="2430" w:type="dxa"/>
          </w:tcPr>
          <w:p w:rsidR="00987DB0" w:rsidRDefault="00987DB0" w:rsidP="00987DB0">
            <w:r>
              <w:rPr>
                <w:rFonts w:ascii="Arial Narrow" w:hAnsi="Arial Narrow"/>
              </w:rPr>
              <w:t>Sign-in sheets</w:t>
            </w:r>
          </w:p>
        </w:tc>
        <w:tc>
          <w:tcPr>
            <w:tcW w:w="1620" w:type="dxa"/>
          </w:tcPr>
          <w:p w:rsidR="00987DB0" w:rsidRDefault="00987DB0" w:rsidP="00987DB0">
            <w:r>
              <w:rPr>
                <w:rFonts w:ascii="Arial Narrow" w:hAnsi="Arial Narrow"/>
              </w:rPr>
              <w:t>Surveys</w:t>
            </w:r>
          </w:p>
        </w:tc>
      </w:tr>
    </w:tbl>
    <w:p w:rsidR="00A44FD9" w:rsidRDefault="00A44FD9" w:rsidP="00002DF6">
      <w:pPr>
        <w:widowControl w:val="0"/>
        <w:autoSpaceDE w:val="0"/>
        <w:autoSpaceDN w:val="0"/>
        <w:adjustRightInd w:val="0"/>
        <w:spacing w:line="340" w:lineRule="atLeast"/>
        <w:jc w:val="both"/>
        <w:rPr>
          <w:rFonts w:ascii="Times" w:hAnsi="Times" w:cs="Helvetica"/>
          <w:b/>
          <w:i/>
          <w:szCs w:val="28"/>
        </w:rPr>
      </w:pPr>
    </w:p>
    <w:p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rsidR="00DC7946" w:rsidRPr="00DC7946"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rsidR="00002DF6" w:rsidRDefault="00002DF6" w:rsidP="00002DF6">
      <w:pPr>
        <w:widowControl w:val="0"/>
        <w:autoSpaceDE w:val="0"/>
        <w:autoSpaceDN w:val="0"/>
        <w:adjustRightInd w:val="0"/>
        <w:spacing w:line="340" w:lineRule="atLeast"/>
        <w:rPr>
          <w:rFonts w:ascii="Times" w:hAnsi="Times" w:cs="Helvetica"/>
          <w:bCs/>
          <w:szCs w:val="3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2139"/>
        <w:gridCol w:w="2162"/>
        <w:gridCol w:w="2062"/>
        <w:gridCol w:w="2138"/>
      </w:tblGrid>
      <w:tr w:rsidR="00DC7946" w:rsidRPr="003804C5" w:rsidTr="003804C5">
        <w:tc>
          <w:tcPr>
            <w:tcW w:w="2244" w:type="dxa"/>
            <w:shd w:val="clear" w:color="auto" w:fill="D9D9D9"/>
          </w:tcPr>
          <w:p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Content and Type of Activity</w:t>
            </w:r>
          </w:p>
        </w:tc>
        <w:tc>
          <w:tcPr>
            <w:tcW w:w="2244" w:type="dxa"/>
            <w:shd w:val="clear" w:color="auto" w:fill="D9D9D9"/>
          </w:tcPr>
          <w:p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Person Responsible</w:t>
            </w:r>
          </w:p>
        </w:tc>
        <w:tc>
          <w:tcPr>
            <w:tcW w:w="2244" w:type="dxa"/>
            <w:shd w:val="clear" w:color="auto" w:fill="D9D9D9"/>
          </w:tcPr>
          <w:p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Correlation to Student Achievement</w:t>
            </w:r>
          </w:p>
        </w:tc>
        <w:tc>
          <w:tcPr>
            <w:tcW w:w="2245" w:type="dxa"/>
            <w:shd w:val="clear" w:color="auto" w:fill="D9D9D9"/>
          </w:tcPr>
          <w:p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Timeline</w:t>
            </w:r>
          </w:p>
        </w:tc>
        <w:tc>
          <w:tcPr>
            <w:tcW w:w="2245" w:type="dxa"/>
            <w:shd w:val="clear" w:color="auto" w:fill="D9D9D9"/>
          </w:tcPr>
          <w:p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Evidence of Effectiveness</w:t>
            </w:r>
          </w:p>
        </w:tc>
      </w:tr>
      <w:tr w:rsidR="00DC7946" w:rsidRPr="003804C5" w:rsidTr="003804C5">
        <w:tc>
          <w:tcPr>
            <w:tcW w:w="2244" w:type="dxa"/>
            <w:shd w:val="clear" w:color="auto" w:fill="auto"/>
          </w:tcPr>
          <w:p w:rsidR="002A5920" w:rsidRDefault="002A5920" w:rsidP="002A5920">
            <w:pPr>
              <w:rPr>
                <w:rFonts w:ascii="Times New Roman" w:eastAsia="Times New Roman" w:hAnsi="Times New Roman"/>
              </w:rPr>
            </w:pPr>
            <w:r>
              <w:t>Professional Learning Communities (PLCs)</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rsidR="00DC7946" w:rsidRPr="003C1F00" w:rsidRDefault="003C1F00" w:rsidP="003804C5">
            <w:pPr>
              <w:widowControl w:val="0"/>
              <w:autoSpaceDE w:val="0"/>
              <w:autoSpaceDN w:val="0"/>
              <w:adjustRightInd w:val="0"/>
              <w:spacing w:line="340" w:lineRule="atLeast"/>
              <w:rPr>
                <w:rFonts w:ascii="Times" w:hAnsi="Times" w:cs="Helvetica"/>
                <w:bCs/>
                <w:szCs w:val="34"/>
              </w:rPr>
            </w:pPr>
            <w:r w:rsidRPr="003C1F00">
              <w:rPr>
                <w:rFonts w:ascii="Times" w:hAnsi="Times" w:cs="Helvetica"/>
                <w:bCs/>
                <w:szCs w:val="34"/>
              </w:rPr>
              <w:t>Administration and Support Staff</w:t>
            </w:r>
          </w:p>
        </w:tc>
        <w:tc>
          <w:tcPr>
            <w:tcW w:w="2244" w:type="dxa"/>
            <w:shd w:val="clear" w:color="auto" w:fill="auto"/>
          </w:tcPr>
          <w:p w:rsidR="002A5920" w:rsidRDefault="002A5920" w:rsidP="002A5920">
            <w:pPr>
              <w:rPr>
                <w:rFonts w:ascii="Times New Roman" w:eastAsia="Times New Roman" w:hAnsi="Times New Roman"/>
              </w:rPr>
            </w:pPr>
            <w:r>
              <w:t xml:space="preserve">Instructional staff work together per grade level to focus on a content area. Teachers work together to collaborate and create plans that will increase student achievement. Literacy coach, administration, and support staff provide trainings based on student data to </w:t>
            </w:r>
            <w:r>
              <w:lastRenderedPageBreak/>
              <w:t>instructional staff through PLCs.  </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rsidR="00DC7946"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lastRenderedPageBreak/>
              <w:t>September 2018-May 2019</w:t>
            </w:r>
          </w:p>
        </w:tc>
        <w:tc>
          <w:tcPr>
            <w:tcW w:w="2245" w:type="dxa"/>
            <w:shd w:val="clear" w:color="auto" w:fill="auto"/>
          </w:tcPr>
          <w:p w:rsidR="00DC7946" w:rsidRPr="003804C5" w:rsidRDefault="003C1F0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Student data</w:t>
            </w:r>
            <w:r w:rsidR="002A5920">
              <w:rPr>
                <w:rFonts w:ascii="Times" w:hAnsi="Times" w:cs="Helvetica"/>
                <w:bCs/>
                <w:szCs w:val="34"/>
                <w:u w:val="single"/>
              </w:rPr>
              <w:t>, CARE plans, sign-in sheets</w:t>
            </w:r>
          </w:p>
        </w:tc>
      </w:tr>
      <w:tr w:rsidR="00DC7946" w:rsidRPr="003804C5" w:rsidTr="003804C5">
        <w:tc>
          <w:tcPr>
            <w:tcW w:w="2244" w:type="dxa"/>
            <w:shd w:val="clear" w:color="auto" w:fill="auto"/>
          </w:tcPr>
          <w:p w:rsidR="002A5920" w:rsidRDefault="002A5920" w:rsidP="002A5920">
            <w:pPr>
              <w:rPr>
                <w:rFonts w:ascii="Times New Roman" w:eastAsia="Times New Roman" w:hAnsi="Times New Roman"/>
              </w:rPr>
            </w:pPr>
            <w:r>
              <w:t>District Professional Development </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rsidR="00DC7946" w:rsidRPr="003C1F00" w:rsidRDefault="003C1F00" w:rsidP="003804C5">
            <w:pPr>
              <w:widowControl w:val="0"/>
              <w:autoSpaceDE w:val="0"/>
              <w:autoSpaceDN w:val="0"/>
              <w:adjustRightInd w:val="0"/>
              <w:spacing w:line="340" w:lineRule="atLeast"/>
              <w:rPr>
                <w:rFonts w:ascii="Times" w:hAnsi="Times" w:cs="Helvetica"/>
                <w:bCs/>
                <w:szCs w:val="34"/>
              </w:rPr>
            </w:pPr>
            <w:r>
              <w:rPr>
                <w:rFonts w:ascii="Times" w:hAnsi="Times" w:cs="Helvetica"/>
                <w:bCs/>
                <w:szCs w:val="34"/>
              </w:rPr>
              <w:t>District Staff</w:t>
            </w:r>
          </w:p>
        </w:tc>
        <w:tc>
          <w:tcPr>
            <w:tcW w:w="2244" w:type="dxa"/>
            <w:shd w:val="clear" w:color="auto" w:fill="auto"/>
          </w:tcPr>
          <w:p w:rsidR="002A5920" w:rsidRDefault="002A5920" w:rsidP="002A5920">
            <w:pPr>
              <w:rPr>
                <w:rFonts w:ascii="Times New Roman" w:eastAsia="Times New Roman" w:hAnsi="Times New Roman"/>
              </w:rPr>
            </w:pPr>
            <w:r>
              <w:t>Instructional and non-instructional staff are provided with opportunities to attend district professional development courses to improve student achievement and growth in academics and social emotional learning.</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rsidR="00DC7946"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August 2018-June 2019</w:t>
            </w:r>
          </w:p>
        </w:tc>
        <w:tc>
          <w:tcPr>
            <w:tcW w:w="2245" w:type="dxa"/>
            <w:shd w:val="clear" w:color="auto" w:fill="auto"/>
          </w:tcPr>
          <w:p w:rsidR="00DC7946"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Sign-in sheets, agenda</w:t>
            </w:r>
            <w:r w:rsidR="003C1F00">
              <w:rPr>
                <w:rFonts w:ascii="Times" w:hAnsi="Times" w:cs="Helvetica"/>
                <w:bCs/>
                <w:szCs w:val="34"/>
                <w:u w:val="single"/>
              </w:rPr>
              <w:t>, student data</w:t>
            </w:r>
          </w:p>
        </w:tc>
      </w:tr>
      <w:tr w:rsidR="00DC7946" w:rsidRPr="003804C5" w:rsidTr="003804C5">
        <w:tc>
          <w:tcPr>
            <w:tcW w:w="2244" w:type="dxa"/>
            <w:shd w:val="clear" w:color="auto" w:fill="auto"/>
          </w:tcPr>
          <w:p w:rsidR="002A5920" w:rsidRDefault="002A5920" w:rsidP="002A5920">
            <w:pPr>
              <w:rPr>
                <w:rFonts w:ascii="Times New Roman" w:eastAsia="Times New Roman" w:hAnsi="Times New Roman"/>
              </w:rPr>
            </w:pPr>
            <w:r>
              <w:t>Administration/Support Staff Professional Development</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rsidR="002A5920" w:rsidRDefault="002A5920" w:rsidP="002A5920">
            <w:pPr>
              <w:rPr>
                <w:rFonts w:ascii="Times New Roman" w:eastAsia="Times New Roman" w:hAnsi="Times New Roman"/>
              </w:rPr>
            </w:pPr>
            <w:r>
              <w:t>Based on student data and the needs of the school, administration and sometimes support staff will present information that focuses on core content areas, social growth, and/or behavior</w:t>
            </w:r>
          </w:p>
          <w:p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rsidR="00DC7946"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August 2018-June 2019</w:t>
            </w:r>
          </w:p>
        </w:tc>
        <w:tc>
          <w:tcPr>
            <w:tcW w:w="2245" w:type="dxa"/>
            <w:shd w:val="clear" w:color="auto" w:fill="auto"/>
          </w:tcPr>
          <w:p w:rsidR="00DC7946"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Sign-in</w:t>
            </w:r>
            <w:r w:rsidR="000F5A74">
              <w:rPr>
                <w:rFonts w:ascii="Times" w:hAnsi="Times" w:cs="Helvetica"/>
                <w:bCs/>
                <w:szCs w:val="34"/>
                <w:u w:val="single"/>
              </w:rPr>
              <w:t xml:space="preserve"> sheets, agenda</w:t>
            </w:r>
            <w:r w:rsidR="003C1F00">
              <w:rPr>
                <w:rFonts w:ascii="Times" w:hAnsi="Times" w:cs="Helvetica"/>
                <w:bCs/>
                <w:szCs w:val="34"/>
                <w:u w:val="single"/>
              </w:rPr>
              <w:t>, student data</w:t>
            </w:r>
          </w:p>
        </w:tc>
      </w:tr>
      <w:tr w:rsidR="002A5920" w:rsidRPr="003804C5" w:rsidTr="003804C5">
        <w:tc>
          <w:tcPr>
            <w:tcW w:w="2244" w:type="dxa"/>
            <w:shd w:val="clear" w:color="auto" w:fill="auto"/>
          </w:tcPr>
          <w:p w:rsidR="002A5920" w:rsidRDefault="002A5920" w:rsidP="002A5920">
            <w:pPr>
              <w:rPr>
                <w:rFonts w:ascii="Times New Roman" w:eastAsia="Times New Roman" w:hAnsi="Times New Roman"/>
              </w:rPr>
            </w:pPr>
            <w:r>
              <w:t>Technology for integrated learning</w:t>
            </w:r>
          </w:p>
          <w:p w:rsidR="002A5920" w:rsidRDefault="002A5920" w:rsidP="002A5920"/>
        </w:tc>
        <w:tc>
          <w:tcPr>
            <w:tcW w:w="2244" w:type="dxa"/>
            <w:shd w:val="clear" w:color="auto" w:fill="auto"/>
          </w:tcPr>
          <w:p w:rsidR="002A5920" w:rsidRPr="003804C5" w:rsidRDefault="002A5920"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rsidR="002A5920" w:rsidRDefault="002A5920" w:rsidP="002A5920">
            <w:pPr>
              <w:rPr>
                <w:rFonts w:ascii="Times New Roman" w:eastAsia="Times New Roman" w:hAnsi="Times New Roman"/>
              </w:rPr>
            </w:pPr>
            <w:r>
              <w:t>Instructional staff are provide</w:t>
            </w:r>
            <w:r>
              <w:t>d with I-Ready technology to en</w:t>
            </w:r>
            <w:r>
              <w:t>hance integrated learning in the classrooms. Professional development trainings and refresher courses are provided for instructional staff.</w:t>
            </w:r>
          </w:p>
          <w:p w:rsidR="002A5920" w:rsidRPr="003804C5" w:rsidRDefault="002A5920"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rsidR="002A5920" w:rsidRPr="003804C5" w:rsidRDefault="002A5920"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August 208-May 2019</w:t>
            </w:r>
          </w:p>
        </w:tc>
        <w:tc>
          <w:tcPr>
            <w:tcW w:w="2245" w:type="dxa"/>
            <w:shd w:val="clear" w:color="auto" w:fill="auto"/>
          </w:tcPr>
          <w:p w:rsidR="002A5920" w:rsidRPr="003804C5" w:rsidRDefault="000F5A74"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Sign-in sheets, agenda</w:t>
            </w:r>
            <w:r w:rsidR="003C1F00">
              <w:rPr>
                <w:rFonts w:ascii="Times" w:hAnsi="Times" w:cs="Helvetica"/>
                <w:bCs/>
                <w:szCs w:val="34"/>
                <w:u w:val="single"/>
              </w:rPr>
              <w:t>, student data</w:t>
            </w:r>
          </w:p>
        </w:tc>
      </w:tr>
    </w:tbl>
    <w:p w:rsidR="00DC7946" w:rsidRDefault="00DC7946" w:rsidP="00002DF6">
      <w:pPr>
        <w:widowControl w:val="0"/>
        <w:autoSpaceDE w:val="0"/>
        <w:autoSpaceDN w:val="0"/>
        <w:adjustRightInd w:val="0"/>
        <w:spacing w:line="340" w:lineRule="atLeast"/>
        <w:rPr>
          <w:rFonts w:ascii="Times" w:hAnsi="Times" w:cs="Helvetica"/>
          <w:bCs/>
          <w:szCs w:val="34"/>
          <w:u w:val="single"/>
        </w:rPr>
      </w:pPr>
    </w:p>
    <w:p w:rsidR="00DC7946" w:rsidRPr="002F1D6D" w:rsidRDefault="00DC7946" w:rsidP="00002DF6">
      <w:pPr>
        <w:widowControl w:val="0"/>
        <w:autoSpaceDE w:val="0"/>
        <w:autoSpaceDN w:val="0"/>
        <w:adjustRightInd w:val="0"/>
        <w:spacing w:line="340" w:lineRule="atLeast"/>
        <w:rPr>
          <w:rFonts w:ascii="Times" w:hAnsi="Times" w:cs="Helvetica"/>
          <w:bCs/>
          <w:szCs w:val="34"/>
          <w:u w:val="single"/>
        </w:rPr>
      </w:pPr>
    </w:p>
    <w:p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rsidR="00002DF6" w:rsidRPr="002F1D6D" w:rsidRDefault="002A5920"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Castle Hill Elementary</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w:t>
      </w:r>
      <w:r w:rsidR="00A44FD9">
        <w:rPr>
          <w:rFonts w:ascii="Times" w:hAnsi="Times" w:cs="Helvetica"/>
          <w:b/>
          <w:i/>
          <w:szCs w:val="28"/>
        </w:rPr>
        <w:lastRenderedPageBreak/>
        <w:t>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002DF6" w:rsidRPr="003C1F00" w:rsidRDefault="003C1F00" w:rsidP="00002DF6">
            <w:pPr>
              <w:widowControl w:val="0"/>
              <w:autoSpaceDE w:val="0"/>
              <w:autoSpaceDN w:val="0"/>
              <w:adjustRightInd w:val="0"/>
              <w:spacing w:after="140" w:line="340" w:lineRule="atLeast"/>
              <w:jc w:val="both"/>
              <w:rPr>
                <w:rFonts w:ascii="Arial Narrow" w:hAnsi="Arial Narrow" w:cs="Helvetica"/>
                <w:szCs w:val="28"/>
              </w:rPr>
            </w:pPr>
            <w:r w:rsidRPr="003C1F00">
              <w:rPr>
                <w:rFonts w:ascii="Arial Narrow" w:hAnsi="Arial Narrow" w:cs="Helvetica"/>
                <w:szCs w:val="28"/>
              </w:rPr>
              <w:t>The T</w:t>
            </w:r>
            <w:r>
              <w:rPr>
                <w:rFonts w:ascii="Arial Narrow" w:hAnsi="Arial Narrow" w:cs="Helvetica"/>
                <w:szCs w:val="28"/>
              </w:rPr>
              <w:t>itle I mobile unit will be available to provide information and resources to parents. The Guidance Counselor and Parent Educator will be available for conferencing and education seminars.</w:t>
            </w:r>
          </w:p>
          <w:p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tc>
      </w:tr>
    </w:tbl>
    <w:p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rsidR="00002DF6" w:rsidRPr="002F1D6D"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002DF6" w:rsidRPr="003C1F00" w:rsidRDefault="003C1F00" w:rsidP="00002DF6">
            <w:pPr>
              <w:widowControl w:val="0"/>
              <w:tabs>
                <w:tab w:val="left" w:pos="220"/>
                <w:tab w:val="left" w:pos="720"/>
              </w:tabs>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In order to assure parental awareness of the Title I programs and initiatives, parents will be notified in the school newsletter, SAC meetings, parent link, the school website, and through school activities.</w:t>
            </w:r>
          </w:p>
          <w:p w:rsidR="00002DF6" w:rsidRPr="003C1F00" w:rsidRDefault="00002DF6" w:rsidP="00002DF6">
            <w:pPr>
              <w:widowControl w:val="0"/>
              <w:tabs>
                <w:tab w:val="left" w:pos="220"/>
                <w:tab w:val="left" w:pos="720"/>
              </w:tabs>
              <w:autoSpaceDE w:val="0"/>
              <w:autoSpaceDN w:val="0"/>
              <w:adjustRightInd w:val="0"/>
              <w:spacing w:line="340" w:lineRule="atLeast"/>
              <w:jc w:val="both"/>
              <w:rPr>
                <w:rFonts w:ascii="Arial Narrow" w:hAnsi="Arial Narrow" w:cs="Helvetica"/>
                <w:szCs w:val="28"/>
              </w:rPr>
            </w:pPr>
          </w:p>
          <w:p w:rsidR="00002DF6" w:rsidRPr="003C1F00" w:rsidRDefault="00002DF6" w:rsidP="00002DF6">
            <w:pPr>
              <w:widowControl w:val="0"/>
              <w:tabs>
                <w:tab w:val="left" w:pos="220"/>
                <w:tab w:val="left" w:pos="720"/>
              </w:tabs>
              <w:autoSpaceDE w:val="0"/>
              <w:autoSpaceDN w:val="0"/>
              <w:adjustRightInd w:val="0"/>
              <w:spacing w:line="340" w:lineRule="atLeast"/>
              <w:jc w:val="both"/>
              <w:rPr>
                <w:rFonts w:ascii="Arial Narrow" w:hAnsi="Arial Narrow" w:cs="Helvetica"/>
                <w:szCs w:val="28"/>
              </w:rPr>
            </w:pPr>
          </w:p>
        </w:tc>
      </w:tr>
    </w:tbl>
    <w:p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rsidR="00002DF6" w:rsidRPr="002F1D6D" w:rsidRDefault="002A592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Castle Hill Elementary</w:t>
      </w:r>
      <w:r w:rsidR="00002DF6" w:rsidRPr="002F1D6D">
        <w:rPr>
          <w:rFonts w:ascii="Times" w:hAnsi="Times" w:cs="Helvetica"/>
          <w:b/>
          <w:i/>
          <w:szCs w:val="28"/>
        </w:rPr>
        <w:t xml:space="preserve"> 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p>
    <w:p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2"/>
      </w:tblGrid>
      <w:tr w:rsidR="00002DF6" w:rsidRPr="0065110E">
        <w:tc>
          <w:tcPr>
            <w:tcW w:w="11222" w:type="dxa"/>
          </w:tcPr>
          <w:p w:rsidR="00002DF6" w:rsidRPr="003C1F00" w:rsidRDefault="003C1F00"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All activities and publications will be translated where possible in various languages. Ad</w:t>
            </w:r>
            <w:r w:rsidR="006103A8">
              <w:rPr>
                <w:rFonts w:ascii="Arial Narrow" w:hAnsi="Arial Narrow" w:cs="Helvetica"/>
                <w:szCs w:val="28"/>
              </w:rPr>
              <w:t>ditionally</w:t>
            </w:r>
            <w:r>
              <w:rPr>
                <w:rFonts w:ascii="Arial Narrow" w:hAnsi="Arial Narrow" w:cs="Helvetica"/>
                <w:szCs w:val="28"/>
              </w:rPr>
              <w:t xml:space="preserve"> vital and urgent</w:t>
            </w:r>
            <w:r w:rsidR="006103A8">
              <w:rPr>
                <w:rFonts w:ascii="Arial Narrow" w:hAnsi="Arial Narrow" w:cs="Helvetica"/>
                <w:szCs w:val="28"/>
              </w:rPr>
              <w:t xml:space="preserve"> information will be translated via parent links. Staff members will be utilized to translate information in the native language of the parents during meetings.</w:t>
            </w:r>
          </w:p>
          <w:p w:rsidR="00002DF6" w:rsidRPr="003C1F00" w:rsidRDefault="00002DF6" w:rsidP="006103A8">
            <w:pPr>
              <w:widowControl w:val="0"/>
              <w:autoSpaceDE w:val="0"/>
              <w:autoSpaceDN w:val="0"/>
              <w:adjustRightInd w:val="0"/>
              <w:spacing w:line="340" w:lineRule="atLeast"/>
              <w:jc w:val="both"/>
              <w:rPr>
                <w:rFonts w:ascii="Arial Narrow" w:hAnsi="Arial Narrow" w:cs="Helvetica"/>
                <w:szCs w:val="28"/>
              </w:rPr>
            </w:pPr>
          </w:p>
        </w:tc>
      </w:tr>
    </w:tbl>
    <w:p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lastRenderedPageBreak/>
        <w:t>School-Parent Compact</w:t>
      </w:r>
    </w:p>
    <w:p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rsidR="00002DF6" w:rsidRDefault="00002DF6" w:rsidP="00002DF6">
      <w:pPr>
        <w:widowControl w:val="0"/>
        <w:autoSpaceDE w:val="0"/>
        <w:autoSpaceDN w:val="0"/>
        <w:adjustRightInd w:val="0"/>
        <w:spacing w:line="340" w:lineRule="atLeast"/>
        <w:jc w:val="both"/>
        <w:rPr>
          <w:rFonts w:ascii="Times" w:hAnsi="Times" w:cs="Helvetica"/>
          <w:b/>
          <w:i/>
          <w:szCs w:val="28"/>
        </w:rPr>
      </w:pPr>
    </w:p>
    <w:p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rsidR="00002DF6" w:rsidRDefault="00002DF6" w:rsidP="00002DF6">
      <w:pPr>
        <w:widowControl w:val="0"/>
        <w:autoSpaceDE w:val="0"/>
        <w:autoSpaceDN w:val="0"/>
        <w:adjustRightInd w:val="0"/>
        <w:spacing w:line="340" w:lineRule="atLeast"/>
        <w:jc w:val="both"/>
        <w:rPr>
          <w:rFonts w:ascii="Times" w:hAnsi="Times" w:cs="Helvetica"/>
          <w:b/>
          <w:szCs w:val="28"/>
        </w:rPr>
      </w:pPr>
    </w:p>
    <w:p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rsidR="00002DF6" w:rsidRDefault="00002DF6" w:rsidP="00002DF6">
      <w:pPr>
        <w:widowControl w:val="0"/>
        <w:autoSpaceDE w:val="0"/>
        <w:autoSpaceDN w:val="0"/>
        <w:adjustRightInd w:val="0"/>
        <w:spacing w:line="340" w:lineRule="atLeast"/>
        <w:jc w:val="both"/>
        <w:rPr>
          <w:rFonts w:ascii="Times" w:hAnsi="Times" w:cs="Helvetica"/>
          <w:b/>
          <w:szCs w:val="28"/>
        </w:rPr>
      </w:pPr>
    </w:p>
    <w:p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sidR="00014706">
        <w:rPr>
          <w:rFonts w:ascii="Times" w:hAnsi="Times" w:cs="Helvetica"/>
          <w:b/>
          <w:i/>
          <w:szCs w:val="28"/>
          <w:u w:val="single"/>
        </w:rPr>
        <w:t>03/20/2018</w:t>
      </w:r>
      <w:r w:rsidRPr="00AC251F">
        <w:rPr>
          <w:rFonts w:ascii="Times" w:hAnsi="Times" w:cs="Helvetica"/>
          <w:b/>
          <w:i/>
          <w:szCs w:val="28"/>
          <w:u w:val="single"/>
        </w:rPr>
        <w:t>)</w:t>
      </w:r>
      <w:r>
        <w:rPr>
          <w:rFonts w:ascii="Times" w:hAnsi="Times" w:cs="Helvetica"/>
          <w:b/>
          <w:szCs w:val="28"/>
          <w:u w:val="single"/>
        </w:rPr>
        <w:t>___</w:t>
      </w:r>
      <w:r>
        <w:rPr>
          <w:rFonts w:ascii="Times" w:hAnsi="Times" w:cs="Helvetica"/>
          <w:b/>
          <w:szCs w:val="28"/>
        </w:rPr>
        <w:t xml:space="preserve"> and will b</w:t>
      </w:r>
      <w:r w:rsidR="003D7D57">
        <w:rPr>
          <w:rFonts w:ascii="Times" w:hAnsi="Times" w:cs="Helvetica"/>
          <w:b/>
          <w:szCs w:val="28"/>
        </w:rPr>
        <w:t>e in effect during the 2018-2019</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28, 2018</w:t>
      </w:r>
      <w:r>
        <w:rPr>
          <w:rFonts w:ascii="Times" w:hAnsi="Times" w:cs="Helvetica"/>
          <w:b/>
          <w:szCs w:val="28"/>
        </w:rPr>
        <w:t>.</w:t>
      </w:r>
    </w:p>
    <w:p w:rsidR="00002DF6" w:rsidRDefault="00002DF6" w:rsidP="00002DF6">
      <w:pPr>
        <w:widowControl w:val="0"/>
        <w:autoSpaceDE w:val="0"/>
        <w:autoSpaceDN w:val="0"/>
        <w:adjustRightInd w:val="0"/>
        <w:spacing w:line="340" w:lineRule="atLeast"/>
        <w:jc w:val="both"/>
        <w:rPr>
          <w:rFonts w:ascii="Times" w:hAnsi="Times" w:cs="Helvetica"/>
          <w:b/>
          <w:szCs w:val="28"/>
        </w:rPr>
      </w:pPr>
    </w:p>
    <w:p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___________________________________________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Pr>
          <w:rFonts w:ascii="Times" w:hAnsi="Times" w:cs="Helvetica"/>
          <w:b/>
          <w:i/>
          <w:szCs w:val="28"/>
        </w:rPr>
        <w:t xml:space="preserve">        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t xml:space="preserve">                  Date</w:t>
      </w:r>
    </w:p>
    <w:p w:rsidR="00002DF6" w:rsidRDefault="00002DF6" w:rsidP="00002DF6">
      <w:pPr>
        <w:widowControl w:val="0"/>
        <w:autoSpaceDE w:val="0"/>
        <w:autoSpaceDN w:val="0"/>
        <w:adjustRightInd w:val="0"/>
        <w:spacing w:line="340" w:lineRule="atLeast"/>
        <w:jc w:val="both"/>
        <w:rPr>
          <w:rFonts w:ascii="Times" w:hAnsi="Times" w:cs="Helvetica"/>
          <w:b/>
          <w:i/>
          <w:szCs w:val="28"/>
        </w:rPr>
      </w:pPr>
    </w:p>
    <w:p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Sac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t xml:space="preserve">                Date</w:t>
      </w:r>
    </w:p>
    <w:sectPr w:rsidR="00002DF6" w:rsidRPr="002A7255" w:rsidSect="00002DF6">
      <w:footerReference w:type="even" r:id="rId12"/>
      <w:footerReference w:type="default" r:id="rId13"/>
      <w:pgSz w:w="13598" w:h="17597"/>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15" w:rsidRDefault="00161F15">
      <w:r>
        <w:separator/>
      </w:r>
    </w:p>
  </w:endnote>
  <w:endnote w:type="continuationSeparator" w:id="0">
    <w:p w:rsidR="00161F15" w:rsidRDefault="0016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rsidR="00002DF6" w:rsidRDefault="00002DF6"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15" w:rsidRDefault="00161F15">
      <w:r>
        <w:separator/>
      </w:r>
    </w:p>
  </w:footnote>
  <w:footnote w:type="continuationSeparator" w:id="0">
    <w:p w:rsidR="00161F15" w:rsidRDefault="0016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14706"/>
    <w:rsid w:val="0006617C"/>
    <w:rsid w:val="0007297B"/>
    <w:rsid w:val="000D09AF"/>
    <w:rsid w:val="000F5A74"/>
    <w:rsid w:val="00161F15"/>
    <w:rsid w:val="002A5920"/>
    <w:rsid w:val="002E66D4"/>
    <w:rsid w:val="003804C5"/>
    <w:rsid w:val="003A30EB"/>
    <w:rsid w:val="003C1F00"/>
    <w:rsid w:val="003D74C5"/>
    <w:rsid w:val="003D7D57"/>
    <w:rsid w:val="004F2CCF"/>
    <w:rsid w:val="005270FB"/>
    <w:rsid w:val="006103A8"/>
    <w:rsid w:val="0066211E"/>
    <w:rsid w:val="006707C5"/>
    <w:rsid w:val="00844E6B"/>
    <w:rsid w:val="008671CB"/>
    <w:rsid w:val="008E7713"/>
    <w:rsid w:val="00913789"/>
    <w:rsid w:val="00987DB0"/>
    <w:rsid w:val="009E3629"/>
    <w:rsid w:val="00A44FD9"/>
    <w:rsid w:val="00A7455E"/>
    <w:rsid w:val="00AF17B6"/>
    <w:rsid w:val="00B05D6B"/>
    <w:rsid w:val="00BD6CC4"/>
    <w:rsid w:val="00C25159"/>
    <w:rsid w:val="00D1142C"/>
    <w:rsid w:val="00D40A22"/>
    <w:rsid w:val="00D45CBC"/>
    <w:rsid w:val="00D5295C"/>
    <w:rsid w:val="00D91F6A"/>
    <w:rsid w:val="00DC7946"/>
    <w:rsid w:val="00E91B7E"/>
    <w:rsid w:val="00EB4F20"/>
    <w:rsid w:val="00F60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231124"/>
  <w14:defaultImageDpi w14:val="300"/>
  <w15:docId w15:val="{415EC65C-E6C6-3440-984D-ADC9412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007">
      <w:bodyDiv w:val="1"/>
      <w:marLeft w:val="0"/>
      <w:marRight w:val="0"/>
      <w:marTop w:val="0"/>
      <w:marBottom w:val="0"/>
      <w:divBdr>
        <w:top w:val="none" w:sz="0" w:space="0" w:color="auto"/>
        <w:left w:val="none" w:sz="0" w:space="0" w:color="auto"/>
        <w:bottom w:val="none" w:sz="0" w:space="0" w:color="auto"/>
        <w:right w:val="none" w:sz="0" w:space="0" w:color="auto"/>
      </w:divBdr>
    </w:div>
    <w:div w:id="333192310">
      <w:bodyDiv w:val="1"/>
      <w:marLeft w:val="0"/>
      <w:marRight w:val="0"/>
      <w:marTop w:val="0"/>
      <w:marBottom w:val="0"/>
      <w:divBdr>
        <w:top w:val="none" w:sz="0" w:space="0" w:color="auto"/>
        <w:left w:val="none" w:sz="0" w:space="0" w:color="auto"/>
        <w:bottom w:val="none" w:sz="0" w:space="0" w:color="auto"/>
        <w:right w:val="none" w:sz="0" w:space="0" w:color="auto"/>
      </w:divBdr>
    </w:div>
    <w:div w:id="726489332">
      <w:bodyDiv w:val="1"/>
      <w:marLeft w:val="0"/>
      <w:marRight w:val="0"/>
      <w:marTop w:val="0"/>
      <w:marBottom w:val="0"/>
      <w:divBdr>
        <w:top w:val="none" w:sz="0" w:space="0" w:color="auto"/>
        <w:left w:val="none" w:sz="0" w:space="0" w:color="auto"/>
        <w:bottom w:val="none" w:sz="0" w:space="0" w:color="auto"/>
        <w:right w:val="none" w:sz="0" w:space="0" w:color="auto"/>
      </w:divBdr>
    </w:div>
    <w:div w:id="764232693">
      <w:bodyDiv w:val="1"/>
      <w:marLeft w:val="0"/>
      <w:marRight w:val="0"/>
      <w:marTop w:val="0"/>
      <w:marBottom w:val="0"/>
      <w:divBdr>
        <w:top w:val="none" w:sz="0" w:space="0" w:color="auto"/>
        <w:left w:val="none" w:sz="0" w:space="0" w:color="auto"/>
        <w:bottom w:val="none" w:sz="0" w:space="0" w:color="auto"/>
        <w:right w:val="none" w:sz="0" w:space="0" w:color="auto"/>
      </w:divBdr>
    </w:div>
    <w:div w:id="1213496413">
      <w:bodyDiv w:val="1"/>
      <w:marLeft w:val="0"/>
      <w:marRight w:val="0"/>
      <w:marTop w:val="0"/>
      <w:marBottom w:val="0"/>
      <w:divBdr>
        <w:top w:val="none" w:sz="0" w:space="0" w:color="auto"/>
        <w:left w:val="none" w:sz="0" w:space="0" w:color="auto"/>
        <w:bottom w:val="none" w:sz="0" w:space="0" w:color="auto"/>
        <w:right w:val="none" w:sz="0" w:space="0" w:color="auto"/>
      </w:divBdr>
    </w:div>
    <w:div w:id="1289047819">
      <w:bodyDiv w:val="1"/>
      <w:marLeft w:val="0"/>
      <w:marRight w:val="0"/>
      <w:marTop w:val="0"/>
      <w:marBottom w:val="0"/>
      <w:divBdr>
        <w:top w:val="none" w:sz="0" w:space="0" w:color="auto"/>
        <w:left w:val="none" w:sz="0" w:space="0" w:color="auto"/>
        <w:bottom w:val="none" w:sz="0" w:space="0" w:color="auto"/>
        <w:right w:val="none" w:sz="0" w:space="0" w:color="auto"/>
      </w:divBdr>
    </w:div>
    <w:div w:id="1528374302">
      <w:bodyDiv w:val="1"/>
      <w:marLeft w:val="0"/>
      <w:marRight w:val="0"/>
      <w:marTop w:val="0"/>
      <w:marBottom w:val="0"/>
      <w:divBdr>
        <w:top w:val="none" w:sz="0" w:space="0" w:color="auto"/>
        <w:left w:val="none" w:sz="0" w:space="0" w:color="auto"/>
        <w:bottom w:val="none" w:sz="0" w:space="0" w:color="auto"/>
        <w:right w:val="none" w:sz="0" w:space="0" w:color="auto"/>
      </w:divBdr>
    </w:div>
    <w:div w:id="1870683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6" ma:contentTypeDescription="Create a new document." ma:contentTypeScope="" ma:versionID="c8112faf29f94689d87811d2f1313fcc">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db56f808d0ac6ef10b09c387c086d2f6"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2.xml><?xml version="1.0" encoding="utf-8"?>
<ds:datastoreItem xmlns:ds="http://schemas.openxmlformats.org/officeDocument/2006/customXml" ds:itemID="{0693D68E-834F-473B-9C2C-453AE69C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4.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5.xml><?xml version="1.0" encoding="utf-8"?>
<ds:datastoreItem xmlns:ds="http://schemas.openxmlformats.org/officeDocument/2006/customXml" ds:itemID="{C13CC5A5-07D5-FD45-BD40-FB1B384C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Microsoft Office User</cp:lastModifiedBy>
  <cp:revision>2</cp:revision>
  <cp:lastPrinted>2018-04-19T16:54:00Z</cp:lastPrinted>
  <dcterms:created xsi:type="dcterms:W3CDTF">2018-04-19T16:55:00Z</dcterms:created>
  <dcterms:modified xsi:type="dcterms:W3CDTF">2018-04-19T16:55:00Z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