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24AF" w14:textId="77777777" w:rsidR="00144AC0" w:rsidRDefault="007D2725" w:rsidP="007D2725">
      <w:pPr>
        <w:pStyle w:val="Heading2"/>
        <w:keepNext w:val="0"/>
        <w:keepLines w:val="0"/>
        <w:widowControl w:val="0"/>
        <w:spacing w:before="100" w:after="100" w:line="240" w:lineRule="auto"/>
        <w:jc w:val="center"/>
        <w:rPr>
          <w:b/>
        </w:rPr>
      </w:pPr>
      <w:r>
        <w:rPr>
          <w:b/>
        </w:rPr>
        <w:t>Title I, Part A 2018-2019 Family Engagement Plan</w:t>
      </w:r>
    </w:p>
    <w:p w14:paraId="3C6B1B6D" w14:textId="77777777" w:rsidR="00144AC0" w:rsidRDefault="007D2725">
      <w:pPr>
        <w:pStyle w:val="Heading2"/>
        <w:keepNext w:val="0"/>
        <w:keepLines w:val="0"/>
        <w:widowControl w:val="0"/>
        <w:spacing w:before="100" w:after="100" w:line="240" w:lineRule="auto"/>
        <w:jc w:val="center"/>
        <w:rPr>
          <w:b/>
        </w:rPr>
      </w:pPr>
      <w:r>
        <w:rPr>
          <w:b/>
        </w:rPr>
        <w:t>SOUTH FORT MYERS HIGH SCHOOL</w:t>
      </w:r>
    </w:p>
    <w:p w14:paraId="3A7D5CAF" w14:textId="77777777" w:rsidR="00FE4877" w:rsidRPr="00FE4877" w:rsidRDefault="00FE4877" w:rsidP="00FE4877"/>
    <w:p w14:paraId="7407F3DE" w14:textId="77777777" w:rsidR="00144AC0" w:rsidRDefault="007D2725">
      <w:pPr>
        <w:pStyle w:val="Heading2"/>
        <w:keepNext w:val="0"/>
        <w:keepLines w:val="0"/>
        <w:widowControl w:val="0"/>
        <w:spacing w:before="100" w:after="100" w:line="240" w:lineRule="auto"/>
        <w:rPr>
          <w:rFonts w:ascii="Times New Roman" w:eastAsia="Times New Roman" w:hAnsi="Times New Roman" w:cs="Times New Roman"/>
          <w:sz w:val="22"/>
          <w:szCs w:val="22"/>
        </w:rPr>
      </w:pPr>
      <w:bookmarkStart w:id="0" w:name="_gjdgxs" w:colFirst="0" w:colLast="0"/>
      <w:bookmarkEnd w:id="0"/>
      <w:r>
        <w:rPr>
          <w:b/>
          <w:sz w:val="20"/>
          <w:szCs w:val="20"/>
        </w:rPr>
        <w:t xml:space="preserve">   </w:t>
      </w:r>
      <w:r>
        <w:rPr>
          <w:sz w:val="20"/>
          <w:szCs w:val="20"/>
        </w:rPr>
        <w:t xml:space="preserve"> </w:t>
      </w:r>
      <w:r>
        <w:rPr>
          <w:rFonts w:ascii="Times New Roman" w:eastAsia="Times New Roman" w:hAnsi="Times New Roman" w:cs="Times New Roman"/>
          <w:sz w:val="22"/>
          <w:szCs w:val="22"/>
        </w:rPr>
        <w:t xml:space="preserve">I, </w:t>
      </w:r>
      <w:r>
        <w:rPr>
          <w:rFonts w:ascii="Times New Roman" w:eastAsia="Times New Roman" w:hAnsi="Times New Roman" w:cs="Times New Roman"/>
          <w:sz w:val="22"/>
          <w:szCs w:val="22"/>
          <w:u w:val="single"/>
        </w:rPr>
        <w:t>Edward Mathews</w:t>
      </w:r>
      <w:r>
        <w:rPr>
          <w:rFonts w:ascii="Times New Roman" w:eastAsia="Times New Roman" w:hAnsi="Times New Roman" w:cs="Times New Roman"/>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0239297" w14:textId="77777777" w:rsidR="00144AC0" w:rsidRDefault="007D2725">
      <w:pPr>
        <w:pStyle w:val="Heading2"/>
        <w:keepNext w:val="0"/>
        <w:keepLines w:val="0"/>
        <w:widowControl w:val="0"/>
        <w:spacing w:before="100" w:after="100" w:line="240" w:lineRule="auto"/>
        <w:rPr>
          <w:b/>
          <w:sz w:val="22"/>
          <w:szCs w:val="22"/>
        </w:rPr>
      </w:pPr>
      <w:r>
        <w:rPr>
          <w:b/>
          <w:sz w:val="22"/>
          <w:szCs w:val="22"/>
        </w:rPr>
        <w:t>Assurances</w:t>
      </w:r>
    </w:p>
    <w:p w14:paraId="1FBBB04E" w14:textId="77777777" w:rsidR="00144AC0" w:rsidRDefault="007D2725">
      <w:pPr>
        <w:widowControl w:val="0"/>
        <w:numPr>
          <w:ilvl w:val="0"/>
          <w:numId w:val="1"/>
        </w:numPr>
        <w:spacing w:line="240" w:lineRule="auto"/>
      </w:pPr>
      <w:r>
        <w:rPr>
          <w:sz w:val="20"/>
          <w:szCs w:val="20"/>
        </w:rPr>
        <w:t>Involve the parents of children served in Title I, Part A in decisions about how Title I, Part A funds reserved for parental involvement are spent [Section 1116)];</w:t>
      </w:r>
    </w:p>
    <w:p w14:paraId="7E676724" w14:textId="77777777" w:rsidR="00144AC0" w:rsidRDefault="007D2725">
      <w:pPr>
        <w:widowControl w:val="0"/>
        <w:numPr>
          <w:ilvl w:val="0"/>
          <w:numId w:val="1"/>
        </w:numPr>
        <w:spacing w:line="240" w:lineRule="auto"/>
      </w:pPr>
      <w:r>
        <w:rPr>
          <w:sz w:val="20"/>
          <w:szCs w:val="20"/>
        </w:rPr>
        <w:t>The school will be governed by the statutory definition of parental involvement, and will carry out programs, activities, and procedures in accordance with the definition outlined in Section 8101, ESEA;</w:t>
      </w:r>
    </w:p>
    <w:p w14:paraId="5FECC2DE" w14:textId="77777777" w:rsidR="00144AC0" w:rsidRDefault="007D2725">
      <w:pPr>
        <w:widowControl w:val="0"/>
        <w:numPr>
          <w:ilvl w:val="0"/>
          <w:numId w:val="1"/>
        </w:numPr>
        <w:spacing w:line="240" w:lineRule="auto"/>
      </w:pPr>
      <w:r>
        <w:rPr>
          <w:sz w:val="20"/>
          <w:szCs w:val="20"/>
        </w:rPr>
        <w:t>Jointly develop/revise with parents the school parental involvement policy and distribute it to parents of participating children and make available the parental involvement plan to the local community [Section 1116)];</w:t>
      </w:r>
    </w:p>
    <w:p w14:paraId="18FCA2FB" w14:textId="77777777" w:rsidR="00144AC0" w:rsidRDefault="007D2725">
      <w:pPr>
        <w:widowControl w:val="0"/>
        <w:numPr>
          <w:ilvl w:val="0"/>
          <w:numId w:val="1"/>
        </w:numPr>
        <w:spacing w:line="240" w:lineRule="auto"/>
      </w:pPr>
      <w:r>
        <w:rPr>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1116</w:t>
      </w:r>
    </w:p>
    <w:p w14:paraId="2F0532FA" w14:textId="77777777" w:rsidR="00144AC0" w:rsidRDefault="007D2725">
      <w:pPr>
        <w:widowControl w:val="0"/>
        <w:numPr>
          <w:ilvl w:val="0"/>
          <w:numId w:val="1"/>
        </w:numPr>
        <w:spacing w:line="240" w:lineRule="auto"/>
      </w:pPr>
      <w:r>
        <w:rPr>
          <w:sz w:val="20"/>
          <w:szCs w:val="20"/>
        </w:rPr>
        <w:t>Use the findings of the parental involvement policy review to design strategies for more effective parental involvement, and to revise, if necessary, the school’s parental involvement policy [Section 1116)];</w:t>
      </w:r>
    </w:p>
    <w:p w14:paraId="758178B5" w14:textId="77777777" w:rsidR="00144AC0" w:rsidRDefault="007D2725">
      <w:pPr>
        <w:widowControl w:val="0"/>
        <w:numPr>
          <w:ilvl w:val="0"/>
          <w:numId w:val="1"/>
        </w:numPr>
        <w:spacing w:line="240" w:lineRule="auto"/>
      </w:pPr>
      <w:r>
        <w:rPr>
          <w:sz w:val="20"/>
          <w:szCs w:val="20"/>
        </w:rPr>
        <w:t>Provide to each parent an individual student report about the performance of their child on the state assessment in at least mathematics, language arts, and reading [Section 1116)];</w:t>
      </w:r>
    </w:p>
    <w:p w14:paraId="0300BA6F" w14:textId="77777777" w:rsidR="00144AC0" w:rsidRDefault="007D2725">
      <w:pPr>
        <w:widowControl w:val="0"/>
        <w:numPr>
          <w:ilvl w:val="0"/>
          <w:numId w:val="1"/>
        </w:numPr>
        <w:spacing w:line="240" w:lineRule="auto"/>
      </w:pPr>
      <w:r>
        <w:rPr>
          <w:sz w:val="20"/>
          <w:szCs w:val="20"/>
        </w:rPr>
        <w:t>Provide each parent timely notice when their child has been assigned or has been taught for four (4) or more consecutive weeks by a teacher who is not highly qualified [Section 1116)</w:t>
      </w:r>
    </w:p>
    <w:p w14:paraId="4DFCDF68" w14:textId="77777777" w:rsidR="00144AC0" w:rsidRPr="00FE4877" w:rsidRDefault="007D2725">
      <w:pPr>
        <w:widowControl w:val="0"/>
        <w:numPr>
          <w:ilvl w:val="0"/>
          <w:numId w:val="1"/>
        </w:numPr>
        <w:spacing w:after="280" w:line="240" w:lineRule="auto"/>
      </w:pPr>
      <w:r>
        <w:rPr>
          <w:sz w:val="20"/>
          <w:szCs w:val="20"/>
        </w:rPr>
        <w:t>Provide each parent timely notice information regarding their right to request information on the professional qualifications of the student's classroom teachers and paraprofessionals [Section 1116)].</w:t>
      </w:r>
    </w:p>
    <w:p w14:paraId="76596C9A" w14:textId="77777777" w:rsidR="00FE4877" w:rsidRDefault="00FE4877" w:rsidP="00FE4877">
      <w:pPr>
        <w:widowControl w:val="0"/>
        <w:spacing w:after="280" w:line="240" w:lineRule="auto"/>
        <w:ind w:left="720"/>
      </w:pPr>
    </w:p>
    <w:p w14:paraId="791383A1" w14:textId="77777777" w:rsidR="00144AC0" w:rsidRDefault="00144AC0">
      <w:pPr>
        <w:widowControl w:val="0"/>
        <w:spacing w:line="240" w:lineRule="auto"/>
        <w:rPr>
          <w:sz w:val="20"/>
          <w:szCs w:val="20"/>
        </w:rPr>
      </w:pPr>
    </w:p>
    <w:tbl>
      <w:tblPr>
        <w:tblStyle w:val="a"/>
        <w:tblW w:w="9354" w:type="dxa"/>
        <w:tblLayout w:type="fixed"/>
        <w:tblLook w:val="0400" w:firstRow="0" w:lastRow="0" w:firstColumn="0" w:lastColumn="0" w:noHBand="0" w:noVBand="1"/>
      </w:tblPr>
      <w:tblGrid>
        <w:gridCol w:w="6530"/>
        <w:gridCol w:w="2824"/>
      </w:tblGrid>
      <w:tr w:rsidR="00144AC0" w14:paraId="7D43CB3D" w14:textId="77777777">
        <w:tc>
          <w:tcPr>
            <w:tcW w:w="6530" w:type="dxa"/>
            <w:tcBorders>
              <w:top w:val="single" w:sz="12" w:space="0" w:color="000000"/>
              <w:left w:val="single" w:sz="4" w:space="0" w:color="FFFFFF"/>
              <w:bottom w:val="single" w:sz="4" w:space="0" w:color="FFFFFF"/>
              <w:right w:val="single" w:sz="4" w:space="0" w:color="FFFFFF"/>
            </w:tcBorders>
            <w:vAlign w:val="center"/>
          </w:tcPr>
          <w:p w14:paraId="7CADA914" w14:textId="77777777" w:rsidR="00144AC0" w:rsidRDefault="007D2725">
            <w:pPr>
              <w:widowControl w:val="0"/>
              <w:spacing w:before="75" w:after="75" w:line="240" w:lineRule="auto"/>
              <w:ind w:left="75" w:right="75"/>
              <w:rPr>
                <w:sz w:val="20"/>
                <w:szCs w:val="20"/>
                <w:highlight w:val="yellow"/>
              </w:rPr>
            </w:pPr>
            <w:r>
              <w:rPr>
                <w:b/>
                <w:sz w:val="20"/>
                <w:szCs w:val="20"/>
                <w:highlight w:val="yellow"/>
              </w:rPr>
              <w:t>Signature of Principal or Designee</w:t>
            </w:r>
            <w:r>
              <w:rPr>
                <w:sz w:val="20"/>
                <w:szCs w:val="20"/>
                <w:highlight w:val="yellow"/>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14:paraId="2D3C4C31" w14:textId="77777777" w:rsidR="00144AC0" w:rsidRDefault="007D2725">
            <w:pPr>
              <w:widowControl w:val="0"/>
              <w:spacing w:before="75" w:after="75" w:line="240" w:lineRule="auto"/>
              <w:ind w:left="75" w:right="75"/>
              <w:rPr>
                <w:sz w:val="20"/>
                <w:szCs w:val="20"/>
                <w:highlight w:val="yellow"/>
              </w:rPr>
            </w:pPr>
            <w:r>
              <w:rPr>
                <w:sz w:val="20"/>
                <w:szCs w:val="20"/>
                <w:highlight w:val="yellow"/>
              </w:rPr>
              <w:t>Date Signed</w:t>
            </w:r>
          </w:p>
        </w:tc>
      </w:tr>
    </w:tbl>
    <w:p w14:paraId="2CD8E264" w14:textId="77777777" w:rsidR="00144AC0" w:rsidRDefault="00144AC0">
      <w:pPr>
        <w:widowControl w:val="0"/>
        <w:spacing w:after="240" w:line="240" w:lineRule="auto"/>
        <w:rPr>
          <w:sz w:val="20"/>
          <w:szCs w:val="20"/>
        </w:rPr>
      </w:pPr>
    </w:p>
    <w:p w14:paraId="1771DA4A" w14:textId="77777777" w:rsidR="00144AC0" w:rsidRDefault="00144AC0">
      <w:pPr>
        <w:widowControl w:val="0"/>
        <w:spacing w:after="240" w:line="240" w:lineRule="auto"/>
        <w:rPr>
          <w:sz w:val="20"/>
          <w:szCs w:val="20"/>
        </w:rPr>
      </w:pPr>
    </w:p>
    <w:p w14:paraId="05D0190F" w14:textId="77777777" w:rsidR="00144AC0" w:rsidRDefault="00144AC0">
      <w:pPr>
        <w:widowControl w:val="0"/>
        <w:spacing w:after="240" w:line="240" w:lineRule="auto"/>
        <w:rPr>
          <w:sz w:val="20"/>
          <w:szCs w:val="20"/>
        </w:rPr>
      </w:pPr>
    </w:p>
    <w:p w14:paraId="1B5E1591" w14:textId="77777777" w:rsidR="00144AC0" w:rsidRDefault="00144AC0">
      <w:pPr>
        <w:widowControl w:val="0"/>
        <w:spacing w:after="240" w:line="240" w:lineRule="auto"/>
        <w:rPr>
          <w:sz w:val="20"/>
          <w:szCs w:val="20"/>
        </w:rPr>
      </w:pPr>
    </w:p>
    <w:p w14:paraId="036E093C" w14:textId="77777777" w:rsidR="00144AC0" w:rsidRDefault="00144AC0">
      <w:pPr>
        <w:widowControl w:val="0"/>
        <w:spacing w:after="240" w:line="240" w:lineRule="auto"/>
        <w:rPr>
          <w:sz w:val="20"/>
          <w:szCs w:val="20"/>
        </w:rPr>
      </w:pPr>
    </w:p>
    <w:p w14:paraId="65BDE6DA" w14:textId="77777777" w:rsidR="00144AC0" w:rsidRDefault="00924AFC">
      <w:pPr>
        <w:widowControl w:val="0"/>
        <w:spacing w:line="240" w:lineRule="auto"/>
        <w:rPr>
          <w:sz w:val="20"/>
          <w:szCs w:val="20"/>
        </w:rPr>
      </w:pPr>
      <w:r>
        <w:lastRenderedPageBreak/>
        <w:pict w14:anchorId="2B08B244">
          <v:rect id="_x0000_i1025" style="width:0;height:1.5pt" o:hralign="center" o:hrstd="t" o:hr="t" fillcolor="#a0a0a0" stroked="f"/>
        </w:pict>
      </w:r>
    </w:p>
    <w:p w14:paraId="6BEF49EC" w14:textId="77777777" w:rsidR="00144AC0" w:rsidRDefault="007D2725">
      <w:pPr>
        <w:widowControl w:val="0"/>
        <w:spacing w:after="240" w:line="240" w:lineRule="auto"/>
        <w:rPr>
          <w:sz w:val="20"/>
          <w:szCs w:val="20"/>
        </w:rPr>
      </w:pPr>
      <w:r>
        <w:rPr>
          <w:b/>
          <w:sz w:val="24"/>
          <w:szCs w:val="24"/>
        </w:rPr>
        <w:t>Involvement of Parents</w:t>
      </w:r>
    </w:p>
    <w:p w14:paraId="55F3C929" w14:textId="77777777" w:rsidR="00144AC0" w:rsidRDefault="007D2725">
      <w:pPr>
        <w:widowControl w:val="0"/>
        <w:spacing w:line="240" w:lineRule="auto"/>
        <w:rPr>
          <w:sz w:val="20"/>
          <w:szCs w:val="20"/>
        </w:rPr>
      </w:pPr>
      <w:r>
        <w:rPr>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14:paraId="04790F6D" w14:textId="77777777" w:rsidR="00144AC0" w:rsidRDefault="00144AC0">
      <w:pPr>
        <w:widowControl w:val="0"/>
        <w:spacing w:line="240" w:lineRule="auto"/>
        <w:rPr>
          <w:sz w:val="20"/>
          <w:szCs w:val="20"/>
        </w:rPr>
      </w:pPr>
    </w:p>
    <w:tbl>
      <w:tblPr>
        <w:tblStyle w:val="a1"/>
        <w:tblW w:w="9354" w:type="dxa"/>
        <w:tblLayout w:type="fixed"/>
        <w:tblLook w:val="0400" w:firstRow="0" w:lastRow="0" w:firstColumn="0" w:lastColumn="0" w:noHBand="0" w:noVBand="1"/>
      </w:tblPr>
      <w:tblGrid>
        <w:gridCol w:w="9354"/>
      </w:tblGrid>
      <w:tr w:rsidR="00144AC0" w14:paraId="58C6CE6D" w14:textId="77777777">
        <w:tc>
          <w:tcPr>
            <w:tcW w:w="9354" w:type="dxa"/>
            <w:tcBorders>
              <w:top w:val="single" w:sz="4" w:space="0" w:color="FFFFFF"/>
              <w:left w:val="single" w:sz="4" w:space="0" w:color="FFFFFF"/>
              <w:bottom w:val="single" w:sz="4" w:space="0" w:color="FFFFFF"/>
              <w:right w:val="single" w:sz="4" w:space="0" w:color="FFFFFF"/>
            </w:tcBorders>
            <w:vAlign w:val="center"/>
          </w:tcPr>
          <w:p w14:paraId="335180CC" w14:textId="77777777" w:rsidR="00144AC0" w:rsidRDefault="007D2725">
            <w:pPr>
              <w:widowControl w:val="0"/>
              <w:spacing w:line="240" w:lineRule="auto"/>
              <w:rPr>
                <w:sz w:val="20"/>
                <w:szCs w:val="20"/>
              </w:rPr>
            </w:pPr>
            <w:r>
              <w:rPr>
                <w:b/>
                <w:sz w:val="20"/>
                <w:szCs w:val="20"/>
              </w:rPr>
              <w:t xml:space="preserve">Response:  SFMHS </w:t>
            </w:r>
            <w:r>
              <w:rPr>
                <w:sz w:val="20"/>
                <w:szCs w:val="20"/>
              </w:rPr>
              <w:t>will involve parents in an organized and timely manner with regards to the planning, review, and improvement of the Title I programs. All parents will be invited through the school newsletter, ParentLink, social media, and/or school website to attend the SAC/Title I meetings. The procedures for selecting this group will include the input of parents, staff members, and the SAC committee. Input from parents will be collected through surveys and open discussions. These communications will be flexible in format such as online, in person, or on paper; allowing for all parents to give input. Formats will be in different languages and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flexible meeting times will be available. Documentation for all SAC and parent meetings to include: flyers, agendas, handouts, minutes, sign-in sheets, and/or workshop comments will be maintained in the Title I Crate.</w:t>
            </w:r>
          </w:p>
        </w:tc>
      </w:tr>
    </w:tbl>
    <w:p w14:paraId="5DEA0DE7" w14:textId="77777777" w:rsidR="00144AC0" w:rsidRDefault="00144AC0">
      <w:pPr>
        <w:widowControl w:val="0"/>
        <w:spacing w:line="240" w:lineRule="auto"/>
        <w:rPr>
          <w:sz w:val="20"/>
          <w:szCs w:val="20"/>
        </w:rPr>
      </w:pPr>
    </w:p>
    <w:p w14:paraId="77243CBE" w14:textId="77777777" w:rsidR="00144AC0" w:rsidRDefault="00924AFC">
      <w:pPr>
        <w:widowControl w:val="0"/>
        <w:spacing w:line="240" w:lineRule="auto"/>
        <w:rPr>
          <w:sz w:val="20"/>
          <w:szCs w:val="20"/>
        </w:rPr>
      </w:pPr>
      <w:r>
        <w:pict w14:anchorId="07AB996C">
          <v:rect id="_x0000_i1026" style="width:0;height:1.5pt" o:hralign="center" o:hrstd="t" o:hr="t" fillcolor="#a0a0a0" stroked="f"/>
        </w:pict>
      </w:r>
    </w:p>
    <w:p w14:paraId="2FFE3DDA" w14:textId="77777777" w:rsidR="00144AC0" w:rsidRDefault="007D2725">
      <w:pPr>
        <w:widowControl w:val="0"/>
        <w:spacing w:after="240" w:line="240" w:lineRule="auto"/>
        <w:rPr>
          <w:sz w:val="20"/>
          <w:szCs w:val="20"/>
        </w:rPr>
      </w:pPr>
      <w:r>
        <w:rPr>
          <w:b/>
          <w:sz w:val="24"/>
          <w:szCs w:val="24"/>
        </w:rPr>
        <w:t>Coordination and Integration</w:t>
      </w:r>
    </w:p>
    <w:p w14:paraId="47979F93" w14:textId="77777777" w:rsidR="00144AC0" w:rsidRDefault="007D2725">
      <w:pPr>
        <w:widowControl w:val="0"/>
        <w:spacing w:line="240" w:lineRule="auto"/>
        <w:rPr>
          <w:sz w:val="20"/>
          <w:szCs w:val="20"/>
        </w:rPr>
      </w:pPr>
      <w:r>
        <w:rPr>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p w14:paraId="1ED199E7" w14:textId="77777777" w:rsidR="00144AC0" w:rsidRDefault="00144AC0">
      <w:pPr>
        <w:widowControl w:val="0"/>
        <w:spacing w:line="240" w:lineRule="auto"/>
        <w:rPr>
          <w:sz w:val="20"/>
          <w:szCs w:val="20"/>
        </w:rPr>
      </w:pP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245"/>
        <w:gridCol w:w="1635"/>
        <w:gridCol w:w="5646"/>
      </w:tblGrid>
      <w:tr w:rsidR="00144AC0" w14:paraId="33127951" w14:textId="77777777">
        <w:tc>
          <w:tcPr>
            <w:tcW w:w="825" w:type="dxa"/>
          </w:tcPr>
          <w:p w14:paraId="6A0A020A" w14:textId="77777777" w:rsidR="00144AC0" w:rsidRDefault="007D2725">
            <w:pPr>
              <w:widowControl w:val="0"/>
              <w:spacing w:line="240" w:lineRule="auto"/>
              <w:rPr>
                <w:sz w:val="20"/>
                <w:szCs w:val="20"/>
              </w:rPr>
            </w:pPr>
            <w:r>
              <w:rPr>
                <w:sz w:val="20"/>
                <w:szCs w:val="20"/>
              </w:rPr>
              <w:t>Count</w:t>
            </w:r>
          </w:p>
        </w:tc>
        <w:tc>
          <w:tcPr>
            <w:tcW w:w="1245" w:type="dxa"/>
          </w:tcPr>
          <w:p w14:paraId="1CFD32A5" w14:textId="77777777" w:rsidR="00144AC0" w:rsidRDefault="00144AC0">
            <w:pPr>
              <w:widowControl w:val="0"/>
              <w:spacing w:line="240" w:lineRule="auto"/>
              <w:rPr>
                <w:sz w:val="20"/>
                <w:szCs w:val="20"/>
              </w:rPr>
            </w:pPr>
          </w:p>
        </w:tc>
        <w:tc>
          <w:tcPr>
            <w:tcW w:w="1635" w:type="dxa"/>
          </w:tcPr>
          <w:p w14:paraId="388CA4D5" w14:textId="77777777" w:rsidR="00144AC0" w:rsidRDefault="007D2725">
            <w:pPr>
              <w:widowControl w:val="0"/>
              <w:spacing w:line="240" w:lineRule="auto"/>
              <w:rPr>
                <w:sz w:val="20"/>
                <w:szCs w:val="20"/>
              </w:rPr>
            </w:pPr>
            <w:r>
              <w:rPr>
                <w:sz w:val="20"/>
                <w:szCs w:val="20"/>
              </w:rPr>
              <w:t>Program</w:t>
            </w:r>
          </w:p>
        </w:tc>
        <w:tc>
          <w:tcPr>
            <w:tcW w:w="5646" w:type="dxa"/>
          </w:tcPr>
          <w:p w14:paraId="069C3E66" w14:textId="77777777" w:rsidR="00144AC0" w:rsidRDefault="007D2725">
            <w:pPr>
              <w:widowControl w:val="0"/>
              <w:spacing w:line="240" w:lineRule="auto"/>
              <w:rPr>
                <w:sz w:val="20"/>
                <w:szCs w:val="20"/>
              </w:rPr>
            </w:pPr>
            <w:r>
              <w:rPr>
                <w:sz w:val="20"/>
                <w:szCs w:val="20"/>
              </w:rPr>
              <w:t>Coordination</w:t>
            </w:r>
          </w:p>
        </w:tc>
      </w:tr>
      <w:tr w:rsidR="00144AC0" w14:paraId="34A8876B" w14:textId="77777777">
        <w:tc>
          <w:tcPr>
            <w:tcW w:w="825" w:type="dxa"/>
          </w:tcPr>
          <w:p w14:paraId="66C4DCFC" w14:textId="77777777" w:rsidR="00144AC0" w:rsidRDefault="007D2725">
            <w:pPr>
              <w:widowControl w:val="0"/>
              <w:spacing w:line="240" w:lineRule="auto"/>
              <w:rPr>
                <w:sz w:val="20"/>
                <w:szCs w:val="20"/>
              </w:rPr>
            </w:pPr>
            <w:r>
              <w:rPr>
                <w:sz w:val="20"/>
                <w:szCs w:val="20"/>
              </w:rPr>
              <w:t>1</w:t>
            </w:r>
          </w:p>
        </w:tc>
        <w:tc>
          <w:tcPr>
            <w:tcW w:w="1245" w:type="dxa"/>
          </w:tcPr>
          <w:p w14:paraId="295E911B" w14:textId="77777777" w:rsidR="00144AC0" w:rsidRDefault="007D2725">
            <w:pPr>
              <w:widowControl w:val="0"/>
              <w:spacing w:line="240" w:lineRule="auto"/>
              <w:rPr>
                <w:sz w:val="20"/>
                <w:szCs w:val="20"/>
              </w:rPr>
            </w:pPr>
            <w:r>
              <w:rPr>
                <w:sz w:val="20"/>
                <w:szCs w:val="20"/>
              </w:rPr>
              <w:t>ESOL/ELL (Title III)</w:t>
            </w:r>
          </w:p>
        </w:tc>
        <w:tc>
          <w:tcPr>
            <w:tcW w:w="1635" w:type="dxa"/>
          </w:tcPr>
          <w:p w14:paraId="2BF17F51" w14:textId="77777777" w:rsidR="00144AC0" w:rsidRDefault="007D2725">
            <w:pPr>
              <w:widowControl w:val="0"/>
              <w:spacing w:line="240" w:lineRule="auto"/>
              <w:rPr>
                <w:sz w:val="20"/>
                <w:szCs w:val="20"/>
              </w:rPr>
            </w:pPr>
            <w:r>
              <w:rPr>
                <w:sz w:val="20"/>
                <w:szCs w:val="20"/>
              </w:rPr>
              <w:t xml:space="preserve">All programs and activities will be available to all parents.  </w:t>
            </w:r>
          </w:p>
        </w:tc>
        <w:tc>
          <w:tcPr>
            <w:tcW w:w="5646" w:type="dxa"/>
          </w:tcPr>
          <w:p w14:paraId="6AAE1D57" w14:textId="62BABC10" w:rsidR="00144AC0" w:rsidRDefault="00924AFC">
            <w:pPr>
              <w:widowControl w:val="0"/>
              <w:spacing w:line="240" w:lineRule="auto"/>
              <w:rPr>
                <w:sz w:val="20"/>
                <w:szCs w:val="20"/>
              </w:rPr>
            </w:pPr>
            <w:r>
              <w:rPr>
                <w:sz w:val="20"/>
                <w:szCs w:val="20"/>
              </w:rPr>
              <w:t>I</w:t>
            </w:r>
            <w:r w:rsidR="007D2725">
              <w:rPr>
                <w:sz w:val="20"/>
                <w:szCs w:val="20"/>
              </w:rPr>
              <w:t>nvitations, flyers, and Parent Link messages are translated into Spanish and Creole.</w:t>
            </w:r>
          </w:p>
        </w:tc>
      </w:tr>
    </w:tbl>
    <w:p w14:paraId="405FF487" w14:textId="77777777" w:rsidR="00144AC0" w:rsidRDefault="00144AC0">
      <w:pPr>
        <w:widowControl w:val="0"/>
        <w:spacing w:line="240" w:lineRule="auto"/>
        <w:rPr>
          <w:sz w:val="20"/>
          <w:szCs w:val="20"/>
        </w:rPr>
      </w:pPr>
    </w:p>
    <w:p w14:paraId="443628DD" w14:textId="574C8E38" w:rsidR="00144AC0" w:rsidRPr="00FE4877" w:rsidRDefault="00924AFC">
      <w:pPr>
        <w:widowControl w:val="0"/>
        <w:spacing w:after="240" w:line="240" w:lineRule="auto"/>
        <w:rPr>
          <w:b/>
          <w:sz w:val="24"/>
          <w:szCs w:val="24"/>
        </w:rPr>
      </w:pPr>
      <w:r>
        <w:pict w14:anchorId="28100B2D">
          <v:rect id="_x0000_i1027" style="width:0;height:1.5pt" o:hralign="center" o:hrstd="t" o:hr="t" fillcolor="#a0a0a0" stroked="f"/>
        </w:pict>
      </w:r>
      <w:r w:rsidR="007D2725">
        <w:rPr>
          <w:b/>
          <w:sz w:val="24"/>
          <w:szCs w:val="24"/>
        </w:rPr>
        <w:t>Annual Parent Meeting</w:t>
      </w:r>
      <w:r w:rsidR="007D2725">
        <w:rPr>
          <w:sz w:val="20"/>
          <w:szCs w:val="20"/>
        </w:rPr>
        <w:br/>
      </w:r>
      <w:r w:rsidR="007D2725">
        <w:rPr>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educational services, and the rights of parents. Include timeline, persons responsible, and evidence the school will use to demonstrate the effectiveness of the activity [Section 1116)]. </w:t>
      </w:r>
    </w:p>
    <w:tbl>
      <w:tblPr>
        <w:tblStyle w:val="a3"/>
        <w:tblW w:w="9352" w:type="dxa"/>
        <w:tblLayout w:type="fixed"/>
        <w:tblLook w:val="0400" w:firstRow="0" w:lastRow="0" w:firstColumn="0" w:lastColumn="0" w:noHBand="0" w:noVBand="1"/>
      </w:tblPr>
      <w:tblGrid>
        <w:gridCol w:w="575"/>
        <w:gridCol w:w="1847"/>
        <w:gridCol w:w="2610"/>
        <w:gridCol w:w="1080"/>
        <w:gridCol w:w="3232"/>
        <w:gridCol w:w="8"/>
      </w:tblGrid>
      <w:tr w:rsidR="00FE4877" w14:paraId="7FF5EFC8" w14:textId="77777777" w:rsidTr="00FE4877">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CCA76FB" w14:textId="77777777" w:rsidR="00144AC0" w:rsidRDefault="007D2725">
            <w:pPr>
              <w:widowControl w:val="0"/>
              <w:spacing w:line="240" w:lineRule="auto"/>
              <w:jc w:val="center"/>
              <w:rPr>
                <w:b/>
                <w:sz w:val="20"/>
                <w:szCs w:val="20"/>
              </w:rPr>
            </w:pPr>
            <w:r>
              <w:rPr>
                <w:b/>
                <w:sz w:val="20"/>
                <w:szCs w:val="20"/>
              </w:rPr>
              <w:t>count</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E436D13" w14:textId="77777777" w:rsidR="00144AC0" w:rsidRDefault="007D2725">
            <w:pPr>
              <w:widowControl w:val="0"/>
              <w:spacing w:line="240" w:lineRule="auto"/>
              <w:jc w:val="center"/>
              <w:rPr>
                <w:b/>
                <w:sz w:val="20"/>
                <w:szCs w:val="20"/>
              </w:rPr>
            </w:pPr>
            <w:r>
              <w:rPr>
                <w:b/>
                <w:sz w:val="20"/>
                <w:szCs w:val="20"/>
              </w:rPr>
              <w:t>Activity/Tasks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BC4F56" w14:textId="77777777" w:rsidR="00144AC0" w:rsidRDefault="007D2725">
            <w:pPr>
              <w:widowControl w:val="0"/>
              <w:spacing w:line="240" w:lineRule="auto"/>
              <w:jc w:val="center"/>
              <w:rPr>
                <w:b/>
                <w:sz w:val="20"/>
                <w:szCs w:val="20"/>
              </w:rPr>
            </w:pPr>
            <w:r>
              <w:rPr>
                <w:b/>
                <w:sz w:val="20"/>
                <w:szCs w:val="20"/>
              </w:rPr>
              <w:t xml:space="preserve">Person Responsible </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23C837D" w14:textId="77777777" w:rsidR="00144AC0" w:rsidRDefault="007D2725">
            <w:pPr>
              <w:widowControl w:val="0"/>
              <w:spacing w:line="240" w:lineRule="auto"/>
              <w:jc w:val="center"/>
              <w:rPr>
                <w:b/>
                <w:sz w:val="20"/>
                <w:szCs w:val="20"/>
              </w:rPr>
            </w:pPr>
            <w:r>
              <w:rPr>
                <w:b/>
                <w:sz w:val="20"/>
                <w:szCs w:val="20"/>
              </w:rPr>
              <w:t>Timeline</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EEEEEE"/>
            <w:vAlign w:val="center"/>
          </w:tcPr>
          <w:p w14:paraId="568D25F4" w14:textId="77777777" w:rsidR="00144AC0" w:rsidRDefault="007D2725">
            <w:pPr>
              <w:widowControl w:val="0"/>
              <w:spacing w:line="240" w:lineRule="auto"/>
              <w:jc w:val="center"/>
              <w:rPr>
                <w:b/>
                <w:sz w:val="20"/>
                <w:szCs w:val="20"/>
              </w:rPr>
            </w:pPr>
            <w:r>
              <w:rPr>
                <w:b/>
                <w:sz w:val="20"/>
                <w:szCs w:val="20"/>
              </w:rPr>
              <w:t>Evidence of Effectiveness</w:t>
            </w:r>
          </w:p>
        </w:tc>
      </w:tr>
      <w:tr w:rsidR="00144AC0" w14:paraId="49A8A87C" w14:textId="77777777" w:rsidTr="00FE4877">
        <w:trPr>
          <w:gridAfter w:val="1"/>
          <w:wAfter w:w="8" w:type="dxa"/>
        </w:trPr>
        <w:tc>
          <w:tcPr>
            <w:tcW w:w="575" w:type="dxa"/>
            <w:tcBorders>
              <w:top w:val="single" w:sz="6" w:space="0" w:color="000000"/>
              <w:left w:val="single" w:sz="6" w:space="0" w:color="000000"/>
              <w:bottom w:val="single" w:sz="6" w:space="0" w:color="000000"/>
              <w:right w:val="single" w:sz="6" w:space="0" w:color="000000"/>
            </w:tcBorders>
            <w:vAlign w:val="center"/>
          </w:tcPr>
          <w:p w14:paraId="18FCCC50" w14:textId="77777777" w:rsidR="00144AC0" w:rsidRDefault="007D2725">
            <w:pPr>
              <w:widowControl w:val="0"/>
              <w:spacing w:line="240" w:lineRule="auto"/>
              <w:rPr>
                <w:sz w:val="20"/>
                <w:szCs w:val="20"/>
              </w:rPr>
            </w:pPr>
            <w:r>
              <w:rPr>
                <w:sz w:val="20"/>
                <w:szCs w:val="20"/>
              </w:rPr>
              <w:t>1</w:t>
            </w:r>
          </w:p>
        </w:tc>
        <w:tc>
          <w:tcPr>
            <w:tcW w:w="1847" w:type="dxa"/>
            <w:tcBorders>
              <w:top w:val="single" w:sz="6" w:space="0" w:color="000000"/>
              <w:left w:val="single" w:sz="6" w:space="0" w:color="000000"/>
              <w:bottom w:val="single" w:sz="6" w:space="0" w:color="000000"/>
              <w:right w:val="single" w:sz="6" w:space="0" w:color="000000"/>
            </w:tcBorders>
            <w:vAlign w:val="center"/>
          </w:tcPr>
          <w:p w14:paraId="3536C7E5" w14:textId="77777777" w:rsidR="00144AC0" w:rsidRDefault="007D2725">
            <w:pPr>
              <w:widowControl w:val="0"/>
              <w:spacing w:line="240" w:lineRule="auto"/>
              <w:rPr>
                <w:sz w:val="20"/>
                <w:szCs w:val="20"/>
              </w:rPr>
            </w:pPr>
            <w:r>
              <w:rPr>
                <w:sz w:val="20"/>
                <w:szCs w:val="20"/>
              </w:rPr>
              <w:t>Leadership Title I team meeting</w:t>
            </w:r>
          </w:p>
        </w:tc>
        <w:tc>
          <w:tcPr>
            <w:tcW w:w="2610" w:type="dxa"/>
            <w:tcBorders>
              <w:top w:val="single" w:sz="6" w:space="0" w:color="000000"/>
              <w:left w:val="single" w:sz="6" w:space="0" w:color="000000"/>
              <w:bottom w:val="single" w:sz="6" w:space="0" w:color="000000"/>
              <w:right w:val="single" w:sz="6" w:space="0" w:color="000000"/>
            </w:tcBorders>
            <w:vAlign w:val="center"/>
          </w:tcPr>
          <w:p w14:paraId="119F63D3" w14:textId="77777777" w:rsidR="00144AC0" w:rsidRDefault="007D2725">
            <w:pPr>
              <w:widowControl w:val="0"/>
              <w:spacing w:line="240" w:lineRule="auto"/>
              <w:rPr>
                <w:sz w:val="20"/>
                <w:szCs w:val="20"/>
              </w:rPr>
            </w:pPr>
            <w:r>
              <w:rPr>
                <w:sz w:val="20"/>
                <w:szCs w:val="20"/>
              </w:rPr>
              <w:t>Principal and Title I team</w:t>
            </w:r>
          </w:p>
        </w:tc>
        <w:tc>
          <w:tcPr>
            <w:tcW w:w="1080" w:type="dxa"/>
            <w:tcBorders>
              <w:top w:val="single" w:sz="6" w:space="0" w:color="000000"/>
              <w:left w:val="single" w:sz="6" w:space="0" w:color="000000"/>
              <w:bottom w:val="single" w:sz="6" w:space="0" w:color="000000"/>
              <w:right w:val="single" w:sz="6" w:space="0" w:color="000000"/>
            </w:tcBorders>
            <w:vAlign w:val="center"/>
          </w:tcPr>
          <w:p w14:paraId="2AC56202" w14:textId="77777777" w:rsidR="00144AC0" w:rsidRDefault="007D2725">
            <w:pPr>
              <w:widowControl w:val="0"/>
              <w:spacing w:line="240" w:lineRule="auto"/>
              <w:rPr>
                <w:sz w:val="20"/>
                <w:szCs w:val="20"/>
              </w:rPr>
            </w:pPr>
            <w:r>
              <w:rPr>
                <w:sz w:val="20"/>
                <w:szCs w:val="20"/>
              </w:rPr>
              <w:t>June – August</w:t>
            </w:r>
          </w:p>
        </w:tc>
        <w:tc>
          <w:tcPr>
            <w:tcW w:w="3232" w:type="dxa"/>
            <w:tcBorders>
              <w:top w:val="single" w:sz="6" w:space="0" w:color="000000"/>
              <w:left w:val="single" w:sz="6" w:space="0" w:color="000000"/>
              <w:bottom w:val="single" w:sz="6" w:space="0" w:color="000000"/>
              <w:right w:val="single" w:sz="6" w:space="0" w:color="000000"/>
            </w:tcBorders>
            <w:vAlign w:val="center"/>
          </w:tcPr>
          <w:p w14:paraId="714D9DB9" w14:textId="77777777" w:rsidR="00144AC0" w:rsidRDefault="007D2725">
            <w:pPr>
              <w:widowControl w:val="0"/>
              <w:spacing w:line="240" w:lineRule="auto"/>
              <w:rPr>
                <w:sz w:val="20"/>
                <w:szCs w:val="20"/>
              </w:rPr>
            </w:pPr>
            <w:r>
              <w:rPr>
                <w:sz w:val="20"/>
                <w:szCs w:val="20"/>
              </w:rPr>
              <w:t>Meeting sign-in sheets</w:t>
            </w:r>
          </w:p>
        </w:tc>
      </w:tr>
      <w:tr w:rsidR="00144AC0" w14:paraId="162AE1F7" w14:textId="77777777" w:rsidTr="00FE4877">
        <w:trPr>
          <w:gridAfter w:val="1"/>
          <w:wAfter w:w="8" w:type="dxa"/>
        </w:trPr>
        <w:tc>
          <w:tcPr>
            <w:tcW w:w="575" w:type="dxa"/>
            <w:tcBorders>
              <w:top w:val="single" w:sz="6" w:space="0" w:color="000000"/>
              <w:left w:val="single" w:sz="6" w:space="0" w:color="000000"/>
              <w:bottom w:val="single" w:sz="6" w:space="0" w:color="000000"/>
              <w:right w:val="single" w:sz="6" w:space="0" w:color="000000"/>
            </w:tcBorders>
            <w:vAlign w:val="center"/>
          </w:tcPr>
          <w:p w14:paraId="665474A3" w14:textId="77777777" w:rsidR="00144AC0" w:rsidRDefault="007D2725">
            <w:pPr>
              <w:widowControl w:val="0"/>
              <w:spacing w:line="240" w:lineRule="auto"/>
              <w:rPr>
                <w:sz w:val="20"/>
                <w:szCs w:val="20"/>
              </w:rPr>
            </w:pPr>
            <w:r>
              <w:rPr>
                <w:sz w:val="20"/>
                <w:szCs w:val="20"/>
              </w:rPr>
              <w:t>2</w:t>
            </w:r>
          </w:p>
        </w:tc>
        <w:tc>
          <w:tcPr>
            <w:tcW w:w="1847" w:type="dxa"/>
            <w:tcBorders>
              <w:top w:val="single" w:sz="6" w:space="0" w:color="000000"/>
              <w:left w:val="single" w:sz="6" w:space="0" w:color="000000"/>
              <w:bottom w:val="single" w:sz="6" w:space="0" w:color="000000"/>
              <w:right w:val="single" w:sz="6" w:space="0" w:color="000000"/>
            </w:tcBorders>
            <w:vAlign w:val="center"/>
          </w:tcPr>
          <w:p w14:paraId="510B7804" w14:textId="77777777" w:rsidR="00144AC0" w:rsidRDefault="007D2725">
            <w:pPr>
              <w:widowControl w:val="0"/>
              <w:spacing w:line="240" w:lineRule="auto"/>
              <w:rPr>
                <w:sz w:val="20"/>
                <w:szCs w:val="20"/>
              </w:rPr>
            </w:pPr>
            <w:r>
              <w:rPr>
                <w:sz w:val="20"/>
                <w:szCs w:val="20"/>
              </w:rPr>
              <w:t xml:space="preserve">Publicize </w:t>
            </w:r>
          </w:p>
        </w:tc>
        <w:tc>
          <w:tcPr>
            <w:tcW w:w="2610" w:type="dxa"/>
            <w:tcBorders>
              <w:top w:val="single" w:sz="6" w:space="0" w:color="000000"/>
              <w:left w:val="single" w:sz="6" w:space="0" w:color="000000"/>
              <w:bottom w:val="single" w:sz="6" w:space="0" w:color="000000"/>
              <w:right w:val="single" w:sz="6" w:space="0" w:color="000000"/>
            </w:tcBorders>
            <w:vAlign w:val="center"/>
          </w:tcPr>
          <w:p w14:paraId="40081362" w14:textId="77777777" w:rsidR="00144AC0" w:rsidRDefault="007D2725">
            <w:pPr>
              <w:widowControl w:val="0"/>
              <w:spacing w:line="240" w:lineRule="auto"/>
              <w:rPr>
                <w:sz w:val="20"/>
                <w:szCs w:val="20"/>
              </w:rPr>
            </w:pPr>
            <w:r>
              <w:rPr>
                <w:sz w:val="20"/>
                <w:szCs w:val="20"/>
              </w:rPr>
              <w:t>Title I team</w:t>
            </w:r>
          </w:p>
        </w:tc>
        <w:tc>
          <w:tcPr>
            <w:tcW w:w="1080" w:type="dxa"/>
            <w:tcBorders>
              <w:top w:val="single" w:sz="6" w:space="0" w:color="000000"/>
              <w:left w:val="single" w:sz="6" w:space="0" w:color="000000"/>
              <w:bottom w:val="single" w:sz="6" w:space="0" w:color="000000"/>
              <w:right w:val="single" w:sz="6" w:space="0" w:color="000000"/>
            </w:tcBorders>
            <w:vAlign w:val="center"/>
          </w:tcPr>
          <w:p w14:paraId="10DC7FF4" w14:textId="6E2900D6" w:rsidR="00144AC0" w:rsidRDefault="00924AFC">
            <w:pPr>
              <w:widowControl w:val="0"/>
              <w:spacing w:line="240" w:lineRule="auto"/>
              <w:rPr>
                <w:sz w:val="20"/>
                <w:szCs w:val="20"/>
              </w:rPr>
            </w:pPr>
            <w:r>
              <w:rPr>
                <w:sz w:val="20"/>
                <w:szCs w:val="20"/>
              </w:rPr>
              <w:t>August</w:t>
            </w:r>
          </w:p>
        </w:tc>
        <w:tc>
          <w:tcPr>
            <w:tcW w:w="3232" w:type="dxa"/>
            <w:tcBorders>
              <w:top w:val="single" w:sz="6" w:space="0" w:color="000000"/>
              <w:left w:val="single" w:sz="6" w:space="0" w:color="000000"/>
              <w:bottom w:val="single" w:sz="6" w:space="0" w:color="000000"/>
              <w:right w:val="single" w:sz="6" w:space="0" w:color="000000"/>
            </w:tcBorders>
            <w:vAlign w:val="center"/>
          </w:tcPr>
          <w:p w14:paraId="762575F3" w14:textId="77777777" w:rsidR="00144AC0" w:rsidRDefault="007D2725">
            <w:pPr>
              <w:widowControl w:val="0"/>
              <w:spacing w:line="240" w:lineRule="auto"/>
              <w:rPr>
                <w:sz w:val="20"/>
                <w:szCs w:val="20"/>
              </w:rPr>
            </w:pPr>
            <w:r>
              <w:rPr>
                <w:sz w:val="20"/>
                <w:szCs w:val="20"/>
              </w:rPr>
              <w:t>Post on district website, outdoor marquee, social media, school website, ParentLink.</w:t>
            </w:r>
          </w:p>
        </w:tc>
      </w:tr>
      <w:tr w:rsidR="00144AC0" w14:paraId="00F3A3A5" w14:textId="77777777" w:rsidTr="00FE4877">
        <w:trPr>
          <w:gridAfter w:val="1"/>
          <w:wAfter w:w="8" w:type="dxa"/>
        </w:trPr>
        <w:tc>
          <w:tcPr>
            <w:tcW w:w="575" w:type="dxa"/>
            <w:tcBorders>
              <w:top w:val="single" w:sz="6" w:space="0" w:color="000000"/>
              <w:left w:val="single" w:sz="6" w:space="0" w:color="000000"/>
              <w:bottom w:val="single" w:sz="6" w:space="0" w:color="000000"/>
              <w:right w:val="single" w:sz="6" w:space="0" w:color="000000"/>
            </w:tcBorders>
            <w:vAlign w:val="center"/>
          </w:tcPr>
          <w:p w14:paraId="062B8FC9" w14:textId="77777777" w:rsidR="00144AC0" w:rsidRDefault="007D2725">
            <w:pPr>
              <w:widowControl w:val="0"/>
              <w:spacing w:line="240" w:lineRule="auto"/>
              <w:rPr>
                <w:sz w:val="20"/>
                <w:szCs w:val="20"/>
              </w:rPr>
            </w:pPr>
            <w:r>
              <w:rPr>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tcPr>
          <w:p w14:paraId="5037B755" w14:textId="46A19C56" w:rsidR="00144AC0" w:rsidRDefault="007D2725" w:rsidP="004C1793">
            <w:pPr>
              <w:widowControl w:val="0"/>
              <w:spacing w:line="240" w:lineRule="auto"/>
              <w:rPr>
                <w:sz w:val="20"/>
                <w:szCs w:val="20"/>
              </w:rPr>
            </w:pPr>
            <w:r>
              <w:rPr>
                <w:sz w:val="20"/>
                <w:szCs w:val="20"/>
              </w:rPr>
              <w:t>Title I meeting</w:t>
            </w:r>
          </w:p>
        </w:tc>
        <w:tc>
          <w:tcPr>
            <w:tcW w:w="2610" w:type="dxa"/>
            <w:tcBorders>
              <w:top w:val="single" w:sz="6" w:space="0" w:color="000000"/>
              <w:left w:val="single" w:sz="6" w:space="0" w:color="000000"/>
              <w:bottom w:val="single" w:sz="6" w:space="0" w:color="000000"/>
              <w:right w:val="single" w:sz="6" w:space="0" w:color="000000"/>
            </w:tcBorders>
            <w:vAlign w:val="center"/>
          </w:tcPr>
          <w:p w14:paraId="04812341" w14:textId="77777777" w:rsidR="00144AC0" w:rsidRDefault="007D2725">
            <w:pPr>
              <w:widowControl w:val="0"/>
              <w:spacing w:line="240" w:lineRule="auto"/>
              <w:rPr>
                <w:sz w:val="20"/>
                <w:szCs w:val="20"/>
              </w:rPr>
            </w:pPr>
            <w:r>
              <w:rPr>
                <w:sz w:val="20"/>
                <w:szCs w:val="20"/>
              </w:rPr>
              <w:t xml:space="preserve">Administrators, teachers, parent involvement </w:t>
            </w:r>
            <w:r>
              <w:rPr>
                <w:sz w:val="20"/>
                <w:szCs w:val="20"/>
              </w:rPr>
              <w:lastRenderedPageBreak/>
              <w:t>specialist, and support personnel</w:t>
            </w:r>
          </w:p>
        </w:tc>
        <w:tc>
          <w:tcPr>
            <w:tcW w:w="1080" w:type="dxa"/>
            <w:tcBorders>
              <w:top w:val="single" w:sz="6" w:space="0" w:color="000000"/>
              <w:left w:val="single" w:sz="6" w:space="0" w:color="000000"/>
              <w:bottom w:val="single" w:sz="6" w:space="0" w:color="000000"/>
              <w:right w:val="single" w:sz="6" w:space="0" w:color="000000"/>
            </w:tcBorders>
            <w:vAlign w:val="center"/>
          </w:tcPr>
          <w:p w14:paraId="69323340" w14:textId="108E8E33" w:rsidR="00144AC0" w:rsidRDefault="00924AFC">
            <w:pPr>
              <w:widowControl w:val="0"/>
              <w:spacing w:line="240" w:lineRule="auto"/>
              <w:rPr>
                <w:sz w:val="20"/>
                <w:szCs w:val="20"/>
              </w:rPr>
            </w:pPr>
            <w:r>
              <w:rPr>
                <w:sz w:val="20"/>
                <w:szCs w:val="20"/>
              </w:rPr>
              <w:lastRenderedPageBreak/>
              <w:t>August 27</w:t>
            </w:r>
            <w:bookmarkStart w:id="1" w:name="_GoBack"/>
            <w:bookmarkEnd w:id="1"/>
          </w:p>
        </w:tc>
        <w:tc>
          <w:tcPr>
            <w:tcW w:w="3232" w:type="dxa"/>
            <w:tcBorders>
              <w:top w:val="single" w:sz="6" w:space="0" w:color="000000"/>
              <w:left w:val="single" w:sz="6" w:space="0" w:color="000000"/>
              <w:bottom w:val="single" w:sz="6" w:space="0" w:color="000000"/>
              <w:right w:val="single" w:sz="6" w:space="0" w:color="000000"/>
            </w:tcBorders>
            <w:vAlign w:val="center"/>
          </w:tcPr>
          <w:p w14:paraId="45E518C2" w14:textId="77777777" w:rsidR="00144AC0" w:rsidRDefault="009E6E7D">
            <w:pPr>
              <w:widowControl w:val="0"/>
              <w:spacing w:line="240" w:lineRule="auto"/>
              <w:rPr>
                <w:sz w:val="20"/>
                <w:szCs w:val="20"/>
              </w:rPr>
            </w:pPr>
            <w:r>
              <w:rPr>
                <w:sz w:val="20"/>
                <w:szCs w:val="20"/>
              </w:rPr>
              <w:t xml:space="preserve">Announcement, agenda, handouts, sign-in sheets &amp;/or meeting </w:t>
            </w:r>
            <w:r>
              <w:rPr>
                <w:sz w:val="20"/>
                <w:szCs w:val="20"/>
              </w:rPr>
              <w:lastRenderedPageBreak/>
              <w:t>minutes, and workshop evaluation</w:t>
            </w:r>
          </w:p>
        </w:tc>
      </w:tr>
    </w:tbl>
    <w:p w14:paraId="1DD9AA44" w14:textId="77777777" w:rsidR="00144AC0" w:rsidRDefault="00144AC0">
      <w:pPr>
        <w:widowControl w:val="0"/>
        <w:spacing w:line="240" w:lineRule="auto"/>
        <w:rPr>
          <w:sz w:val="20"/>
          <w:szCs w:val="20"/>
        </w:rPr>
      </w:pPr>
    </w:p>
    <w:p w14:paraId="4265A475" w14:textId="77777777" w:rsidR="00144AC0" w:rsidRDefault="00924AFC">
      <w:pPr>
        <w:widowControl w:val="0"/>
        <w:spacing w:line="240" w:lineRule="auto"/>
        <w:rPr>
          <w:sz w:val="20"/>
          <w:szCs w:val="20"/>
        </w:rPr>
      </w:pPr>
      <w:r>
        <w:pict w14:anchorId="5D2978FC">
          <v:rect id="_x0000_i1028" style="width:0;height:1.5pt" o:hralign="center" o:hrstd="t" o:hr="t" fillcolor="#a0a0a0" stroked="f"/>
        </w:pict>
      </w:r>
    </w:p>
    <w:p w14:paraId="5062F2DC" w14:textId="77777777" w:rsidR="00144AC0" w:rsidRDefault="007D2725">
      <w:pPr>
        <w:widowControl w:val="0"/>
        <w:spacing w:after="240" w:line="240" w:lineRule="auto"/>
        <w:rPr>
          <w:sz w:val="20"/>
          <w:szCs w:val="20"/>
        </w:rPr>
      </w:pPr>
      <w:r>
        <w:rPr>
          <w:b/>
          <w:sz w:val="24"/>
          <w:szCs w:val="24"/>
        </w:rPr>
        <w:t>Flexible Parent Meetings</w:t>
      </w:r>
      <w:r>
        <w:rPr>
          <w:sz w:val="20"/>
          <w:szCs w:val="20"/>
        </w:rPr>
        <w:br/>
      </w:r>
      <w:r>
        <w:rPr>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Style w:val="a4"/>
        <w:tblW w:w="9354" w:type="dxa"/>
        <w:tblLayout w:type="fixed"/>
        <w:tblLook w:val="0400" w:firstRow="0" w:lastRow="0" w:firstColumn="0" w:lastColumn="0" w:noHBand="0" w:noVBand="1"/>
      </w:tblPr>
      <w:tblGrid>
        <w:gridCol w:w="9354"/>
      </w:tblGrid>
      <w:tr w:rsidR="00144AC0" w14:paraId="78A2D00A" w14:textId="77777777">
        <w:tc>
          <w:tcPr>
            <w:tcW w:w="9354" w:type="dxa"/>
            <w:tcBorders>
              <w:top w:val="single" w:sz="4" w:space="0" w:color="FFFFFF"/>
              <w:left w:val="single" w:sz="4" w:space="0" w:color="FFFFFF"/>
              <w:bottom w:val="single" w:sz="4" w:space="0" w:color="FFFFFF"/>
              <w:right w:val="single" w:sz="4" w:space="0" w:color="FFFFFF"/>
            </w:tcBorders>
            <w:vAlign w:val="center"/>
          </w:tcPr>
          <w:p w14:paraId="7F0BB5B0" w14:textId="77777777" w:rsidR="00144AC0" w:rsidRDefault="007D2725">
            <w:pPr>
              <w:widowControl w:val="0"/>
              <w:spacing w:line="240" w:lineRule="auto"/>
              <w:rPr>
                <w:sz w:val="20"/>
                <w:szCs w:val="20"/>
              </w:rPr>
            </w:pPr>
            <w:r>
              <w:rPr>
                <w:b/>
                <w:sz w:val="20"/>
                <w:szCs w:val="20"/>
              </w:rPr>
              <w:t>Response: SFMHS</w:t>
            </w:r>
            <w:r>
              <w:rPr>
                <w:sz w:val="20"/>
                <w:szCs w:val="20"/>
              </w:rPr>
              <w:t xml:space="preserve"> will provide flexible dates and times for meetings and workshops when possible. </w:t>
            </w:r>
          </w:p>
          <w:p w14:paraId="7F4623FC" w14:textId="77777777" w:rsidR="00144AC0" w:rsidRDefault="00144AC0">
            <w:pPr>
              <w:widowControl w:val="0"/>
              <w:spacing w:line="240" w:lineRule="auto"/>
              <w:rPr>
                <w:sz w:val="20"/>
                <w:szCs w:val="20"/>
              </w:rPr>
            </w:pPr>
          </w:p>
          <w:p w14:paraId="40DF6EE9" w14:textId="77777777" w:rsidR="00144AC0" w:rsidRDefault="007D2725">
            <w:pPr>
              <w:widowControl w:val="0"/>
              <w:spacing w:line="240" w:lineRule="auto"/>
              <w:rPr>
                <w:sz w:val="20"/>
                <w:szCs w:val="20"/>
              </w:rPr>
            </w:pPr>
            <w:r>
              <w:rPr>
                <w:sz w:val="20"/>
                <w:szCs w:val="20"/>
              </w:rPr>
              <w:t xml:space="preserve">Open house orientation will be held on a Saturday prior to the beginning of the school year to provide flexibility for parents and students to attend.  Translators will be available during the event.  </w:t>
            </w:r>
          </w:p>
          <w:p w14:paraId="56AEBDEE" w14:textId="77777777" w:rsidR="00144AC0" w:rsidRDefault="00144AC0">
            <w:pPr>
              <w:widowControl w:val="0"/>
              <w:spacing w:line="240" w:lineRule="auto"/>
              <w:rPr>
                <w:sz w:val="20"/>
                <w:szCs w:val="20"/>
              </w:rPr>
            </w:pPr>
          </w:p>
          <w:p w14:paraId="08B932C6" w14:textId="77777777" w:rsidR="00144AC0" w:rsidRDefault="007D2725">
            <w:pPr>
              <w:widowControl w:val="0"/>
              <w:spacing w:line="240" w:lineRule="auto"/>
              <w:rPr>
                <w:sz w:val="20"/>
                <w:szCs w:val="20"/>
              </w:rPr>
            </w:pPr>
            <w:r>
              <w:rPr>
                <w:sz w:val="20"/>
                <w:szCs w:val="20"/>
              </w:rPr>
              <w:t>Quarterly SAC meetings will be held in the evenings to encourage parental participation and translators will be available.  All SAC meetings will be advertised on the school website, social media, newsletters and/or ParentLink.</w:t>
            </w:r>
          </w:p>
          <w:p w14:paraId="43DD8B34" w14:textId="77777777" w:rsidR="00144AC0" w:rsidRDefault="00144AC0">
            <w:pPr>
              <w:widowControl w:val="0"/>
              <w:spacing w:line="240" w:lineRule="auto"/>
              <w:rPr>
                <w:sz w:val="20"/>
                <w:szCs w:val="20"/>
              </w:rPr>
            </w:pPr>
          </w:p>
          <w:p w14:paraId="2532295A" w14:textId="77777777" w:rsidR="00144AC0" w:rsidRDefault="007D2725">
            <w:pPr>
              <w:widowControl w:val="0"/>
              <w:spacing w:line="240" w:lineRule="auto"/>
              <w:rPr>
                <w:sz w:val="20"/>
                <w:szCs w:val="20"/>
              </w:rPr>
            </w:pPr>
            <w:r>
              <w:rPr>
                <w:sz w:val="20"/>
                <w:szCs w:val="20"/>
              </w:rPr>
              <w:t>Parent workshops will be held at various times.</w:t>
            </w:r>
          </w:p>
          <w:p w14:paraId="106924E9" w14:textId="77777777" w:rsidR="00144AC0" w:rsidRDefault="007D2725">
            <w:pPr>
              <w:widowControl w:val="0"/>
              <w:spacing w:line="240" w:lineRule="auto"/>
              <w:rPr>
                <w:sz w:val="20"/>
                <w:szCs w:val="20"/>
              </w:rPr>
            </w:pPr>
            <w:r>
              <w:rPr>
                <w:sz w:val="20"/>
                <w:szCs w:val="20"/>
              </w:rPr>
              <w:br/>
              <w:t xml:space="preserve">Incoming freshman course registration will be on multiple nights to avoid a conflict with the local elementary and middle schools. </w:t>
            </w:r>
          </w:p>
          <w:p w14:paraId="2CB9AF80" w14:textId="77777777" w:rsidR="00144AC0" w:rsidRDefault="00144AC0">
            <w:pPr>
              <w:widowControl w:val="0"/>
              <w:spacing w:line="240" w:lineRule="auto"/>
              <w:rPr>
                <w:sz w:val="20"/>
                <w:szCs w:val="20"/>
              </w:rPr>
            </w:pPr>
          </w:p>
          <w:p w14:paraId="6A8E8575" w14:textId="77777777" w:rsidR="00144AC0" w:rsidRDefault="007D2725">
            <w:pPr>
              <w:widowControl w:val="0"/>
              <w:spacing w:line="240" w:lineRule="auto"/>
              <w:rPr>
                <w:sz w:val="20"/>
                <w:szCs w:val="20"/>
              </w:rPr>
            </w:pPr>
            <w:r>
              <w:rPr>
                <w:sz w:val="20"/>
                <w:szCs w:val="20"/>
              </w:rPr>
              <w:t>Counselors/administration schedule parent/teacher meetings at flexible times during the day, throughout the year.</w:t>
            </w:r>
          </w:p>
        </w:tc>
      </w:tr>
    </w:tbl>
    <w:p w14:paraId="1913F71D" w14:textId="77777777" w:rsidR="00144AC0" w:rsidRDefault="00924AFC">
      <w:pPr>
        <w:widowControl w:val="0"/>
        <w:spacing w:line="240" w:lineRule="auto"/>
        <w:rPr>
          <w:sz w:val="20"/>
          <w:szCs w:val="20"/>
        </w:rPr>
      </w:pPr>
      <w:r>
        <w:pict w14:anchorId="1B133098">
          <v:rect id="_x0000_i1029" style="width:0;height:1.5pt" o:hralign="center" o:hrstd="t" o:hr="t" fillcolor="#a0a0a0" stroked="f"/>
        </w:pict>
      </w:r>
    </w:p>
    <w:p w14:paraId="4339C1C2" w14:textId="77777777" w:rsidR="00144AC0" w:rsidRDefault="007D2725">
      <w:pPr>
        <w:widowControl w:val="0"/>
        <w:spacing w:after="240" w:line="240" w:lineRule="auto"/>
        <w:rPr>
          <w:sz w:val="20"/>
          <w:szCs w:val="20"/>
        </w:rPr>
      </w:pPr>
      <w:r>
        <w:rPr>
          <w:b/>
          <w:sz w:val="24"/>
          <w:szCs w:val="24"/>
        </w:rPr>
        <w:t>Building Capacity</w:t>
      </w:r>
      <w:r>
        <w:rPr>
          <w:sz w:val="20"/>
          <w:szCs w:val="20"/>
        </w:rPr>
        <w:br/>
      </w:r>
      <w:r>
        <w:rPr>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 </w:t>
      </w:r>
    </w:p>
    <w:tbl>
      <w:tblPr>
        <w:tblStyle w:val="a5"/>
        <w:tblW w:w="9337" w:type="dxa"/>
        <w:tblLayout w:type="fixed"/>
        <w:tblLook w:val="0400" w:firstRow="0" w:lastRow="0" w:firstColumn="0" w:lastColumn="0" w:noHBand="0" w:noVBand="1"/>
      </w:tblPr>
      <w:tblGrid>
        <w:gridCol w:w="600"/>
        <w:gridCol w:w="1365"/>
        <w:gridCol w:w="2153"/>
        <w:gridCol w:w="2473"/>
        <w:gridCol w:w="1102"/>
        <w:gridCol w:w="1644"/>
      </w:tblGrid>
      <w:tr w:rsidR="00144AC0" w14:paraId="2DA0FC23" w14:textId="77777777">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9CB06D8" w14:textId="77777777" w:rsidR="00144AC0" w:rsidRDefault="007D2725">
            <w:pPr>
              <w:widowControl w:val="0"/>
              <w:spacing w:line="240" w:lineRule="auto"/>
              <w:jc w:val="center"/>
              <w:rPr>
                <w:b/>
                <w:sz w:val="20"/>
                <w:szCs w:val="20"/>
              </w:rPr>
            </w:pPr>
            <w:r>
              <w:rPr>
                <w:b/>
                <w:sz w:val="20"/>
                <w:szCs w:val="20"/>
              </w:rPr>
              <w:t>count</w:t>
            </w:r>
          </w:p>
        </w:tc>
        <w:tc>
          <w:tcPr>
            <w:tcW w:w="13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CD25E5E" w14:textId="77777777" w:rsidR="00144AC0" w:rsidRDefault="007D2725">
            <w:pPr>
              <w:widowControl w:val="0"/>
              <w:spacing w:line="240" w:lineRule="auto"/>
              <w:jc w:val="center"/>
              <w:rPr>
                <w:b/>
                <w:sz w:val="20"/>
                <w:szCs w:val="20"/>
              </w:rPr>
            </w:pPr>
            <w:r>
              <w:rPr>
                <w:b/>
                <w:sz w:val="20"/>
                <w:szCs w:val="20"/>
              </w:rPr>
              <w:t>Content and Type of Activity</w:t>
            </w:r>
          </w:p>
        </w:tc>
        <w:tc>
          <w:tcPr>
            <w:tcW w:w="21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D7B0414" w14:textId="77777777" w:rsidR="00144AC0" w:rsidRDefault="007D2725">
            <w:pPr>
              <w:widowControl w:val="0"/>
              <w:spacing w:line="240" w:lineRule="auto"/>
              <w:jc w:val="center"/>
              <w:rPr>
                <w:b/>
                <w:sz w:val="20"/>
                <w:szCs w:val="20"/>
              </w:rPr>
            </w:pPr>
            <w:r>
              <w:rPr>
                <w:b/>
                <w:sz w:val="20"/>
                <w:szCs w:val="20"/>
              </w:rPr>
              <w:t xml:space="preserve">Person Responsible </w:t>
            </w:r>
          </w:p>
        </w:tc>
        <w:tc>
          <w:tcPr>
            <w:tcW w:w="247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585B7F" w14:textId="77777777" w:rsidR="00144AC0" w:rsidRDefault="007D2725">
            <w:pPr>
              <w:widowControl w:val="0"/>
              <w:spacing w:line="240" w:lineRule="auto"/>
              <w:jc w:val="center"/>
              <w:rPr>
                <w:b/>
                <w:sz w:val="20"/>
                <w:szCs w:val="20"/>
              </w:rPr>
            </w:pPr>
            <w:r>
              <w:rPr>
                <w:b/>
                <w:sz w:val="20"/>
                <w:szCs w:val="20"/>
              </w:rPr>
              <w:t>Anticipated Impact on Student Achievement</w:t>
            </w:r>
          </w:p>
        </w:tc>
        <w:tc>
          <w:tcPr>
            <w:tcW w:w="11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FBABDA6" w14:textId="77777777" w:rsidR="00144AC0" w:rsidRPr="009E6E7D" w:rsidRDefault="007D2725">
            <w:pPr>
              <w:widowControl w:val="0"/>
              <w:spacing w:line="240" w:lineRule="auto"/>
              <w:jc w:val="center"/>
              <w:rPr>
                <w:b/>
                <w:sz w:val="20"/>
                <w:szCs w:val="20"/>
              </w:rPr>
            </w:pPr>
            <w:commentRangeStart w:id="2"/>
            <w:commentRangeStart w:id="3"/>
            <w:r w:rsidRPr="009E6E7D">
              <w:rPr>
                <w:b/>
                <w:sz w:val="20"/>
                <w:szCs w:val="20"/>
              </w:rPr>
              <w:t>Timeline</w:t>
            </w:r>
            <w:commentRangeEnd w:id="2"/>
            <w:r w:rsidR="008F194B" w:rsidRPr="009E6E7D">
              <w:rPr>
                <w:rStyle w:val="CommentReference"/>
              </w:rPr>
              <w:commentReference w:id="2"/>
            </w:r>
            <w:commentRangeEnd w:id="3"/>
            <w:r w:rsidR="009E6E7D">
              <w:rPr>
                <w:rStyle w:val="CommentReference"/>
              </w:rPr>
              <w:commentReference w:id="3"/>
            </w:r>
          </w:p>
        </w:tc>
        <w:tc>
          <w:tcPr>
            <w:tcW w:w="164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A0A7114" w14:textId="77777777" w:rsidR="00144AC0" w:rsidRDefault="007D2725">
            <w:pPr>
              <w:widowControl w:val="0"/>
              <w:spacing w:line="240" w:lineRule="auto"/>
              <w:jc w:val="center"/>
              <w:rPr>
                <w:b/>
                <w:sz w:val="20"/>
                <w:szCs w:val="20"/>
              </w:rPr>
            </w:pPr>
            <w:r>
              <w:rPr>
                <w:b/>
                <w:sz w:val="20"/>
                <w:szCs w:val="20"/>
              </w:rPr>
              <w:t>Evidence of Effectiveness</w:t>
            </w:r>
          </w:p>
        </w:tc>
      </w:tr>
      <w:tr w:rsidR="00144AC0" w14:paraId="53A5FA03"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13F58576" w14:textId="77777777" w:rsidR="00144AC0" w:rsidRDefault="007D2725">
            <w:pPr>
              <w:widowControl w:val="0"/>
              <w:spacing w:line="240" w:lineRule="auto"/>
              <w:rPr>
                <w:sz w:val="20"/>
                <w:szCs w:val="20"/>
              </w:rPr>
            </w:pPr>
            <w:r>
              <w:rPr>
                <w:sz w:val="20"/>
                <w:szCs w:val="20"/>
              </w:rPr>
              <w:t>1</w:t>
            </w:r>
          </w:p>
        </w:tc>
        <w:tc>
          <w:tcPr>
            <w:tcW w:w="1365" w:type="dxa"/>
            <w:tcBorders>
              <w:top w:val="single" w:sz="6" w:space="0" w:color="000000"/>
              <w:left w:val="single" w:sz="6" w:space="0" w:color="000000"/>
              <w:bottom w:val="single" w:sz="6" w:space="0" w:color="000000"/>
              <w:right w:val="single" w:sz="6" w:space="0" w:color="000000"/>
            </w:tcBorders>
            <w:vAlign w:val="center"/>
          </w:tcPr>
          <w:p w14:paraId="4D0DC2ED" w14:textId="77777777" w:rsidR="00144AC0" w:rsidRPr="009E6E7D" w:rsidRDefault="007D2725">
            <w:pPr>
              <w:widowControl w:val="0"/>
              <w:spacing w:line="240" w:lineRule="auto"/>
              <w:rPr>
                <w:sz w:val="20"/>
                <w:szCs w:val="20"/>
              </w:rPr>
            </w:pPr>
            <w:r w:rsidRPr="009E6E7D">
              <w:rPr>
                <w:sz w:val="20"/>
                <w:szCs w:val="20"/>
              </w:rPr>
              <w:t>Title 1 Annual Meeting</w:t>
            </w:r>
          </w:p>
        </w:tc>
        <w:tc>
          <w:tcPr>
            <w:tcW w:w="2153" w:type="dxa"/>
            <w:tcBorders>
              <w:top w:val="single" w:sz="6" w:space="0" w:color="000000"/>
              <w:left w:val="single" w:sz="6" w:space="0" w:color="000000"/>
              <w:bottom w:val="single" w:sz="6" w:space="0" w:color="000000"/>
              <w:right w:val="single" w:sz="6" w:space="0" w:color="000000"/>
            </w:tcBorders>
            <w:vAlign w:val="center"/>
          </w:tcPr>
          <w:p w14:paraId="23FBEDBE" w14:textId="77777777" w:rsidR="00144AC0" w:rsidRPr="009E6E7D" w:rsidRDefault="007D2725">
            <w:pPr>
              <w:widowControl w:val="0"/>
              <w:spacing w:line="240" w:lineRule="auto"/>
              <w:rPr>
                <w:sz w:val="20"/>
                <w:szCs w:val="20"/>
              </w:rPr>
            </w:pPr>
            <w:r w:rsidRPr="009E6E7D">
              <w:rPr>
                <w:sz w:val="20"/>
                <w:szCs w:val="20"/>
              </w:rPr>
              <w:t>Administration/ teachers</w:t>
            </w:r>
          </w:p>
        </w:tc>
        <w:tc>
          <w:tcPr>
            <w:tcW w:w="2473" w:type="dxa"/>
            <w:tcBorders>
              <w:top w:val="single" w:sz="6" w:space="0" w:color="000000"/>
              <w:left w:val="single" w:sz="6" w:space="0" w:color="000000"/>
              <w:bottom w:val="single" w:sz="6" w:space="0" w:color="000000"/>
              <w:right w:val="single" w:sz="6" w:space="0" w:color="000000"/>
            </w:tcBorders>
            <w:vAlign w:val="center"/>
          </w:tcPr>
          <w:p w14:paraId="12DC5E3B" w14:textId="77777777" w:rsidR="00144AC0" w:rsidRPr="009E6E7D" w:rsidRDefault="007D2725" w:rsidP="009E6E7D">
            <w:pPr>
              <w:widowControl w:val="0"/>
              <w:spacing w:line="240" w:lineRule="auto"/>
              <w:rPr>
                <w:sz w:val="20"/>
                <w:szCs w:val="20"/>
              </w:rPr>
            </w:pPr>
            <w:r w:rsidRPr="009E6E7D">
              <w:rPr>
                <w:sz w:val="20"/>
                <w:szCs w:val="20"/>
              </w:rPr>
              <w:t>Provide information to families about the Title 1 program, about expectations, and how they can support their children at home.</w:t>
            </w:r>
          </w:p>
        </w:tc>
        <w:tc>
          <w:tcPr>
            <w:tcW w:w="1102" w:type="dxa"/>
            <w:tcBorders>
              <w:top w:val="single" w:sz="6" w:space="0" w:color="000000"/>
              <w:left w:val="single" w:sz="6" w:space="0" w:color="000000"/>
              <w:bottom w:val="single" w:sz="6" w:space="0" w:color="000000"/>
              <w:right w:val="single" w:sz="6" w:space="0" w:color="000000"/>
            </w:tcBorders>
            <w:vAlign w:val="center"/>
          </w:tcPr>
          <w:p w14:paraId="2B17A67F" w14:textId="77777777" w:rsidR="00144AC0" w:rsidRPr="009E6E7D" w:rsidRDefault="009E6E7D" w:rsidP="009E6E7D">
            <w:pPr>
              <w:widowControl w:val="0"/>
              <w:spacing w:line="240" w:lineRule="auto"/>
              <w:jc w:val="center"/>
              <w:rPr>
                <w:sz w:val="20"/>
                <w:szCs w:val="20"/>
              </w:rPr>
            </w:pPr>
            <w:r w:rsidRPr="009E6E7D">
              <w:rPr>
                <w:sz w:val="20"/>
                <w:szCs w:val="20"/>
              </w:rPr>
              <w:t>August</w:t>
            </w:r>
          </w:p>
        </w:tc>
        <w:tc>
          <w:tcPr>
            <w:tcW w:w="1644" w:type="dxa"/>
            <w:tcBorders>
              <w:top w:val="single" w:sz="6" w:space="0" w:color="000000"/>
              <w:left w:val="single" w:sz="6" w:space="0" w:color="000000"/>
              <w:bottom w:val="single" w:sz="6" w:space="0" w:color="000000"/>
              <w:right w:val="single" w:sz="6" w:space="0" w:color="000000"/>
            </w:tcBorders>
            <w:vAlign w:val="center"/>
          </w:tcPr>
          <w:p w14:paraId="455B1E4B"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7B25085C"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21752BF8" w14:textId="77777777" w:rsidR="00144AC0" w:rsidRDefault="007D2725">
            <w:pPr>
              <w:widowControl w:val="0"/>
              <w:spacing w:line="240" w:lineRule="auto"/>
              <w:rPr>
                <w:sz w:val="20"/>
                <w:szCs w:val="20"/>
              </w:rPr>
            </w:pPr>
            <w:r>
              <w:rPr>
                <w:sz w:val="20"/>
                <w:szCs w:val="20"/>
              </w:rPr>
              <w:t>2</w:t>
            </w:r>
          </w:p>
        </w:tc>
        <w:tc>
          <w:tcPr>
            <w:tcW w:w="1365" w:type="dxa"/>
            <w:tcBorders>
              <w:top w:val="single" w:sz="6" w:space="0" w:color="000000"/>
              <w:left w:val="single" w:sz="6" w:space="0" w:color="000000"/>
              <w:bottom w:val="single" w:sz="6" w:space="0" w:color="000000"/>
              <w:right w:val="single" w:sz="6" w:space="0" w:color="000000"/>
            </w:tcBorders>
            <w:vAlign w:val="center"/>
          </w:tcPr>
          <w:p w14:paraId="27248BA2" w14:textId="77777777" w:rsidR="00144AC0" w:rsidRDefault="007D2725">
            <w:pPr>
              <w:widowControl w:val="0"/>
              <w:spacing w:line="240" w:lineRule="auto"/>
              <w:rPr>
                <w:sz w:val="20"/>
                <w:szCs w:val="20"/>
              </w:rPr>
            </w:pPr>
            <w:r>
              <w:rPr>
                <w:sz w:val="20"/>
                <w:szCs w:val="20"/>
              </w:rPr>
              <w:t>High School 101</w:t>
            </w:r>
          </w:p>
        </w:tc>
        <w:tc>
          <w:tcPr>
            <w:tcW w:w="2153" w:type="dxa"/>
            <w:tcBorders>
              <w:top w:val="single" w:sz="6" w:space="0" w:color="000000"/>
              <w:left w:val="single" w:sz="6" w:space="0" w:color="000000"/>
              <w:bottom w:val="single" w:sz="6" w:space="0" w:color="000000"/>
              <w:right w:val="single" w:sz="6" w:space="0" w:color="000000"/>
            </w:tcBorders>
            <w:vAlign w:val="center"/>
          </w:tcPr>
          <w:p w14:paraId="400D84B7" w14:textId="77777777" w:rsidR="00144AC0" w:rsidRDefault="007D2725">
            <w:pPr>
              <w:widowControl w:val="0"/>
              <w:spacing w:line="240" w:lineRule="auto"/>
              <w:rPr>
                <w:sz w:val="20"/>
                <w:szCs w:val="20"/>
              </w:rPr>
            </w:pPr>
            <w:r>
              <w:rPr>
                <w:sz w:val="20"/>
                <w:szCs w:val="20"/>
              </w:rPr>
              <w:t>APC/Counselors</w:t>
            </w:r>
          </w:p>
        </w:tc>
        <w:tc>
          <w:tcPr>
            <w:tcW w:w="2473" w:type="dxa"/>
            <w:tcBorders>
              <w:top w:val="single" w:sz="6" w:space="0" w:color="000000"/>
              <w:left w:val="single" w:sz="6" w:space="0" w:color="000000"/>
              <w:bottom w:val="single" w:sz="6" w:space="0" w:color="000000"/>
              <w:right w:val="single" w:sz="6" w:space="0" w:color="000000"/>
            </w:tcBorders>
            <w:vAlign w:val="center"/>
          </w:tcPr>
          <w:p w14:paraId="61A94987" w14:textId="77777777" w:rsidR="00144AC0" w:rsidRDefault="007D2725">
            <w:pPr>
              <w:widowControl w:val="0"/>
              <w:spacing w:line="240" w:lineRule="auto"/>
              <w:rPr>
                <w:sz w:val="20"/>
                <w:szCs w:val="20"/>
              </w:rPr>
            </w:pPr>
            <w:r>
              <w:rPr>
                <w:sz w:val="20"/>
                <w:szCs w:val="20"/>
              </w:rPr>
              <w:t>Families will have the opportunity to learn the ins and outs of high school life to assist their child in a successful transition to high school.</w:t>
            </w:r>
          </w:p>
        </w:tc>
        <w:tc>
          <w:tcPr>
            <w:tcW w:w="1102" w:type="dxa"/>
            <w:tcBorders>
              <w:top w:val="single" w:sz="6" w:space="0" w:color="000000"/>
              <w:left w:val="single" w:sz="6" w:space="0" w:color="000000"/>
              <w:bottom w:val="single" w:sz="6" w:space="0" w:color="000000"/>
              <w:right w:val="single" w:sz="6" w:space="0" w:color="000000"/>
            </w:tcBorders>
            <w:vAlign w:val="center"/>
          </w:tcPr>
          <w:p w14:paraId="3676B335" w14:textId="77777777" w:rsidR="00144AC0" w:rsidRPr="009E6E7D" w:rsidRDefault="009E6E7D" w:rsidP="009E6E7D">
            <w:pPr>
              <w:widowControl w:val="0"/>
              <w:spacing w:line="240" w:lineRule="auto"/>
              <w:jc w:val="center"/>
              <w:rPr>
                <w:i/>
                <w:sz w:val="18"/>
                <w:szCs w:val="18"/>
              </w:rPr>
            </w:pPr>
            <w:r w:rsidRPr="009E6E7D">
              <w:rPr>
                <w:sz w:val="20"/>
                <w:szCs w:val="20"/>
              </w:rPr>
              <w:t>September</w:t>
            </w:r>
          </w:p>
        </w:tc>
        <w:tc>
          <w:tcPr>
            <w:tcW w:w="1644" w:type="dxa"/>
            <w:tcBorders>
              <w:top w:val="single" w:sz="6" w:space="0" w:color="000000"/>
              <w:left w:val="single" w:sz="6" w:space="0" w:color="000000"/>
              <w:bottom w:val="single" w:sz="6" w:space="0" w:color="000000"/>
              <w:right w:val="single" w:sz="6" w:space="0" w:color="000000"/>
            </w:tcBorders>
            <w:vAlign w:val="center"/>
          </w:tcPr>
          <w:p w14:paraId="02C5D911"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6B1E89CA"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56BEB18D" w14:textId="77777777" w:rsidR="00144AC0" w:rsidRDefault="007D2725">
            <w:pPr>
              <w:widowControl w:val="0"/>
              <w:spacing w:line="240" w:lineRule="auto"/>
              <w:rPr>
                <w:sz w:val="20"/>
                <w:szCs w:val="20"/>
              </w:rPr>
            </w:pPr>
            <w:r>
              <w:rPr>
                <w:sz w:val="20"/>
                <w:szCs w:val="20"/>
              </w:rPr>
              <w:lastRenderedPageBreak/>
              <w:t>3</w:t>
            </w:r>
          </w:p>
        </w:tc>
        <w:tc>
          <w:tcPr>
            <w:tcW w:w="1365" w:type="dxa"/>
            <w:tcBorders>
              <w:top w:val="single" w:sz="6" w:space="0" w:color="000000"/>
              <w:left w:val="single" w:sz="6" w:space="0" w:color="000000"/>
              <w:bottom w:val="single" w:sz="6" w:space="0" w:color="000000"/>
              <w:right w:val="single" w:sz="6" w:space="0" w:color="000000"/>
            </w:tcBorders>
            <w:vAlign w:val="center"/>
          </w:tcPr>
          <w:p w14:paraId="6CAE5000" w14:textId="77777777" w:rsidR="00144AC0" w:rsidRDefault="007D2725">
            <w:pPr>
              <w:widowControl w:val="0"/>
              <w:spacing w:line="240" w:lineRule="auto"/>
              <w:rPr>
                <w:sz w:val="20"/>
                <w:szCs w:val="20"/>
              </w:rPr>
            </w:pPr>
            <w:r>
              <w:rPr>
                <w:sz w:val="20"/>
                <w:szCs w:val="20"/>
              </w:rPr>
              <w:t>SAC meetings</w:t>
            </w:r>
          </w:p>
        </w:tc>
        <w:tc>
          <w:tcPr>
            <w:tcW w:w="2153" w:type="dxa"/>
            <w:tcBorders>
              <w:top w:val="single" w:sz="6" w:space="0" w:color="000000"/>
              <w:left w:val="single" w:sz="6" w:space="0" w:color="000000"/>
              <w:bottom w:val="single" w:sz="6" w:space="0" w:color="000000"/>
              <w:right w:val="single" w:sz="6" w:space="0" w:color="000000"/>
            </w:tcBorders>
            <w:vAlign w:val="center"/>
          </w:tcPr>
          <w:p w14:paraId="764011C6" w14:textId="77777777" w:rsidR="00144AC0" w:rsidRDefault="007D2725">
            <w:pPr>
              <w:widowControl w:val="0"/>
              <w:spacing w:line="240" w:lineRule="auto"/>
              <w:rPr>
                <w:sz w:val="20"/>
                <w:szCs w:val="20"/>
              </w:rPr>
            </w:pPr>
            <w:r>
              <w:rPr>
                <w:sz w:val="20"/>
                <w:szCs w:val="20"/>
              </w:rPr>
              <w:t>Administration/teachers</w:t>
            </w:r>
          </w:p>
        </w:tc>
        <w:tc>
          <w:tcPr>
            <w:tcW w:w="2473" w:type="dxa"/>
            <w:tcBorders>
              <w:top w:val="single" w:sz="6" w:space="0" w:color="000000"/>
              <w:left w:val="single" w:sz="6" w:space="0" w:color="000000"/>
              <w:bottom w:val="single" w:sz="6" w:space="0" w:color="000000"/>
              <w:right w:val="single" w:sz="6" w:space="0" w:color="000000"/>
            </w:tcBorders>
            <w:vAlign w:val="center"/>
          </w:tcPr>
          <w:p w14:paraId="12F6C9DA" w14:textId="77777777" w:rsidR="00144AC0" w:rsidRDefault="007D2725">
            <w:pPr>
              <w:widowControl w:val="0"/>
              <w:spacing w:line="240" w:lineRule="auto"/>
              <w:rPr>
                <w:sz w:val="20"/>
                <w:szCs w:val="20"/>
              </w:rPr>
            </w:pPr>
            <w:r>
              <w:rPr>
                <w:sz w:val="20"/>
                <w:szCs w:val="20"/>
              </w:rPr>
              <w:t>Families participate in school decision making for increased student achievement.</w:t>
            </w:r>
          </w:p>
        </w:tc>
        <w:tc>
          <w:tcPr>
            <w:tcW w:w="1102" w:type="dxa"/>
            <w:tcBorders>
              <w:top w:val="single" w:sz="6" w:space="0" w:color="000000"/>
              <w:left w:val="single" w:sz="6" w:space="0" w:color="000000"/>
              <w:bottom w:val="single" w:sz="6" w:space="0" w:color="000000"/>
              <w:right w:val="single" w:sz="6" w:space="0" w:color="000000"/>
            </w:tcBorders>
            <w:vAlign w:val="center"/>
          </w:tcPr>
          <w:p w14:paraId="20AA597C" w14:textId="77777777" w:rsidR="00144AC0" w:rsidRPr="009E6E7D" w:rsidRDefault="007D2725" w:rsidP="009E6E7D">
            <w:pPr>
              <w:widowControl w:val="0"/>
              <w:spacing w:line="240" w:lineRule="auto"/>
              <w:jc w:val="center"/>
              <w:rPr>
                <w:sz w:val="20"/>
                <w:szCs w:val="20"/>
              </w:rPr>
            </w:pPr>
            <w:r w:rsidRPr="009E6E7D">
              <w:rPr>
                <w:sz w:val="20"/>
                <w:szCs w:val="20"/>
              </w:rPr>
              <w:t>Quarterly</w:t>
            </w:r>
          </w:p>
        </w:tc>
        <w:tc>
          <w:tcPr>
            <w:tcW w:w="1644" w:type="dxa"/>
            <w:tcBorders>
              <w:top w:val="single" w:sz="6" w:space="0" w:color="000000"/>
              <w:left w:val="single" w:sz="6" w:space="0" w:color="000000"/>
              <w:bottom w:val="single" w:sz="6" w:space="0" w:color="000000"/>
              <w:right w:val="single" w:sz="6" w:space="0" w:color="000000"/>
            </w:tcBorders>
            <w:vAlign w:val="center"/>
          </w:tcPr>
          <w:p w14:paraId="4237A0BF"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151E7F02"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0D98F263" w14:textId="77777777" w:rsidR="00144AC0" w:rsidRDefault="007D2725">
            <w:pPr>
              <w:widowControl w:val="0"/>
              <w:spacing w:line="240" w:lineRule="auto"/>
              <w:rPr>
                <w:sz w:val="20"/>
                <w:szCs w:val="20"/>
              </w:rPr>
            </w:pPr>
            <w:r>
              <w:rPr>
                <w:sz w:val="20"/>
                <w:szCs w:val="20"/>
              </w:rPr>
              <w:t>4</w:t>
            </w:r>
          </w:p>
        </w:tc>
        <w:tc>
          <w:tcPr>
            <w:tcW w:w="1365" w:type="dxa"/>
            <w:tcBorders>
              <w:top w:val="single" w:sz="6" w:space="0" w:color="000000"/>
              <w:left w:val="single" w:sz="6" w:space="0" w:color="000000"/>
              <w:bottom w:val="single" w:sz="6" w:space="0" w:color="000000"/>
              <w:right w:val="single" w:sz="6" w:space="0" w:color="000000"/>
            </w:tcBorders>
            <w:vAlign w:val="center"/>
          </w:tcPr>
          <w:p w14:paraId="3F9777F0" w14:textId="77777777" w:rsidR="00144AC0" w:rsidRDefault="007D2725">
            <w:pPr>
              <w:widowControl w:val="0"/>
              <w:spacing w:line="240" w:lineRule="auto"/>
              <w:rPr>
                <w:sz w:val="20"/>
                <w:szCs w:val="20"/>
              </w:rPr>
            </w:pPr>
            <w:r>
              <w:rPr>
                <w:sz w:val="20"/>
                <w:szCs w:val="20"/>
              </w:rPr>
              <w:t>ESOL Night</w:t>
            </w:r>
          </w:p>
        </w:tc>
        <w:tc>
          <w:tcPr>
            <w:tcW w:w="2153" w:type="dxa"/>
            <w:tcBorders>
              <w:top w:val="single" w:sz="6" w:space="0" w:color="000000"/>
              <w:left w:val="single" w:sz="6" w:space="0" w:color="000000"/>
              <w:bottom w:val="single" w:sz="6" w:space="0" w:color="000000"/>
              <w:right w:val="single" w:sz="6" w:space="0" w:color="000000"/>
            </w:tcBorders>
            <w:vAlign w:val="center"/>
          </w:tcPr>
          <w:p w14:paraId="30E0FFF7" w14:textId="77777777" w:rsidR="00144AC0" w:rsidRDefault="007D2725">
            <w:pPr>
              <w:widowControl w:val="0"/>
              <w:spacing w:line="240" w:lineRule="auto"/>
              <w:rPr>
                <w:sz w:val="20"/>
                <w:szCs w:val="20"/>
              </w:rPr>
            </w:pPr>
            <w:r>
              <w:rPr>
                <w:sz w:val="20"/>
                <w:szCs w:val="20"/>
              </w:rPr>
              <w:t>ESOL Contact</w:t>
            </w:r>
          </w:p>
        </w:tc>
        <w:tc>
          <w:tcPr>
            <w:tcW w:w="2473" w:type="dxa"/>
            <w:tcBorders>
              <w:top w:val="single" w:sz="6" w:space="0" w:color="000000"/>
              <w:left w:val="single" w:sz="6" w:space="0" w:color="000000"/>
              <w:bottom w:val="single" w:sz="6" w:space="0" w:color="000000"/>
              <w:right w:val="single" w:sz="6" w:space="0" w:color="000000"/>
            </w:tcBorders>
            <w:vAlign w:val="center"/>
          </w:tcPr>
          <w:p w14:paraId="42C86F09" w14:textId="77777777" w:rsidR="00144AC0" w:rsidRDefault="007D2725">
            <w:pPr>
              <w:widowControl w:val="0"/>
              <w:spacing w:line="240" w:lineRule="auto"/>
              <w:rPr>
                <w:sz w:val="20"/>
                <w:szCs w:val="20"/>
              </w:rPr>
            </w:pPr>
            <w:r>
              <w:rPr>
                <w:sz w:val="20"/>
                <w:szCs w:val="20"/>
              </w:rPr>
              <w:t>Provides opportunities for families to learn effective ways to communicate and help their children perform in school.</w:t>
            </w:r>
          </w:p>
        </w:tc>
        <w:tc>
          <w:tcPr>
            <w:tcW w:w="1102" w:type="dxa"/>
            <w:tcBorders>
              <w:top w:val="single" w:sz="6" w:space="0" w:color="000000"/>
              <w:left w:val="single" w:sz="6" w:space="0" w:color="000000"/>
              <w:bottom w:val="single" w:sz="6" w:space="0" w:color="000000"/>
              <w:right w:val="single" w:sz="6" w:space="0" w:color="000000"/>
            </w:tcBorders>
            <w:vAlign w:val="center"/>
          </w:tcPr>
          <w:p w14:paraId="1E5890FA" w14:textId="77777777" w:rsidR="00144AC0" w:rsidRPr="009E6E7D" w:rsidRDefault="009E6E7D" w:rsidP="009E6E7D">
            <w:pPr>
              <w:widowControl w:val="0"/>
              <w:spacing w:line="240" w:lineRule="auto"/>
              <w:jc w:val="center"/>
              <w:rPr>
                <w:sz w:val="20"/>
                <w:szCs w:val="20"/>
              </w:rPr>
            </w:pPr>
            <w:r w:rsidRPr="009E6E7D">
              <w:rPr>
                <w:sz w:val="20"/>
                <w:szCs w:val="20"/>
              </w:rPr>
              <w:t>October</w:t>
            </w:r>
          </w:p>
        </w:tc>
        <w:tc>
          <w:tcPr>
            <w:tcW w:w="1644" w:type="dxa"/>
            <w:tcBorders>
              <w:top w:val="single" w:sz="6" w:space="0" w:color="000000"/>
              <w:left w:val="single" w:sz="6" w:space="0" w:color="000000"/>
              <w:bottom w:val="single" w:sz="6" w:space="0" w:color="000000"/>
              <w:right w:val="single" w:sz="6" w:space="0" w:color="000000"/>
            </w:tcBorders>
            <w:vAlign w:val="center"/>
          </w:tcPr>
          <w:p w14:paraId="46BE7F17"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72AB4148"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4DFB278C" w14:textId="77777777" w:rsidR="00144AC0" w:rsidRDefault="007D2725">
            <w:pPr>
              <w:widowControl w:val="0"/>
              <w:spacing w:line="240" w:lineRule="auto"/>
              <w:rPr>
                <w:sz w:val="20"/>
                <w:szCs w:val="20"/>
              </w:rPr>
            </w:pPr>
            <w:r>
              <w:rPr>
                <w:sz w:val="20"/>
                <w:szCs w:val="20"/>
              </w:rPr>
              <w:t>5</w:t>
            </w:r>
          </w:p>
        </w:tc>
        <w:tc>
          <w:tcPr>
            <w:tcW w:w="1365" w:type="dxa"/>
            <w:tcBorders>
              <w:top w:val="single" w:sz="6" w:space="0" w:color="000000"/>
              <w:left w:val="single" w:sz="6" w:space="0" w:color="000000"/>
              <w:bottom w:val="single" w:sz="6" w:space="0" w:color="000000"/>
              <w:right w:val="single" w:sz="6" w:space="0" w:color="000000"/>
            </w:tcBorders>
            <w:vAlign w:val="center"/>
          </w:tcPr>
          <w:p w14:paraId="37290C10" w14:textId="77777777" w:rsidR="00144AC0" w:rsidRDefault="007D2725">
            <w:pPr>
              <w:widowControl w:val="0"/>
              <w:spacing w:line="240" w:lineRule="auto"/>
              <w:rPr>
                <w:sz w:val="20"/>
                <w:szCs w:val="20"/>
              </w:rPr>
            </w:pPr>
            <w:r>
              <w:rPr>
                <w:sz w:val="20"/>
                <w:szCs w:val="20"/>
              </w:rPr>
              <w:t>Scholarships/ Financial Aid parent night</w:t>
            </w:r>
          </w:p>
        </w:tc>
        <w:tc>
          <w:tcPr>
            <w:tcW w:w="2153" w:type="dxa"/>
            <w:tcBorders>
              <w:top w:val="single" w:sz="6" w:space="0" w:color="000000"/>
              <w:left w:val="single" w:sz="6" w:space="0" w:color="000000"/>
              <w:bottom w:val="single" w:sz="6" w:space="0" w:color="000000"/>
              <w:right w:val="single" w:sz="6" w:space="0" w:color="000000"/>
            </w:tcBorders>
            <w:vAlign w:val="center"/>
          </w:tcPr>
          <w:p w14:paraId="3CC0925C" w14:textId="77777777" w:rsidR="00144AC0" w:rsidRDefault="007D2725">
            <w:pPr>
              <w:widowControl w:val="0"/>
              <w:spacing w:line="240" w:lineRule="auto"/>
              <w:rPr>
                <w:sz w:val="20"/>
                <w:szCs w:val="20"/>
              </w:rPr>
            </w:pPr>
            <w:r>
              <w:rPr>
                <w:sz w:val="20"/>
                <w:szCs w:val="20"/>
              </w:rPr>
              <w:t>Counselors</w:t>
            </w:r>
          </w:p>
        </w:tc>
        <w:tc>
          <w:tcPr>
            <w:tcW w:w="2473" w:type="dxa"/>
            <w:tcBorders>
              <w:top w:val="single" w:sz="6" w:space="0" w:color="000000"/>
              <w:left w:val="single" w:sz="6" w:space="0" w:color="000000"/>
              <w:bottom w:val="single" w:sz="6" w:space="0" w:color="000000"/>
              <w:right w:val="single" w:sz="6" w:space="0" w:color="000000"/>
            </w:tcBorders>
            <w:vAlign w:val="center"/>
          </w:tcPr>
          <w:p w14:paraId="42BBB760" w14:textId="77777777" w:rsidR="00144AC0" w:rsidRDefault="007D2725">
            <w:pPr>
              <w:widowControl w:val="0"/>
              <w:spacing w:line="240" w:lineRule="auto"/>
              <w:rPr>
                <w:sz w:val="20"/>
                <w:szCs w:val="20"/>
              </w:rPr>
            </w:pPr>
            <w:r>
              <w:rPr>
                <w:sz w:val="20"/>
                <w:szCs w:val="20"/>
              </w:rPr>
              <w:t xml:space="preserve">Counselors will educate and inform parents on financial opportunities made available to their student through academic success.   </w:t>
            </w:r>
          </w:p>
        </w:tc>
        <w:tc>
          <w:tcPr>
            <w:tcW w:w="1102" w:type="dxa"/>
            <w:tcBorders>
              <w:top w:val="single" w:sz="6" w:space="0" w:color="000000"/>
              <w:left w:val="single" w:sz="6" w:space="0" w:color="000000"/>
              <w:bottom w:val="single" w:sz="6" w:space="0" w:color="000000"/>
              <w:right w:val="single" w:sz="6" w:space="0" w:color="000000"/>
            </w:tcBorders>
            <w:vAlign w:val="center"/>
          </w:tcPr>
          <w:p w14:paraId="3676C38E" w14:textId="77777777" w:rsidR="00144AC0" w:rsidRPr="009E6E7D" w:rsidRDefault="009E6E7D" w:rsidP="009E6E7D">
            <w:pPr>
              <w:widowControl w:val="0"/>
              <w:spacing w:line="240" w:lineRule="auto"/>
              <w:jc w:val="center"/>
              <w:rPr>
                <w:sz w:val="20"/>
                <w:szCs w:val="20"/>
              </w:rPr>
            </w:pPr>
            <w:r w:rsidRPr="009E6E7D">
              <w:rPr>
                <w:sz w:val="20"/>
                <w:szCs w:val="20"/>
              </w:rPr>
              <w:t>October</w:t>
            </w:r>
          </w:p>
        </w:tc>
        <w:tc>
          <w:tcPr>
            <w:tcW w:w="1644" w:type="dxa"/>
            <w:tcBorders>
              <w:top w:val="single" w:sz="6" w:space="0" w:color="000000"/>
              <w:left w:val="single" w:sz="6" w:space="0" w:color="000000"/>
              <w:bottom w:val="single" w:sz="6" w:space="0" w:color="000000"/>
              <w:right w:val="single" w:sz="6" w:space="0" w:color="000000"/>
            </w:tcBorders>
            <w:vAlign w:val="center"/>
          </w:tcPr>
          <w:p w14:paraId="0538E4B9"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579B7467"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2EF44A36" w14:textId="77777777" w:rsidR="00144AC0" w:rsidRDefault="007D2725">
            <w:pPr>
              <w:widowControl w:val="0"/>
              <w:spacing w:line="240" w:lineRule="auto"/>
              <w:rPr>
                <w:sz w:val="20"/>
                <w:szCs w:val="20"/>
              </w:rPr>
            </w:pPr>
            <w:r>
              <w:rPr>
                <w:sz w:val="20"/>
                <w:szCs w:val="20"/>
              </w:rPr>
              <w:t>6</w:t>
            </w:r>
          </w:p>
        </w:tc>
        <w:tc>
          <w:tcPr>
            <w:tcW w:w="1365" w:type="dxa"/>
            <w:tcBorders>
              <w:top w:val="single" w:sz="6" w:space="0" w:color="000000"/>
              <w:left w:val="single" w:sz="6" w:space="0" w:color="000000"/>
              <w:bottom w:val="single" w:sz="6" w:space="0" w:color="000000"/>
              <w:right w:val="single" w:sz="6" w:space="0" w:color="000000"/>
            </w:tcBorders>
            <w:vAlign w:val="center"/>
          </w:tcPr>
          <w:p w14:paraId="6CCFD88D" w14:textId="77777777" w:rsidR="00144AC0" w:rsidRDefault="007D2725">
            <w:pPr>
              <w:widowControl w:val="0"/>
              <w:spacing w:line="240" w:lineRule="auto"/>
              <w:rPr>
                <w:sz w:val="20"/>
                <w:szCs w:val="20"/>
              </w:rPr>
            </w:pPr>
            <w:r>
              <w:rPr>
                <w:sz w:val="20"/>
                <w:szCs w:val="20"/>
              </w:rPr>
              <w:t>School Choice Open House</w:t>
            </w:r>
          </w:p>
        </w:tc>
        <w:tc>
          <w:tcPr>
            <w:tcW w:w="2153" w:type="dxa"/>
            <w:tcBorders>
              <w:top w:val="single" w:sz="6" w:space="0" w:color="000000"/>
              <w:left w:val="single" w:sz="6" w:space="0" w:color="000000"/>
              <w:bottom w:val="single" w:sz="6" w:space="0" w:color="000000"/>
              <w:right w:val="single" w:sz="6" w:space="0" w:color="000000"/>
            </w:tcBorders>
            <w:vAlign w:val="center"/>
          </w:tcPr>
          <w:p w14:paraId="7CB37861" w14:textId="77777777" w:rsidR="00144AC0" w:rsidRDefault="007D2725">
            <w:pPr>
              <w:widowControl w:val="0"/>
              <w:spacing w:line="240" w:lineRule="auto"/>
              <w:rPr>
                <w:sz w:val="20"/>
                <w:szCs w:val="20"/>
              </w:rPr>
            </w:pPr>
            <w:r>
              <w:rPr>
                <w:sz w:val="20"/>
                <w:szCs w:val="20"/>
              </w:rPr>
              <w:t>Administration</w:t>
            </w:r>
          </w:p>
        </w:tc>
        <w:tc>
          <w:tcPr>
            <w:tcW w:w="2473" w:type="dxa"/>
            <w:tcBorders>
              <w:top w:val="single" w:sz="6" w:space="0" w:color="000000"/>
              <w:left w:val="single" w:sz="6" w:space="0" w:color="000000"/>
              <w:bottom w:val="single" w:sz="6" w:space="0" w:color="000000"/>
              <w:right w:val="single" w:sz="6" w:space="0" w:color="000000"/>
            </w:tcBorders>
            <w:vAlign w:val="center"/>
          </w:tcPr>
          <w:p w14:paraId="0C1E1575" w14:textId="77777777" w:rsidR="00144AC0" w:rsidRDefault="007D2725">
            <w:pPr>
              <w:widowControl w:val="0"/>
              <w:spacing w:line="240" w:lineRule="auto"/>
              <w:rPr>
                <w:sz w:val="20"/>
                <w:szCs w:val="20"/>
              </w:rPr>
            </w:pPr>
            <w:r>
              <w:rPr>
                <w:sz w:val="20"/>
                <w:szCs w:val="20"/>
              </w:rPr>
              <w:t>Provides opportunities for potential new students &amp; families to learn about the school culture and academic programs available to them.  SAC will be present to involve and recruit parents for the upcoming school year and assist with the tour the school/meet the principal sign up.</w:t>
            </w:r>
          </w:p>
        </w:tc>
        <w:tc>
          <w:tcPr>
            <w:tcW w:w="1102" w:type="dxa"/>
            <w:tcBorders>
              <w:top w:val="single" w:sz="6" w:space="0" w:color="000000"/>
              <w:left w:val="single" w:sz="6" w:space="0" w:color="000000"/>
              <w:bottom w:val="single" w:sz="6" w:space="0" w:color="000000"/>
              <w:right w:val="single" w:sz="6" w:space="0" w:color="000000"/>
            </w:tcBorders>
            <w:vAlign w:val="center"/>
          </w:tcPr>
          <w:p w14:paraId="7929D27D" w14:textId="77777777" w:rsidR="00144AC0" w:rsidRPr="009E6E7D" w:rsidRDefault="009E6E7D" w:rsidP="009E6E7D">
            <w:pPr>
              <w:widowControl w:val="0"/>
              <w:spacing w:line="240" w:lineRule="auto"/>
              <w:jc w:val="center"/>
              <w:rPr>
                <w:sz w:val="20"/>
                <w:szCs w:val="20"/>
              </w:rPr>
            </w:pPr>
            <w:r w:rsidRPr="009E6E7D">
              <w:rPr>
                <w:sz w:val="20"/>
                <w:szCs w:val="20"/>
              </w:rPr>
              <w:t>January</w:t>
            </w:r>
          </w:p>
        </w:tc>
        <w:tc>
          <w:tcPr>
            <w:tcW w:w="1644" w:type="dxa"/>
            <w:tcBorders>
              <w:top w:val="single" w:sz="6" w:space="0" w:color="000000"/>
              <w:left w:val="single" w:sz="6" w:space="0" w:color="000000"/>
              <w:bottom w:val="single" w:sz="6" w:space="0" w:color="000000"/>
              <w:right w:val="single" w:sz="6" w:space="0" w:color="000000"/>
            </w:tcBorders>
            <w:vAlign w:val="center"/>
          </w:tcPr>
          <w:p w14:paraId="547CECF6"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3F3CF8C6"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01CD87DC" w14:textId="77777777" w:rsidR="00144AC0" w:rsidRDefault="007D2725">
            <w:pPr>
              <w:widowControl w:val="0"/>
              <w:spacing w:line="240" w:lineRule="auto"/>
              <w:rPr>
                <w:sz w:val="20"/>
                <w:szCs w:val="20"/>
              </w:rPr>
            </w:pPr>
            <w:r>
              <w:rPr>
                <w:sz w:val="20"/>
                <w:szCs w:val="20"/>
              </w:rPr>
              <w:t>7</w:t>
            </w:r>
          </w:p>
        </w:tc>
        <w:tc>
          <w:tcPr>
            <w:tcW w:w="1365" w:type="dxa"/>
            <w:tcBorders>
              <w:top w:val="single" w:sz="6" w:space="0" w:color="000000"/>
              <w:left w:val="single" w:sz="6" w:space="0" w:color="000000"/>
              <w:bottom w:val="single" w:sz="6" w:space="0" w:color="000000"/>
              <w:right w:val="single" w:sz="6" w:space="0" w:color="000000"/>
            </w:tcBorders>
            <w:vAlign w:val="center"/>
          </w:tcPr>
          <w:p w14:paraId="44E1C0BD" w14:textId="77777777" w:rsidR="00144AC0" w:rsidRDefault="007D2725">
            <w:pPr>
              <w:widowControl w:val="0"/>
              <w:spacing w:line="240" w:lineRule="auto"/>
              <w:rPr>
                <w:sz w:val="20"/>
                <w:szCs w:val="20"/>
              </w:rPr>
            </w:pPr>
            <w:r>
              <w:rPr>
                <w:sz w:val="20"/>
                <w:szCs w:val="20"/>
              </w:rPr>
              <w:t>Incoming Ninth Grade Orientation</w:t>
            </w:r>
          </w:p>
        </w:tc>
        <w:tc>
          <w:tcPr>
            <w:tcW w:w="2153" w:type="dxa"/>
            <w:tcBorders>
              <w:top w:val="single" w:sz="6" w:space="0" w:color="000000"/>
              <w:left w:val="single" w:sz="6" w:space="0" w:color="000000"/>
              <w:bottom w:val="single" w:sz="6" w:space="0" w:color="000000"/>
              <w:right w:val="single" w:sz="6" w:space="0" w:color="000000"/>
            </w:tcBorders>
            <w:vAlign w:val="center"/>
          </w:tcPr>
          <w:p w14:paraId="23ABE6E2" w14:textId="77777777" w:rsidR="00144AC0" w:rsidRDefault="007D2725">
            <w:pPr>
              <w:widowControl w:val="0"/>
              <w:spacing w:line="240" w:lineRule="auto"/>
              <w:rPr>
                <w:sz w:val="20"/>
                <w:szCs w:val="20"/>
              </w:rPr>
            </w:pPr>
            <w:r>
              <w:rPr>
                <w:sz w:val="20"/>
                <w:szCs w:val="20"/>
              </w:rPr>
              <w:t>Administration and counselors</w:t>
            </w:r>
          </w:p>
        </w:tc>
        <w:tc>
          <w:tcPr>
            <w:tcW w:w="2473" w:type="dxa"/>
            <w:tcBorders>
              <w:top w:val="single" w:sz="6" w:space="0" w:color="000000"/>
              <w:left w:val="single" w:sz="6" w:space="0" w:color="000000"/>
              <w:bottom w:val="single" w:sz="6" w:space="0" w:color="000000"/>
              <w:right w:val="single" w:sz="6" w:space="0" w:color="000000"/>
            </w:tcBorders>
            <w:vAlign w:val="center"/>
          </w:tcPr>
          <w:p w14:paraId="14C53CE1" w14:textId="77777777" w:rsidR="00144AC0" w:rsidRDefault="007D2725">
            <w:pPr>
              <w:widowControl w:val="0"/>
              <w:spacing w:line="240" w:lineRule="auto"/>
              <w:rPr>
                <w:sz w:val="20"/>
                <w:szCs w:val="20"/>
              </w:rPr>
            </w:pPr>
            <w:r>
              <w:rPr>
                <w:sz w:val="20"/>
                <w:szCs w:val="20"/>
              </w:rPr>
              <w:t>Students &amp; families will have the opportunity to meet with administration, counselors and teachers in regards to information and scheduling. Parents will receive information on credits, GPA, testing requirements, and various academic programs.</w:t>
            </w:r>
          </w:p>
        </w:tc>
        <w:tc>
          <w:tcPr>
            <w:tcW w:w="1102" w:type="dxa"/>
            <w:tcBorders>
              <w:top w:val="single" w:sz="6" w:space="0" w:color="000000"/>
              <w:left w:val="single" w:sz="6" w:space="0" w:color="000000"/>
              <w:bottom w:val="single" w:sz="6" w:space="0" w:color="000000"/>
              <w:right w:val="single" w:sz="6" w:space="0" w:color="000000"/>
            </w:tcBorders>
            <w:vAlign w:val="center"/>
          </w:tcPr>
          <w:p w14:paraId="6DBD2FDE" w14:textId="77777777" w:rsidR="00144AC0" w:rsidRPr="009E6E7D" w:rsidRDefault="009E6E7D" w:rsidP="009E6E7D">
            <w:pPr>
              <w:widowControl w:val="0"/>
              <w:spacing w:line="240" w:lineRule="auto"/>
              <w:jc w:val="center"/>
              <w:rPr>
                <w:sz w:val="20"/>
                <w:szCs w:val="20"/>
              </w:rPr>
            </w:pPr>
            <w:r w:rsidRPr="009E6E7D">
              <w:rPr>
                <w:sz w:val="20"/>
                <w:szCs w:val="20"/>
              </w:rPr>
              <w:t>May</w:t>
            </w:r>
          </w:p>
        </w:tc>
        <w:tc>
          <w:tcPr>
            <w:tcW w:w="1644" w:type="dxa"/>
            <w:tcBorders>
              <w:top w:val="single" w:sz="6" w:space="0" w:color="000000"/>
              <w:left w:val="single" w:sz="6" w:space="0" w:color="000000"/>
              <w:bottom w:val="single" w:sz="6" w:space="0" w:color="000000"/>
              <w:right w:val="single" w:sz="6" w:space="0" w:color="000000"/>
            </w:tcBorders>
            <w:vAlign w:val="center"/>
          </w:tcPr>
          <w:p w14:paraId="0DE25754"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69C3AC04"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212093CE" w14:textId="77777777" w:rsidR="00144AC0" w:rsidRDefault="007D2725">
            <w:pPr>
              <w:widowControl w:val="0"/>
              <w:spacing w:line="240" w:lineRule="auto"/>
              <w:rPr>
                <w:sz w:val="20"/>
                <w:szCs w:val="20"/>
              </w:rPr>
            </w:pPr>
            <w:r>
              <w:rPr>
                <w:sz w:val="20"/>
                <w:szCs w:val="20"/>
              </w:rPr>
              <w:t>8</w:t>
            </w:r>
          </w:p>
        </w:tc>
        <w:tc>
          <w:tcPr>
            <w:tcW w:w="1365" w:type="dxa"/>
            <w:tcBorders>
              <w:top w:val="single" w:sz="6" w:space="0" w:color="000000"/>
              <w:left w:val="single" w:sz="6" w:space="0" w:color="000000"/>
              <w:bottom w:val="single" w:sz="6" w:space="0" w:color="000000"/>
              <w:right w:val="single" w:sz="6" w:space="0" w:color="000000"/>
            </w:tcBorders>
            <w:vAlign w:val="center"/>
          </w:tcPr>
          <w:p w14:paraId="79D3116F" w14:textId="77777777" w:rsidR="00144AC0" w:rsidRDefault="007D2725">
            <w:pPr>
              <w:widowControl w:val="0"/>
              <w:spacing w:line="240" w:lineRule="auto"/>
              <w:rPr>
                <w:sz w:val="20"/>
                <w:szCs w:val="20"/>
              </w:rPr>
            </w:pPr>
            <w:r>
              <w:rPr>
                <w:sz w:val="20"/>
                <w:szCs w:val="20"/>
              </w:rPr>
              <w:t>FHSAA/NCAA  Night</w:t>
            </w:r>
          </w:p>
        </w:tc>
        <w:tc>
          <w:tcPr>
            <w:tcW w:w="2153" w:type="dxa"/>
            <w:tcBorders>
              <w:top w:val="single" w:sz="6" w:space="0" w:color="000000"/>
              <w:left w:val="single" w:sz="6" w:space="0" w:color="000000"/>
              <w:bottom w:val="single" w:sz="6" w:space="0" w:color="000000"/>
              <w:right w:val="single" w:sz="6" w:space="0" w:color="000000"/>
            </w:tcBorders>
            <w:vAlign w:val="center"/>
          </w:tcPr>
          <w:p w14:paraId="3150DA18" w14:textId="77777777" w:rsidR="00144AC0" w:rsidRDefault="007D2725">
            <w:pPr>
              <w:widowControl w:val="0"/>
              <w:spacing w:line="240" w:lineRule="auto"/>
              <w:rPr>
                <w:sz w:val="20"/>
                <w:szCs w:val="20"/>
              </w:rPr>
            </w:pPr>
            <w:r>
              <w:rPr>
                <w:sz w:val="20"/>
                <w:szCs w:val="20"/>
              </w:rPr>
              <w:t>Counselors and Athletic Director</w:t>
            </w:r>
          </w:p>
        </w:tc>
        <w:tc>
          <w:tcPr>
            <w:tcW w:w="2473" w:type="dxa"/>
            <w:tcBorders>
              <w:top w:val="single" w:sz="6" w:space="0" w:color="000000"/>
              <w:left w:val="single" w:sz="6" w:space="0" w:color="000000"/>
              <w:bottom w:val="single" w:sz="6" w:space="0" w:color="000000"/>
              <w:right w:val="single" w:sz="6" w:space="0" w:color="000000"/>
            </w:tcBorders>
            <w:vAlign w:val="center"/>
          </w:tcPr>
          <w:p w14:paraId="05CB8D7C" w14:textId="77777777" w:rsidR="00144AC0" w:rsidRDefault="007D2725">
            <w:pPr>
              <w:widowControl w:val="0"/>
              <w:spacing w:line="240" w:lineRule="auto"/>
              <w:rPr>
                <w:sz w:val="20"/>
                <w:szCs w:val="20"/>
              </w:rPr>
            </w:pPr>
            <w:r>
              <w:rPr>
                <w:sz w:val="20"/>
                <w:szCs w:val="20"/>
              </w:rPr>
              <w:t>Students &amp; families will be educated on the academic and attendance requirements to participate in high school and collegiate athletics.</w:t>
            </w:r>
          </w:p>
        </w:tc>
        <w:tc>
          <w:tcPr>
            <w:tcW w:w="1102" w:type="dxa"/>
            <w:tcBorders>
              <w:top w:val="single" w:sz="6" w:space="0" w:color="000000"/>
              <w:left w:val="single" w:sz="6" w:space="0" w:color="000000"/>
              <w:bottom w:val="single" w:sz="6" w:space="0" w:color="000000"/>
              <w:right w:val="single" w:sz="6" w:space="0" w:color="000000"/>
            </w:tcBorders>
            <w:vAlign w:val="center"/>
          </w:tcPr>
          <w:p w14:paraId="6CFF7B73" w14:textId="77777777" w:rsidR="00144AC0" w:rsidRPr="009E6E7D" w:rsidRDefault="009E6E7D">
            <w:pPr>
              <w:widowControl w:val="0"/>
              <w:spacing w:line="240" w:lineRule="auto"/>
              <w:rPr>
                <w:sz w:val="20"/>
                <w:szCs w:val="20"/>
              </w:rPr>
            </w:pPr>
            <w:r w:rsidRPr="009E6E7D">
              <w:rPr>
                <w:sz w:val="20"/>
                <w:szCs w:val="20"/>
              </w:rPr>
              <w:t>December, March, May</w:t>
            </w:r>
          </w:p>
        </w:tc>
        <w:tc>
          <w:tcPr>
            <w:tcW w:w="1644" w:type="dxa"/>
            <w:tcBorders>
              <w:top w:val="single" w:sz="6" w:space="0" w:color="000000"/>
              <w:left w:val="single" w:sz="6" w:space="0" w:color="000000"/>
              <w:bottom w:val="single" w:sz="6" w:space="0" w:color="000000"/>
              <w:right w:val="single" w:sz="6" w:space="0" w:color="000000"/>
            </w:tcBorders>
            <w:vAlign w:val="center"/>
          </w:tcPr>
          <w:p w14:paraId="202FEDD4" w14:textId="77777777" w:rsidR="00144AC0" w:rsidRPr="008F194B" w:rsidRDefault="009E6E7D">
            <w:pPr>
              <w:widowControl w:val="0"/>
              <w:spacing w:line="240" w:lineRule="auto"/>
              <w:rPr>
                <w:sz w:val="20"/>
                <w:szCs w:val="20"/>
                <w:highlight w:val="yellow"/>
              </w:rPr>
            </w:pPr>
            <w:r>
              <w:rPr>
                <w:sz w:val="20"/>
                <w:szCs w:val="20"/>
              </w:rPr>
              <w:t>Announcement, agenda, handouts, sign-in sheets &amp;/or meeting minutes, and workshop evaluation</w:t>
            </w:r>
          </w:p>
        </w:tc>
      </w:tr>
      <w:tr w:rsidR="00144AC0" w14:paraId="198E1D86" w14:textId="77777777">
        <w:tc>
          <w:tcPr>
            <w:tcW w:w="600" w:type="dxa"/>
            <w:tcBorders>
              <w:top w:val="single" w:sz="6" w:space="0" w:color="000000"/>
              <w:left w:val="single" w:sz="6" w:space="0" w:color="000000"/>
              <w:bottom w:val="single" w:sz="6" w:space="0" w:color="000000"/>
              <w:right w:val="single" w:sz="6" w:space="0" w:color="000000"/>
            </w:tcBorders>
            <w:vAlign w:val="center"/>
          </w:tcPr>
          <w:p w14:paraId="12AAF2AB" w14:textId="77777777" w:rsidR="00144AC0" w:rsidRDefault="007D2725">
            <w:pPr>
              <w:widowControl w:val="0"/>
              <w:spacing w:line="240" w:lineRule="auto"/>
              <w:rPr>
                <w:sz w:val="20"/>
                <w:szCs w:val="20"/>
              </w:rPr>
            </w:pPr>
            <w:r>
              <w:rPr>
                <w:sz w:val="20"/>
                <w:szCs w:val="20"/>
              </w:rPr>
              <w:t>9</w:t>
            </w:r>
          </w:p>
        </w:tc>
        <w:tc>
          <w:tcPr>
            <w:tcW w:w="1365" w:type="dxa"/>
            <w:tcBorders>
              <w:top w:val="single" w:sz="6" w:space="0" w:color="000000"/>
              <w:left w:val="single" w:sz="6" w:space="0" w:color="000000"/>
              <w:bottom w:val="single" w:sz="6" w:space="0" w:color="000000"/>
              <w:right w:val="single" w:sz="6" w:space="0" w:color="000000"/>
            </w:tcBorders>
            <w:vAlign w:val="center"/>
          </w:tcPr>
          <w:p w14:paraId="432C3C19" w14:textId="77777777" w:rsidR="00144AC0" w:rsidRDefault="007D2725">
            <w:pPr>
              <w:widowControl w:val="0"/>
              <w:spacing w:line="240" w:lineRule="auto"/>
              <w:rPr>
                <w:sz w:val="20"/>
                <w:szCs w:val="20"/>
              </w:rPr>
            </w:pPr>
            <w:r>
              <w:rPr>
                <w:sz w:val="20"/>
                <w:szCs w:val="20"/>
              </w:rPr>
              <w:t>FSA Success Night</w:t>
            </w:r>
          </w:p>
        </w:tc>
        <w:tc>
          <w:tcPr>
            <w:tcW w:w="2153" w:type="dxa"/>
            <w:tcBorders>
              <w:top w:val="single" w:sz="6" w:space="0" w:color="000000"/>
              <w:left w:val="single" w:sz="6" w:space="0" w:color="000000"/>
              <w:bottom w:val="single" w:sz="6" w:space="0" w:color="000000"/>
              <w:right w:val="single" w:sz="6" w:space="0" w:color="000000"/>
            </w:tcBorders>
            <w:vAlign w:val="center"/>
          </w:tcPr>
          <w:p w14:paraId="130A6AD8" w14:textId="77777777" w:rsidR="00144AC0" w:rsidRDefault="007D2725">
            <w:pPr>
              <w:widowControl w:val="0"/>
              <w:spacing w:line="240" w:lineRule="auto"/>
              <w:rPr>
                <w:sz w:val="20"/>
                <w:szCs w:val="20"/>
              </w:rPr>
            </w:pPr>
            <w:r>
              <w:rPr>
                <w:sz w:val="20"/>
                <w:szCs w:val="20"/>
              </w:rPr>
              <w:t>Testing Coordinator</w:t>
            </w:r>
          </w:p>
        </w:tc>
        <w:tc>
          <w:tcPr>
            <w:tcW w:w="2473" w:type="dxa"/>
            <w:tcBorders>
              <w:top w:val="single" w:sz="6" w:space="0" w:color="000000"/>
              <w:left w:val="single" w:sz="6" w:space="0" w:color="000000"/>
              <w:bottom w:val="single" w:sz="6" w:space="0" w:color="000000"/>
              <w:right w:val="single" w:sz="6" w:space="0" w:color="000000"/>
            </w:tcBorders>
            <w:vAlign w:val="center"/>
          </w:tcPr>
          <w:p w14:paraId="11B19931" w14:textId="77777777" w:rsidR="00144AC0" w:rsidRDefault="007D2725">
            <w:pPr>
              <w:widowControl w:val="0"/>
              <w:spacing w:line="240" w:lineRule="auto"/>
              <w:rPr>
                <w:sz w:val="20"/>
                <w:szCs w:val="20"/>
              </w:rPr>
            </w:pPr>
            <w:r>
              <w:rPr>
                <w:sz w:val="20"/>
                <w:szCs w:val="20"/>
              </w:rPr>
              <w:t xml:space="preserve">Students &amp; families will be educated on the format of the FSA exams, and given resources to best prepare </w:t>
            </w:r>
            <w:r>
              <w:rPr>
                <w:sz w:val="20"/>
                <w:szCs w:val="20"/>
              </w:rPr>
              <w:lastRenderedPageBreak/>
              <w:t>their students for success.</w:t>
            </w:r>
          </w:p>
        </w:tc>
        <w:tc>
          <w:tcPr>
            <w:tcW w:w="1102" w:type="dxa"/>
            <w:tcBorders>
              <w:top w:val="single" w:sz="6" w:space="0" w:color="000000"/>
              <w:left w:val="single" w:sz="6" w:space="0" w:color="000000"/>
              <w:bottom w:val="single" w:sz="6" w:space="0" w:color="000000"/>
              <w:right w:val="single" w:sz="6" w:space="0" w:color="000000"/>
            </w:tcBorders>
            <w:vAlign w:val="center"/>
          </w:tcPr>
          <w:p w14:paraId="654EB388" w14:textId="77777777" w:rsidR="00144AC0" w:rsidRPr="009E6E7D" w:rsidRDefault="009E6E7D" w:rsidP="009E6E7D">
            <w:pPr>
              <w:widowControl w:val="0"/>
              <w:spacing w:line="240" w:lineRule="auto"/>
              <w:jc w:val="center"/>
              <w:rPr>
                <w:sz w:val="20"/>
                <w:szCs w:val="20"/>
              </w:rPr>
            </w:pPr>
            <w:r w:rsidRPr="009E6E7D">
              <w:rPr>
                <w:sz w:val="20"/>
                <w:szCs w:val="20"/>
              </w:rPr>
              <w:lastRenderedPageBreak/>
              <w:t>February</w:t>
            </w:r>
          </w:p>
        </w:tc>
        <w:tc>
          <w:tcPr>
            <w:tcW w:w="1644" w:type="dxa"/>
            <w:tcBorders>
              <w:top w:val="single" w:sz="6" w:space="0" w:color="000000"/>
              <w:left w:val="single" w:sz="6" w:space="0" w:color="000000"/>
              <w:bottom w:val="single" w:sz="6" w:space="0" w:color="000000"/>
              <w:right w:val="single" w:sz="6" w:space="0" w:color="000000"/>
            </w:tcBorders>
            <w:vAlign w:val="center"/>
          </w:tcPr>
          <w:p w14:paraId="174A543B" w14:textId="77777777" w:rsidR="00144AC0" w:rsidRPr="008F194B" w:rsidRDefault="009E6E7D">
            <w:pPr>
              <w:widowControl w:val="0"/>
              <w:spacing w:line="240" w:lineRule="auto"/>
              <w:rPr>
                <w:sz w:val="20"/>
                <w:szCs w:val="20"/>
                <w:highlight w:val="yellow"/>
              </w:rPr>
            </w:pPr>
            <w:r>
              <w:rPr>
                <w:sz w:val="20"/>
                <w:szCs w:val="20"/>
              </w:rPr>
              <w:t xml:space="preserve">Announcement, agenda, handouts, sign-in sheets &amp;/or </w:t>
            </w:r>
            <w:r>
              <w:rPr>
                <w:sz w:val="20"/>
                <w:szCs w:val="20"/>
              </w:rPr>
              <w:lastRenderedPageBreak/>
              <w:t>meeting minutes, and workshop evaluation</w:t>
            </w:r>
          </w:p>
        </w:tc>
      </w:tr>
    </w:tbl>
    <w:p w14:paraId="5B7246F3" w14:textId="2EF8D23C" w:rsidR="00144AC0" w:rsidRPr="00FE4877" w:rsidRDefault="00924AFC">
      <w:pPr>
        <w:widowControl w:val="0"/>
        <w:spacing w:after="240" w:line="240" w:lineRule="auto"/>
        <w:rPr>
          <w:b/>
          <w:sz w:val="24"/>
          <w:szCs w:val="24"/>
        </w:rPr>
      </w:pPr>
      <w:r>
        <w:lastRenderedPageBreak/>
        <w:pict w14:anchorId="4A3BF0EA">
          <v:rect id="_x0000_i1030" style="width:0;height:1.5pt" o:hralign="center" o:hrstd="t" o:hr="t" fillcolor="#a0a0a0" stroked="f"/>
        </w:pict>
      </w:r>
      <w:r w:rsidR="007D2725">
        <w:rPr>
          <w:b/>
          <w:sz w:val="24"/>
          <w:szCs w:val="24"/>
        </w:rPr>
        <w:t>Staff Development</w:t>
      </w:r>
    </w:p>
    <w:p w14:paraId="4A18B557" w14:textId="77777777" w:rsidR="00144AC0" w:rsidRDefault="007D2725">
      <w:pPr>
        <w:widowControl w:val="0"/>
        <w:spacing w:line="240" w:lineRule="auto"/>
        <w:rPr>
          <w:sz w:val="20"/>
          <w:szCs w:val="20"/>
        </w:rPr>
      </w:pPr>
      <w:r>
        <w:rPr>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14:paraId="1AA6241C" w14:textId="77777777" w:rsidR="00FE4877" w:rsidRDefault="00FE4877">
      <w:pPr>
        <w:widowControl w:val="0"/>
        <w:spacing w:line="240" w:lineRule="auto"/>
        <w:rPr>
          <w:sz w:val="20"/>
          <w:szCs w:val="20"/>
        </w:rPr>
      </w:pPr>
    </w:p>
    <w:tbl>
      <w:tblPr>
        <w:tblStyle w:val="a6"/>
        <w:tblW w:w="9344" w:type="dxa"/>
        <w:tblLayout w:type="fixed"/>
        <w:tblLook w:val="0400" w:firstRow="0" w:lastRow="0" w:firstColumn="0" w:lastColumn="0" w:noHBand="0" w:noVBand="1"/>
      </w:tblPr>
      <w:tblGrid>
        <w:gridCol w:w="575"/>
        <w:gridCol w:w="2010"/>
        <w:gridCol w:w="1381"/>
        <w:gridCol w:w="3006"/>
        <w:gridCol w:w="853"/>
        <w:gridCol w:w="1519"/>
      </w:tblGrid>
      <w:tr w:rsidR="00144AC0" w14:paraId="05901790" w14:textId="77777777">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F19503" w14:textId="77777777" w:rsidR="00144AC0" w:rsidRDefault="007D2725">
            <w:pPr>
              <w:widowControl w:val="0"/>
              <w:spacing w:line="240" w:lineRule="auto"/>
              <w:jc w:val="center"/>
              <w:rPr>
                <w:b/>
                <w:sz w:val="20"/>
                <w:szCs w:val="20"/>
              </w:rPr>
            </w:pPr>
            <w:r>
              <w:rPr>
                <w:b/>
                <w:sz w:val="20"/>
                <w:szCs w:val="20"/>
              </w:rPr>
              <w:t>count</w:t>
            </w:r>
          </w:p>
        </w:tc>
        <w:tc>
          <w:tcPr>
            <w:tcW w:w="20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EEE55BA" w14:textId="77777777" w:rsidR="00144AC0" w:rsidRDefault="007D2725">
            <w:pPr>
              <w:widowControl w:val="0"/>
              <w:spacing w:line="240" w:lineRule="auto"/>
              <w:jc w:val="center"/>
              <w:rPr>
                <w:b/>
                <w:sz w:val="20"/>
                <w:szCs w:val="20"/>
              </w:rPr>
            </w:pPr>
            <w:r>
              <w:rPr>
                <w:b/>
                <w:sz w:val="20"/>
                <w:szCs w:val="20"/>
              </w:rPr>
              <w:t>Content and Type of Activity</w:t>
            </w:r>
          </w:p>
        </w:tc>
        <w:tc>
          <w:tcPr>
            <w:tcW w:w="138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85B9EE7" w14:textId="77777777" w:rsidR="00144AC0" w:rsidRDefault="007D2725">
            <w:pPr>
              <w:widowControl w:val="0"/>
              <w:spacing w:line="240" w:lineRule="auto"/>
              <w:jc w:val="center"/>
              <w:rPr>
                <w:b/>
                <w:sz w:val="20"/>
                <w:szCs w:val="20"/>
              </w:rPr>
            </w:pPr>
            <w:r>
              <w:rPr>
                <w:b/>
                <w:sz w:val="20"/>
                <w:szCs w:val="20"/>
              </w:rPr>
              <w:t xml:space="preserve">Person Responsible </w:t>
            </w:r>
          </w:p>
        </w:tc>
        <w:tc>
          <w:tcPr>
            <w:tcW w:w="300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DEBF80E" w14:textId="77777777" w:rsidR="00144AC0" w:rsidRDefault="007D2725">
            <w:pPr>
              <w:widowControl w:val="0"/>
              <w:spacing w:line="240" w:lineRule="auto"/>
              <w:jc w:val="center"/>
              <w:rPr>
                <w:b/>
                <w:sz w:val="20"/>
                <w:szCs w:val="20"/>
              </w:rPr>
            </w:pPr>
            <w:r>
              <w:rPr>
                <w:b/>
                <w:sz w:val="20"/>
                <w:szCs w:val="20"/>
              </w:rPr>
              <w:t>Anticipated Impact on Student Achievement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0981FC1" w14:textId="77777777" w:rsidR="00144AC0" w:rsidRDefault="007D2725">
            <w:pPr>
              <w:widowControl w:val="0"/>
              <w:spacing w:line="240" w:lineRule="auto"/>
              <w:jc w:val="center"/>
              <w:rPr>
                <w:b/>
                <w:sz w:val="20"/>
                <w:szCs w:val="20"/>
              </w:rPr>
            </w:pPr>
            <w:r>
              <w:rPr>
                <w:b/>
                <w:sz w:val="20"/>
                <w:szCs w:val="20"/>
              </w:rPr>
              <w:t>Timeline</w:t>
            </w:r>
          </w:p>
        </w:tc>
        <w:tc>
          <w:tcPr>
            <w:tcW w:w="15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0713D2" w14:textId="77777777" w:rsidR="00144AC0" w:rsidRDefault="007D2725">
            <w:pPr>
              <w:widowControl w:val="0"/>
              <w:spacing w:line="240" w:lineRule="auto"/>
              <w:jc w:val="center"/>
              <w:rPr>
                <w:b/>
                <w:sz w:val="20"/>
                <w:szCs w:val="20"/>
              </w:rPr>
            </w:pPr>
            <w:r>
              <w:rPr>
                <w:b/>
                <w:sz w:val="20"/>
                <w:szCs w:val="20"/>
              </w:rPr>
              <w:t>Evidence of Effectiveness</w:t>
            </w:r>
          </w:p>
        </w:tc>
      </w:tr>
      <w:tr w:rsidR="00144AC0" w14:paraId="3CBDD89B" w14:textId="77777777">
        <w:tc>
          <w:tcPr>
            <w:tcW w:w="575" w:type="dxa"/>
            <w:tcBorders>
              <w:top w:val="single" w:sz="6" w:space="0" w:color="000000"/>
              <w:left w:val="single" w:sz="6" w:space="0" w:color="000000"/>
              <w:bottom w:val="single" w:sz="6" w:space="0" w:color="000000"/>
              <w:right w:val="single" w:sz="6" w:space="0" w:color="000000"/>
            </w:tcBorders>
            <w:vAlign w:val="center"/>
          </w:tcPr>
          <w:p w14:paraId="03E4B29A" w14:textId="77777777" w:rsidR="00144AC0" w:rsidRDefault="007D2725">
            <w:pPr>
              <w:widowControl w:val="0"/>
              <w:spacing w:line="240" w:lineRule="auto"/>
              <w:rPr>
                <w:sz w:val="20"/>
                <w:szCs w:val="20"/>
              </w:rPr>
            </w:pPr>
            <w:r>
              <w:rPr>
                <w:sz w:val="20"/>
                <w:szCs w:val="20"/>
              </w:rPr>
              <w:t>1</w:t>
            </w:r>
          </w:p>
        </w:tc>
        <w:tc>
          <w:tcPr>
            <w:tcW w:w="2010" w:type="dxa"/>
            <w:tcBorders>
              <w:top w:val="single" w:sz="6" w:space="0" w:color="000000"/>
              <w:left w:val="single" w:sz="6" w:space="0" w:color="000000"/>
              <w:bottom w:val="single" w:sz="6" w:space="0" w:color="000000"/>
              <w:right w:val="single" w:sz="6" w:space="0" w:color="000000"/>
            </w:tcBorders>
            <w:vAlign w:val="center"/>
          </w:tcPr>
          <w:p w14:paraId="77A475C4" w14:textId="77777777" w:rsidR="00144AC0" w:rsidRDefault="007D2725">
            <w:pPr>
              <w:widowControl w:val="0"/>
              <w:spacing w:line="240" w:lineRule="auto"/>
              <w:rPr>
                <w:sz w:val="20"/>
                <w:szCs w:val="20"/>
              </w:rPr>
            </w:pPr>
            <w:r>
              <w:rPr>
                <w:sz w:val="20"/>
                <w:szCs w:val="20"/>
              </w:rPr>
              <w:t>Title I Introduction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B46C667" w14:textId="77777777" w:rsidR="00144AC0" w:rsidRDefault="007D2725">
            <w:pPr>
              <w:widowControl w:val="0"/>
              <w:spacing w:line="240" w:lineRule="auto"/>
              <w:rPr>
                <w:sz w:val="20"/>
                <w:szCs w:val="20"/>
              </w:rPr>
            </w:pPr>
            <w:r>
              <w:rPr>
                <w:sz w:val="20"/>
                <w:szCs w:val="20"/>
              </w:rPr>
              <w:t>Admin/TIF</w:t>
            </w:r>
          </w:p>
        </w:tc>
        <w:tc>
          <w:tcPr>
            <w:tcW w:w="3006" w:type="dxa"/>
            <w:tcBorders>
              <w:top w:val="single" w:sz="6" w:space="0" w:color="000000"/>
              <w:left w:val="single" w:sz="6" w:space="0" w:color="000000"/>
              <w:bottom w:val="single" w:sz="6" w:space="0" w:color="000000"/>
              <w:right w:val="single" w:sz="6" w:space="0" w:color="000000"/>
            </w:tcBorders>
            <w:vAlign w:val="center"/>
          </w:tcPr>
          <w:p w14:paraId="65365454" w14:textId="77777777" w:rsidR="00144AC0" w:rsidRDefault="007D2725">
            <w:pPr>
              <w:widowControl w:val="0"/>
              <w:spacing w:line="240" w:lineRule="auto"/>
              <w:rPr>
                <w:sz w:val="20"/>
                <w:szCs w:val="20"/>
              </w:rPr>
            </w:pPr>
            <w:r>
              <w:rPr>
                <w:sz w:val="20"/>
                <w:szCs w:val="20"/>
              </w:rPr>
              <w:t>What is Title I and the importance of communication with families</w:t>
            </w:r>
          </w:p>
        </w:tc>
        <w:tc>
          <w:tcPr>
            <w:tcW w:w="853" w:type="dxa"/>
            <w:tcBorders>
              <w:top w:val="single" w:sz="6" w:space="0" w:color="000000"/>
              <w:left w:val="single" w:sz="6" w:space="0" w:color="000000"/>
              <w:bottom w:val="single" w:sz="6" w:space="0" w:color="000000"/>
              <w:right w:val="single" w:sz="6" w:space="0" w:color="000000"/>
            </w:tcBorders>
            <w:vAlign w:val="center"/>
          </w:tcPr>
          <w:p w14:paraId="704DFE8B" w14:textId="77777777" w:rsidR="00144AC0" w:rsidRDefault="007D2725">
            <w:pPr>
              <w:widowControl w:val="0"/>
              <w:spacing w:line="240" w:lineRule="auto"/>
              <w:rPr>
                <w:sz w:val="20"/>
                <w:szCs w:val="20"/>
              </w:rPr>
            </w:pPr>
            <w:r>
              <w:rPr>
                <w:sz w:val="20"/>
                <w:szCs w:val="20"/>
              </w:rPr>
              <w:t>August</w:t>
            </w:r>
          </w:p>
        </w:tc>
        <w:tc>
          <w:tcPr>
            <w:tcW w:w="1519" w:type="dxa"/>
            <w:tcBorders>
              <w:top w:val="single" w:sz="6" w:space="0" w:color="000000"/>
              <w:left w:val="single" w:sz="6" w:space="0" w:color="000000"/>
              <w:bottom w:val="single" w:sz="6" w:space="0" w:color="000000"/>
              <w:right w:val="single" w:sz="6" w:space="0" w:color="000000"/>
            </w:tcBorders>
            <w:vAlign w:val="center"/>
          </w:tcPr>
          <w:p w14:paraId="7B2B0724" w14:textId="77777777" w:rsidR="00144AC0" w:rsidRDefault="007D2725">
            <w:pPr>
              <w:widowControl w:val="0"/>
              <w:spacing w:line="240" w:lineRule="auto"/>
              <w:rPr>
                <w:sz w:val="20"/>
                <w:szCs w:val="20"/>
              </w:rPr>
            </w:pPr>
            <w:r>
              <w:rPr>
                <w:sz w:val="20"/>
                <w:szCs w:val="20"/>
              </w:rPr>
              <w:t>Sign in sheets, presentation</w:t>
            </w:r>
          </w:p>
        </w:tc>
      </w:tr>
      <w:tr w:rsidR="00144AC0" w14:paraId="726667C3" w14:textId="77777777">
        <w:tc>
          <w:tcPr>
            <w:tcW w:w="575" w:type="dxa"/>
            <w:tcBorders>
              <w:top w:val="single" w:sz="6" w:space="0" w:color="000000"/>
              <w:left w:val="single" w:sz="6" w:space="0" w:color="000000"/>
              <w:bottom w:val="single" w:sz="6" w:space="0" w:color="000000"/>
              <w:right w:val="single" w:sz="6" w:space="0" w:color="000000"/>
            </w:tcBorders>
            <w:vAlign w:val="center"/>
          </w:tcPr>
          <w:p w14:paraId="5A2B74C5" w14:textId="77777777" w:rsidR="00144AC0" w:rsidRPr="00FB65BE" w:rsidRDefault="007D2725">
            <w:pPr>
              <w:widowControl w:val="0"/>
              <w:spacing w:line="240" w:lineRule="auto"/>
              <w:rPr>
                <w:sz w:val="20"/>
                <w:szCs w:val="20"/>
              </w:rPr>
            </w:pPr>
            <w:r w:rsidRPr="00FB65BE">
              <w:rPr>
                <w:sz w:val="20"/>
                <w:szCs w:val="20"/>
              </w:rPr>
              <w:t>2</w:t>
            </w:r>
          </w:p>
        </w:tc>
        <w:tc>
          <w:tcPr>
            <w:tcW w:w="2010" w:type="dxa"/>
            <w:tcBorders>
              <w:top w:val="single" w:sz="6" w:space="0" w:color="000000"/>
              <w:left w:val="single" w:sz="6" w:space="0" w:color="000000"/>
              <w:bottom w:val="single" w:sz="6" w:space="0" w:color="000000"/>
              <w:right w:val="single" w:sz="6" w:space="0" w:color="000000"/>
            </w:tcBorders>
            <w:vAlign w:val="center"/>
          </w:tcPr>
          <w:p w14:paraId="502B87D3" w14:textId="77777777" w:rsidR="00144AC0" w:rsidRPr="00FB65BE" w:rsidRDefault="007D2725">
            <w:pPr>
              <w:widowControl w:val="0"/>
              <w:spacing w:line="240" w:lineRule="auto"/>
              <w:rPr>
                <w:sz w:val="20"/>
                <w:szCs w:val="20"/>
              </w:rPr>
            </w:pPr>
            <w:r w:rsidRPr="00FB65BE">
              <w:rPr>
                <w:sz w:val="20"/>
                <w:szCs w:val="20"/>
              </w:rPr>
              <w:t>FOCUS Grades</w:t>
            </w:r>
          </w:p>
        </w:tc>
        <w:tc>
          <w:tcPr>
            <w:tcW w:w="1381" w:type="dxa"/>
            <w:tcBorders>
              <w:top w:val="single" w:sz="6" w:space="0" w:color="000000"/>
              <w:left w:val="single" w:sz="6" w:space="0" w:color="000000"/>
              <w:bottom w:val="single" w:sz="6" w:space="0" w:color="000000"/>
              <w:right w:val="single" w:sz="6" w:space="0" w:color="000000"/>
            </w:tcBorders>
            <w:vAlign w:val="center"/>
          </w:tcPr>
          <w:p w14:paraId="310696D3" w14:textId="77777777" w:rsidR="00144AC0" w:rsidRPr="00FB65BE" w:rsidRDefault="007D2725">
            <w:pPr>
              <w:widowControl w:val="0"/>
              <w:spacing w:line="240" w:lineRule="auto"/>
              <w:rPr>
                <w:sz w:val="20"/>
                <w:szCs w:val="20"/>
              </w:rPr>
            </w:pPr>
            <w:r w:rsidRPr="00FB65BE">
              <w:rPr>
                <w:sz w:val="20"/>
                <w:szCs w:val="20"/>
              </w:rPr>
              <w:t>APC</w:t>
            </w:r>
          </w:p>
        </w:tc>
        <w:tc>
          <w:tcPr>
            <w:tcW w:w="3006" w:type="dxa"/>
            <w:tcBorders>
              <w:top w:val="single" w:sz="6" w:space="0" w:color="000000"/>
              <w:left w:val="single" w:sz="6" w:space="0" w:color="000000"/>
              <w:bottom w:val="single" w:sz="6" w:space="0" w:color="000000"/>
              <w:right w:val="single" w:sz="6" w:space="0" w:color="000000"/>
            </w:tcBorders>
            <w:vAlign w:val="center"/>
          </w:tcPr>
          <w:p w14:paraId="64D4E914" w14:textId="77777777" w:rsidR="00144AC0" w:rsidRPr="00FB65BE" w:rsidRDefault="007D2725">
            <w:pPr>
              <w:widowControl w:val="0"/>
              <w:spacing w:line="240" w:lineRule="auto"/>
              <w:rPr>
                <w:sz w:val="20"/>
                <w:szCs w:val="20"/>
              </w:rPr>
            </w:pPr>
            <w:r w:rsidRPr="00FB65BE">
              <w:rPr>
                <w:sz w:val="20"/>
                <w:szCs w:val="20"/>
              </w:rPr>
              <w:t>Increased communication with parents/guardians for online and real time update grade reporting</w:t>
            </w:r>
          </w:p>
        </w:tc>
        <w:tc>
          <w:tcPr>
            <w:tcW w:w="853" w:type="dxa"/>
            <w:tcBorders>
              <w:top w:val="single" w:sz="6" w:space="0" w:color="000000"/>
              <w:left w:val="single" w:sz="6" w:space="0" w:color="000000"/>
              <w:bottom w:val="single" w:sz="6" w:space="0" w:color="000000"/>
              <w:right w:val="single" w:sz="6" w:space="0" w:color="000000"/>
            </w:tcBorders>
            <w:vAlign w:val="center"/>
          </w:tcPr>
          <w:p w14:paraId="56FE8898" w14:textId="77777777" w:rsidR="00144AC0" w:rsidRPr="00FB65BE" w:rsidRDefault="007D2725">
            <w:pPr>
              <w:widowControl w:val="0"/>
              <w:spacing w:line="240" w:lineRule="auto"/>
              <w:rPr>
                <w:sz w:val="20"/>
                <w:szCs w:val="20"/>
              </w:rPr>
            </w:pPr>
            <w:r w:rsidRPr="00FB65BE">
              <w:rPr>
                <w:sz w:val="20"/>
                <w:szCs w:val="20"/>
              </w:rPr>
              <w:t>Fall</w:t>
            </w:r>
          </w:p>
        </w:tc>
        <w:tc>
          <w:tcPr>
            <w:tcW w:w="1519" w:type="dxa"/>
            <w:tcBorders>
              <w:top w:val="single" w:sz="6" w:space="0" w:color="000000"/>
              <w:left w:val="single" w:sz="6" w:space="0" w:color="000000"/>
              <w:bottom w:val="single" w:sz="6" w:space="0" w:color="000000"/>
              <w:right w:val="single" w:sz="6" w:space="0" w:color="000000"/>
            </w:tcBorders>
            <w:vAlign w:val="center"/>
          </w:tcPr>
          <w:p w14:paraId="7DCB115F" w14:textId="77777777" w:rsidR="00144AC0" w:rsidRPr="00FB65BE" w:rsidRDefault="007D2725">
            <w:pPr>
              <w:widowControl w:val="0"/>
              <w:spacing w:line="240" w:lineRule="auto"/>
              <w:rPr>
                <w:sz w:val="20"/>
                <w:szCs w:val="20"/>
              </w:rPr>
            </w:pPr>
            <w:r w:rsidRPr="00FB65BE">
              <w:rPr>
                <w:sz w:val="20"/>
                <w:szCs w:val="20"/>
              </w:rPr>
              <w:t xml:space="preserve">Parent use of FOCUS, </w:t>
            </w:r>
            <w:commentRangeStart w:id="4"/>
            <w:r w:rsidRPr="00FB65BE">
              <w:rPr>
                <w:sz w:val="20"/>
                <w:szCs w:val="20"/>
              </w:rPr>
              <w:t>staff</w:t>
            </w:r>
            <w:commentRangeEnd w:id="4"/>
            <w:r w:rsidR="00CA32FA" w:rsidRPr="00FB65BE">
              <w:rPr>
                <w:rStyle w:val="CommentReference"/>
              </w:rPr>
              <w:commentReference w:id="4"/>
            </w:r>
            <w:r w:rsidRPr="00FB65BE">
              <w:rPr>
                <w:sz w:val="20"/>
                <w:szCs w:val="20"/>
              </w:rPr>
              <w:t xml:space="preserve"> sign in</w:t>
            </w:r>
          </w:p>
        </w:tc>
      </w:tr>
      <w:tr w:rsidR="00144AC0" w14:paraId="2559C58E" w14:textId="77777777">
        <w:tc>
          <w:tcPr>
            <w:tcW w:w="575" w:type="dxa"/>
            <w:tcBorders>
              <w:top w:val="single" w:sz="6" w:space="0" w:color="000000"/>
              <w:left w:val="single" w:sz="6" w:space="0" w:color="000000"/>
              <w:bottom w:val="single" w:sz="6" w:space="0" w:color="000000"/>
              <w:right w:val="single" w:sz="6" w:space="0" w:color="000000"/>
            </w:tcBorders>
            <w:vAlign w:val="center"/>
          </w:tcPr>
          <w:p w14:paraId="5DA7A697" w14:textId="77777777" w:rsidR="00144AC0" w:rsidRPr="00FB65BE" w:rsidRDefault="007D2725">
            <w:pPr>
              <w:widowControl w:val="0"/>
              <w:spacing w:line="240" w:lineRule="auto"/>
              <w:rPr>
                <w:sz w:val="20"/>
                <w:szCs w:val="20"/>
              </w:rPr>
            </w:pPr>
            <w:r w:rsidRPr="00FB65BE">
              <w:rPr>
                <w:sz w:val="20"/>
                <w:szCs w:val="20"/>
              </w:rPr>
              <w:t>3</w:t>
            </w:r>
          </w:p>
        </w:tc>
        <w:tc>
          <w:tcPr>
            <w:tcW w:w="2010" w:type="dxa"/>
            <w:tcBorders>
              <w:top w:val="single" w:sz="6" w:space="0" w:color="000000"/>
              <w:left w:val="single" w:sz="6" w:space="0" w:color="000000"/>
              <w:bottom w:val="single" w:sz="6" w:space="0" w:color="000000"/>
              <w:right w:val="single" w:sz="6" w:space="0" w:color="000000"/>
            </w:tcBorders>
            <w:vAlign w:val="center"/>
          </w:tcPr>
          <w:p w14:paraId="03AEC75A" w14:textId="77777777" w:rsidR="00144AC0" w:rsidRPr="00FB65BE" w:rsidRDefault="007D2725">
            <w:pPr>
              <w:widowControl w:val="0"/>
              <w:spacing w:line="240" w:lineRule="auto"/>
              <w:rPr>
                <w:sz w:val="20"/>
                <w:szCs w:val="20"/>
              </w:rPr>
            </w:pPr>
            <w:r w:rsidRPr="00FB65BE">
              <w:rPr>
                <w:sz w:val="20"/>
                <w:szCs w:val="20"/>
              </w:rPr>
              <w:t>Google Classroom</w:t>
            </w:r>
          </w:p>
        </w:tc>
        <w:tc>
          <w:tcPr>
            <w:tcW w:w="1381" w:type="dxa"/>
            <w:tcBorders>
              <w:top w:val="single" w:sz="6" w:space="0" w:color="000000"/>
              <w:left w:val="single" w:sz="6" w:space="0" w:color="000000"/>
              <w:bottom w:val="single" w:sz="6" w:space="0" w:color="000000"/>
              <w:right w:val="single" w:sz="6" w:space="0" w:color="000000"/>
            </w:tcBorders>
            <w:vAlign w:val="center"/>
          </w:tcPr>
          <w:p w14:paraId="632268A9" w14:textId="77777777" w:rsidR="00144AC0" w:rsidRPr="00FB65BE" w:rsidRDefault="007D2725">
            <w:pPr>
              <w:widowControl w:val="0"/>
              <w:spacing w:line="240" w:lineRule="auto"/>
              <w:rPr>
                <w:sz w:val="20"/>
                <w:szCs w:val="20"/>
              </w:rPr>
            </w:pPr>
            <w:r w:rsidRPr="00FB65BE">
              <w:rPr>
                <w:sz w:val="20"/>
                <w:szCs w:val="20"/>
              </w:rPr>
              <w:t>TIF</w:t>
            </w:r>
          </w:p>
        </w:tc>
        <w:tc>
          <w:tcPr>
            <w:tcW w:w="3006" w:type="dxa"/>
            <w:tcBorders>
              <w:top w:val="single" w:sz="6" w:space="0" w:color="000000"/>
              <w:left w:val="single" w:sz="6" w:space="0" w:color="000000"/>
              <w:bottom w:val="single" w:sz="6" w:space="0" w:color="000000"/>
              <w:right w:val="single" w:sz="6" w:space="0" w:color="000000"/>
            </w:tcBorders>
            <w:vAlign w:val="center"/>
          </w:tcPr>
          <w:p w14:paraId="3A16189A" w14:textId="77777777" w:rsidR="00144AC0" w:rsidRPr="00FB65BE" w:rsidRDefault="007D2725">
            <w:pPr>
              <w:widowControl w:val="0"/>
              <w:spacing w:line="240" w:lineRule="auto"/>
              <w:rPr>
                <w:sz w:val="20"/>
                <w:szCs w:val="20"/>
              </w:rPr>
            </w:pPr>
            <w:r w:rsidRPr="00FB65BE">
              <w:rPr>
                <w:sz w:val="20"/>
                <w:szCs w:val="20"/>
              </w:rPr>
              <w:t>Increased communication with teacher/student/parent on class activities, resources, and homework</w:t>
            </w:r>
          </w:p>
        </w:tc>
        <w:tc>
          <w:tcPr>
            <w:tcW w:w="853" w:type="dxa"/>
            <w:tcBorders>
              <w:top w:val="single" w:sz="6" w:space="0" w:color="000000"/>
              <w:left w:val="single" w:sz="6" w:space="0" w:color="000000"/>
              <w:bottom w:val="single" w:sz="6" w:space="0" w:color="000000"/>
              <w:right w:val="single" w:sz="6" w:space="0" w:color="000000"/>
            </w:tcBorders>
            <w:vAlign w:val="center"/>
          </w:tcPr>
          <w:p w14:paraId="7CBA936C" w14:textId="77777777" w:rsidR="00144AC0" w:rsidRPr="00FB65BE" w:rsidRDefault="007D2725">
            <w:pPr>
              <w:widowControl w:val="0"/>
              <w:spacing w:line="240" w:lineRule="auto"/>
              <w:rPr>
                <w:sz w:val="20"/>
                <w:szCs w:val="20"/>
              </w:rPr>
            </w:pPr>
            <w:r w:rsidRPr="00FB65BE">
              <w:rPr>
                <w:sz w:val="20"/>
                <w:szCs w:val="20"/>
              </w:rPr>
              <w:t>1st semester (with Tech Tuesday follow ups as needed)</w:t>
            </w:r>
          </w:p>
        </w:tc>
        <w:tc>
          <w:tcPr>
            <w:tcW w:w="1519" w:type="dxa"/>
            <w:tcBorders>
              <w:top w:val="single" w:sz="6" w:space="0" w:color="000000"/>
              <w:left w:val="single" w:sz="6" w:space="0" w:color="000000"/>
              <w:bottom w:val="single" w:sz="6" w:space="0" w:color="000000"/>
              <w:right w:val="single" w:sz="6" w:space="0" w:color="000000"/>
            </w:tcBorders>
            <w:vAlign w:val="center"/>
          </w:tcPr>
          <w:p w14:paraId="1CB6A161" w14:textId="77777777" w:rsidR="00144AC0" w:rsidRPr="00FB65BE" w:rsidRDefault="007D2725">
            <w:pPr>
              <w:widowControl w:val="0"/>
              <w:spacing w:line="240" w:lineRule="auto"/>
              <w:rPr>
                <w:sz w:val="20"/>
                <w:szCs w:val="20"/>
              </w:rPr>
            </w:pPr>
            <w:r w:rsidRPr="00FB65BE">
              <w:rPr>
                <w:sz w:val="20"/>
                <w:szCs w:val="20"/>
              </w:rPr>
              <w:t xml:space="preserve">Google Classroom </w:t>
            </w:r>
            <w:commentRangeStart w:id="5"/>
            <w:r w:rsidRPr="00FB65BE">
              <w:rPr>
                <w:sz w:val="20"/>
                <w:szCs w:val="20"/>
              </w:rPr>
              <w:t>examples</w:t>
            </w:r>
            <w:commentRangeEnd w:id="5"/>
            <w:r w:rsidR="00CA32FA" w:rsidRPr="00FB65BE">
              <w:rPr>
                <w:rStyle w:val="CommentReference"/>
              </w:rPr>
              <w:commentReference w:id="5"/>
            </w:r>
            <w:r w:rsidRPr="00FB65BE">
              <w:rPr>
                <w:sz w:val="20"/>
                <w:szCs w:val="20"/>
              </w:rPr>
              <w:t>, sign in sheets</w:t>
            </w:r>
          </w:p>
        </w:tc>
      </w:tr>
      <w:tr w:rsidR="00144AC0" w14:paraId="1F6973A4" w14:textId="77777777">
        <w:tc>
          <w:tcPr>
            <w:tcW w:w="575" w:type="dxa"/>
            <w:tcBorders>
              <w:top w:val="single" w:sz="6" w:space="0" w:color="000000"/>
              <w:left w:val="single" w:sz="6" w:space="0" w:color="000000"/>
              <w:bottom w:val="single" w:sz="6" w:space="0" w:color="000000"/>
              <w:right w:val="single" w:sz="6" w:space="0" w:color="000000"/>
            </w:tcBorders>
            <w:vAlign w:val="center"/>
          </w:tcPr>
          <w:p w14:paraId="7FFC9EB7" w14:textId="77777777" w:rsidR="00144AC0" w:rsidRDefault="007D2725">
            <w:pPr>
              <w:widowControl w:val="0"/>
              <w:spacing w:line="240" w:lineRule="auto"/>
              <w:rPr>
                <w:sz w:val="20"/>
                <w:szCs w:val="20"/>
              </w:rPr>
            </w:pPr>
            <w:r>
              <w:rPr>
                <w:sz w:val="20"/>
                <w:szCs w:val="20"/>
              </w:rPr>
              <w:t>4</w:t>
            </w:r>
          </w:p>
        </w:tc>
        <w:tc>
          <w:tcPr>
            <w:tcW w:w="2010" w:type="dxa"/>
            <w:tcBorders>
              <w:top w:val="single" w:sz="6" w:space="0" w:color="000000"/>
              <w:left w:val="single" w:sz="6" w:space="0" w:color="000000"/>
              <w:bottom w:val="single" w:sz="6" w:space="0" w:color="000000"/>
              <w:right w:val="single" w:sz="6" w:space="0" w:color="000000"/>
            </w:tcBorders>
            <w:vAlign w:val="center"/>
          </w:tcPr>
          <w:p w14:paraId="1961D349" w14:textId="77777777" w:rsidR="00144AC0" w:rsidRDefault="007D2725">
            <w:pPr>
              <w:widowControl w:val="0"/>
              <w:spacing w:line="240" w:lineRule="auto"/>
              <w:rPr>
                <w:sz w:val="20"/>
                <w:szCs w:val="20"/>
              </w:rPr>
            </w:pPr>
            <w:r>
              <w:rPr>
                <w:sz w:val="20"/>
                <w:szCs w:val="20"/>
              </w:rPr>
              <w:t xml:space="preserve">APPLES: Communicating with parents </w:t>
            </w:r>
          </w:p>
        </w:tc>
        <w:tc>
          <w:tcPr>
            <w:tcW w:w="1381" w:type="dxa"/>
            <w:tcBorders>
              <w:top w:val="single" w:sz="6" w:space="0" w:color="000000"/>
              <w:left w:val="single" w:sz="6" w:space="0" w:color="000000"/>
              <w:bottom w:val="single" w:sz="6" w:space="0" w:color="000000"/>
              <w:right w:val="single" w:sz="6" w:space="0" w:color="000000"/>
            </w:tcBorders>
            <w:vAlign w:val="center"/>
          </w:tcPr>
          <w:p w14:paraId="58F35449" w14:textId="77777777" w:rsidR="00144AC0" w:rsidRDefault="007D2725">
            <w:pPr>
              <w:widowControl w:val="0"/>
              <w:spacing w:line="240" w:lineRule="auto"/>
              <w:rPr>
                <w:sz w:val="20"/>
                <w:szCs w:val="20"/>
              </w:rPr>
            </w:pPr>
            <w:r>
              <w:rPr>
                <w:sz w:val="20"/>
                <w:szCs w:val="20"/>
              </w:rPr>
              <w:t>APSA</w:t>
            </w:r>
          </w:p>
        </w:tc>
        <w:tc>
          <w:tcPr>
            <w:tcW w:w="3006" w:type="dxa"/>
            <w:tcBorders>
              <w:top w:val="single" w:sz="6" w:space="0" w:color="000000"/>
              <w:left w:val="single" w:sz="6" w:space="0" w:color="000000"/>
              <w:bottom w:val="single" w:sz="6" w:space="0" w:color="000000"/>
              <w:right w:val="single" w:sz="6" w:space="0" w:color="000000"/>
            </w:tcBorders>
            <w:vAlign w:val="center"/>
          </w:tcPr>
          <w:p w14:paraId="09F55A47" w14:textId="77777777" w:rsidR="00144AC0" w:rsidRDefault="007D2725">
            <w:pPr>
              <w:widowControl w:val="0"/>
              <w:spacing w:line="240" w:lineRule="auto"/>
              <w:rPr>
                <w:sz w:val="20"/>
                <w:szCs w:val="20"/>
              </w:rPr>
            </w:pPr>
            <w:r>
              <w:rPr>
                <w:sz w:val="20"/>
                <w:szCs w:val="20"/>
              </w:rPr>
              <w:t>Resources for new teachers in the school to build relationships with parents and families using tools such as parentlink, castle, parent conferences, and timely notification.</w:t>
            </w:r>
          </w:p>
        </w:tc>
        <w:tc>
          <w:tcPr>
            <w:tcW w:w="853" w:type="dxa"/>
            <w:tcBorders>
              <w:top w:val="single" w:sz="6" w:space="0" w:color="000000"/>
              <w:left w:val="single" w:sz="6" w:space="0" w:color="000000"/>
              <w:bottom w:val="single" w:sz="6" w:space="0" w:color="000000"/>
              <w:right w:val="single" w:sz="6" w:space="0" w:color="000000"/>
            </w:tcBorders>
            <w:vAlign w:val="center"/>
          </w:tcPr>
          <w:p w14:paraId="2494FC88" w14:textId="77777777" w:rsidR="00144AC0" w:rsidRDefault="007D2725">
            <w:pPr>
              <w:widowControl w:val="0"/>
              <w:spacing w:line="240" w:lineRule="auto"/>
              <w:rPr>
                <w:sz w:val="20"/>
                <w:szCs w:val="20"/>
              </w:rPr>
            </w:pPr>
            <w:r>
              <w:rPr>
                <w:sz w:val="20"/>
                <w:szCs w:val="20"/>
              </w:rPr>
              <w:t>2nd quarter</w:t>
            </w:r>
          </w:p>
        </w:tc>
        <w:tc>
          <w:tcPr>
            <w:tcW w:w="1519" w:type="dxa"/>
            <w:tcBorders>
              <w:top w:val="single" w:sz="6" w:space="0" w:color="000000"/>
              <w:left w:val="single" w:sz="6" w:space="0" w:color="000000"/>
              <w:bottom w:val="single" w:sz="6" w:space="0" w:color="000000"/>
              <w:right w:val="single" w:sz="6" w:space="0" w:color="000000"/>
            </w:tcBorders>
            <w:vAlign w:val="center"/>
          </w:tcPr>
          <w:p w14:paraId="02A8C3BA" w14:textId="77777777" w:rsidR="00144AC0" w:rsidRDefault="007D2725">
            <w:pPr>
              <w:widowControl w:val="0"/>
              <w:spacing w:line="240" w:lineRule="auto"/>
              <w:rPr>
                <w:sz w:val="20"/>
                <w:szCs w:val="20"/>
              </w:rPr>
            </w:pPr>
            <w:r>
              <w:rPr>
                <w:sz w:val="20"/>
                <w:szCs w:val="20"/>
              </w:rPr>
              <w:t>Sign in sheet, agenda</w:t>
            </w:r>
          </w:p>
        </w:tc>
      </w:tr>
      <w:tr w:rsidR="00144AC0" w14:paraId="1E551A9C" w14:textId="77777777">
        <w:tc>
          <w:tcPr>
            <w:tcW w:w="575" w:type="dxa"/>
            <w:tcBorders>
              <w:top w:val="single" w:sz="6" w:space="0" w:color="000000"/>
              <w:left w:val="single" w:sz="6" w:space="0" w:color="000000"/>
              <w:bottom w:val="single" w:sz="6" w:space="0" w:color="000000"/>
              <w:right w:val="single" w:sz="6" w:space="0" w:color="000000"/>
            </w:tcBorders>
            <w:vAlign w:val="center"/>
          </w:tcPr>
          <w:p w14:paraId="2B860F7B" w14:textId="77777777" w:rsidR="00144AC0" w:rsidRDefault="007D2725">
            <w:pPr>
              <w:widowControl w:val="0"/>
              <w:spacing w:line="240" w:lineRule="auto"/>
              <w:rPr>
                <w:sz w:val="20"/>
                <w:szCs w:val="20"/>
              </w:rPr>
            </w:pPr>
            <w:r>
              <w:rPr>
                <w:sz w:val="20"/>
                <w:szCs w:val="20"/>
              </w:rPr>
              <w:t>5</w:t>
            </w:r>
          </w:p>
        </w:tc>
        <w:tc>
          <w:tcPr>
            <w:tcW w:w="2010" w:type="dxa"/>
            <w:tcBorders>
              <w:top w:val="single" w:sz="6" w:space="0" w:color="000000"/>
              <w:left w:val="single" w:sz="6" w:space="0" w:color="000000"/>
              <w:bottom w:val="single" w:sz="6" w:space="0" w:color="000000"/>
              <w:right w:val="single" w:sz="6" w:space="0" w:color="000000"/>
            </w:tcBorders>
            <w:vAlign w:val="center"/>
          </w:tcPr>
          <w:p w14:paraId="510CB54E" w14:textId="77777777" w:rsidR="00144AC0" w:rsidRDefault="007D2725">
            <w:pPr>
              <w:widowControl w:val="0"/>
              <w:spacing w:line="240" w:lineRule="auto"/>
              <w:rPr>
                <w:sz w:val="20"/>
                <w:szCs w:val="20"/>
              </w:rPr>
            </w:pPr>
            <w:r>
              <w:rPr>
                <w:sz w:val="20"/>
                <w:szCs w:val="20"/>
              </w:rPr>
              <w:t>School newsletter with research based articles on parent involvement.</w:t>
            </w:r>
          </w:p>
        </w:tc>
        <w:tc>
          <w:tcPr>
            <w:tcW w:w="1381" w:type="dxa"/>
            <w:tcBorders>
              <w:top w:val="single" w:sz="6" w:space="0" w:color="000000"/>
              <w:left w:val="single" w:sz="6" w:space="0" w:color="000000"/>
              <w:bottom w:val="single" w:sz="6" w:space="0" w:color="000000"/>
              <w:right w:val="single" w:sz="6" w:space="0" w:color="000000"/>
            </w:tcBorders>
            <w:vAlign w:val="center"/>
          </w:tcPr>
          <w:p w14:paraId="6F944015" w14:textId="77777777" w:rsidR="00144AC0" w:rsidRDefault="007D2725">
            <w:pPr>
              <w:widowControl w:val="0"/>
              <w:spacing w:line="240" w:lineRule="auto"/>
              <w:rPr>
                <w:sz w:val="20"/>
                <w:szCs w:val="20"/>
              </w:rPr>
            </w:pPr>
            <w:r>
              <w:rPr>
                <w:sz w:val="20"/>
                <w:szCs w:val="20"/>
              </w:rPr>
              <w:t>Resource teacher</w:t>
            </w:r>
          </w:p>
        </w:tc>
        <w:tc>
          <w:tcPr>
            <w:tcW w:w="3006" w:type="dxa"/>
            <w:tcBorders>
              <w:top w:val="single" w:sz="6" w:space="0" w:color="000000"/>
              <w:left w:val="single" w:sz="6" w:space="0" w:color="000000"/>
              <w:bottom w:val="single" w:sz="6" w:space="0" w:color="000000"/>
              <w:right w:val="single" w:sz="6" w:space="0" w:color="000000"/>
            </w:tcBorders>
            <w:vAlign w:val="center"/>
          </w:tcPr>
          <w:p w14:paraId="256B6229" w14:textId="77777777" w:rsidR="00144AC0" w:rsidRDefault="007D2725">
            <w:pPr>
              <w:widowControl w:val="0"/>
              <w:spacing w:line="240" w:lineRule="auto"/>
              <w:rPr>
                <w:sz w:val="20"/>
                <w:szCs w:val="20"/>
              </w:rPr>
            </w:pPr>
            <w:r>
              <w:rPr>
                <w:sz w:val="20"/>
                <w:szCs w:val="20"/>
              </w:rPr>
              <w:t>Research based tips for increasing parent involvement</w:t>
            </w:r>
          </w:p>
        </w:tc>
        <w:tc>
          <w:tcPr>
            <w:tcW w:w="853" w:type="dxa"/>
            <w:tcBorders>
              <w:top w:val="single" w:sz="6" w:space="0" w:color="000000"/>
              <w:left w:val="single" w:sz="6" w:space="0" w:color="000000"/>
              <w:bottom w:val="single" w:sz="6" w:space="0" w:color="000000"/>
              <w:right w:val="single" w:sz="6" w:space="0" w:color="000000"/>
            </w:tcBorders>
            <w:vAlign w:val="center"/>
          </w:tcPr>
          <w:p w14:paraId="23A1948A" w14:textId="77777777" w:rsidR="00144AC0" w:rsidRDefault="007D2725">
            <w:pPr>
              <w:widowControl w:val="0"/>
              <w:spacing w:line="240" w:lineRule="auto"/>
              <w:rPr>
                <w:sz w:val="20"/>
                <w:szCs w:val="20"/>
              </w:rPr>
            </w:pPr>
            <w:r>
              <w:rPr>
                <w:sz w:val="20"/>
                <w:szCs w:val="20"/>
              </w:rPr>
              <w:t>Quarterly</w:t>
            </w:r>
          </w:p>
        </w:tc>
        <w:tc>
          <w:tcPr>
            <w:tcW w:w="1519" w:type="dxa"/>
            <w:tcBorders>
              <w:top w:val="single" w:sz="6" w:space="0" w:color="000000"/>
              <w:left w:val="single" w:sz="6" w:space="0" w:color="000000"/>
              <w:bottom w:val="single" w:sz="6" w:space="0" w:color="000000"/>
              <w:right w:val="single" w:sz="6" w:space="0" w:color="000000"/>
            </w:tcBorders>
            <w:vAlign w:val="center"/>
          </w:tcPr>
          <w:p w14:paraId="08CC3D37" w14:textId="77777777" w:rsidR="00144AC0" w:rsidRDefault="007D2725">
            <w:pPr>
              <w:widowControl w:val="0"/>
              <w:spacing w:line="240" w:lineRule="auto"/>
              <w:rPr>
                <w:sz w:val="20"/>
                <w:szCs w:val="20"/>
              </w:rPr>
            </w:pPr>
            <w:r>
              <w:rPr>
                <w:sz w:val="20"/>
                <w:szCs w:val="20"/>
              </w:rPr>
              <w:t>Newsletters</w:t>
            </w:r>
          </w:p>
        </w:tc>
      </w:tr>
    </w:tbl>
    <w:p w14:paraId="41EA8BEB" w14:textId="77777777" w:rsidR="00144AC0" w:rsidRDefault="00144AC0">
      <w:pPr>
        <w:widowControl w:val="0"/>
        <w:spacing w:line="240" w:lineRule="auto"/>
        <w:rPr>
          <w:sz w:val="20"/>
          <w:szCs w:val="20"/>
        </w:rPr>
      </w:pPr>
    </w:p>
    <w:p w14:paraId="5E068784" w14:textId="77777777" w:rsidR="00144AC0" w:rsidRDefault="00924AFC">
      <w:pPr>
        <w:widowControl w:val="0"/>
        <w:spacing w:line="240" w:lineRule="auto"/>
        <w:rPr>
          <w:sz w:val="20"/>
          <w:szCs w:val="20"/>
        </w:rPr>
      </w:pPr>
      <w:r>
        <w:pict w14:anchorId="78961599">
          <v:rect id="_x0000_i1031" style="width:0;height:1.5pt" o:hralign="center" o:hrstd="t" o:hr="t" fillcolor="#a0a0a0" stroked="f"/>
        </w:pict>
      </w:r>
    </w:p>
    <w:p w14:paraId="3B89C84B" w14:textId="77777777" w:rsidR="00144AC0" w:rsidRDefault="007D2725">
      <w:pPr>
        <w:widowControl w:val="0"/>
        <w:spacing w:after="240" w:line="240" w:lineRule="auto"/>
        <w:rPr>
          <w:sz w:val="20"/>
          <w:szCs w:val="20"/>
        </w:rPr>
      </w:pPr>
      <w:r>
        <w:rPr>
          <w:b/>
          <w:sz w:val="24"/>
          <w:szCs w:val="24"/>
        </w:rPr>
        <w:t>Other Activities</w:t>
      </w:r>
      <w:r>
        <w:rPr>
          <w:sz w:val="20"/>
          <w:szCs w:val="20"/>
        </w:rPr>
        <w:br/>
      </w:r>
      <w:r>
        <w:rPr>
          <w:sz w:val="20"/>
          <w:szCs w:val="20"/>
        </w:rPr>
        <w:br/>
        <w:t xml:space="preserve">Describe the other activities, such as parent resource centers, the school will conduct to encourage and support parents in more fully participating in the education of their children [Section 1116)]. </w:t>
      </w:r>
    </w:p>
    <w:tbl>
      <w:tblPr>
        <w:tblStyle w:val="a7"/>
        <w:tblW w:w="9354" w:type="dxa"/>
        <w:tblLayout w:type="fixed"/>
        <w:tblLook w:val="0400" w:firstRow="0" w:lastRow="0" w:firstColumn="0" w:lastColumn="0" w:noHBand="0" w:noVBand="1"/>
      </w:tblPr>
      <w:tblGrid>
        <w:gridCol w:w="9354"/>
      </w:tblGrid>
      <w:tr w:rsidR="00144AC0" w14:paraId="5E49EB9A" w14:textId="77777777">
        <w:tc>
          <w:tcPr>
            <w:tcW w:w="9354" w:type="dxa"/>
            <w:tcBorders>
              <w:top w:val="single" w:sz="4" w:space="0" w:color="FFFFFF"/>
              <w:left w:val="single" w:sz="4" w:space="0" w:color="FFFFFF"/>
              <w:bottom w:val="single" w:sz="4" w:space="0" w:color="FFFFFF"/>
              <w:right w:val="single" w:sz="4" w:space="0" w:color="FFFFFF"/>
            </w:tcBorders>
            <w:vAlign w:val="center"/>
          </w:tcPr>
          <w:p w14:paraId="2FD5A9F5" w14:textId="77777777" w:rsidR="00144AC0" w:rsidRDefault="007D2725">
            <w:pPr>
              <w:widowControl w:val="0"/>
              <w:spacing w:line="240" w:lineRule="auto"/>
              <w:rPr>
                <w:b/>
                <w:sz w:val="20"/>
                <w:szCs w:val="20"/>
              </w:rPr>
            </w:pPr>
            <w:r>
              <w:rPr>
                <w:b/>
                <w:sz w:val="20"/>
                <w:szCs w:val="20"/>
              </w:rPr>
              <w:t xml:space="preserve">Response: </w:t>
            </w:r>
          </w:p>
          <w:p w14:paraId="32E5E523" w14:textId="77777777" w:rsidR="00144AC0" w:rsidRDefault="00144AC0">
            <w:pPr>
              <w:widowControl w:val="0"/>
              <w:spacing w:line="240" w:lineRule="auto"/>
              <w:rPr>
                <w:b/>
                <w:sz w:val="20"/>
                <w:szCs w:val="20"/>
              </w:rPr>
            </w:pPr>
          </w:p>
          <w:p w14:paraId="38942DFB" w14:textId="77777777" w:rsidR="00144AC0" w:rsidRDefault="007D2725">
            <w:pPr>
              <w:widowControl w:val="0"/>
              <w:spacing w:line="240" w:lineRule="auto"/>
              <w:rPr>
                <w:sz w:val="20"/>
                <w:szCs w:val="20"/>
              </w:rPr>
            </w:pPr>
            <w:r>
              <w:rPr>
                <w:sz w:val="20"/>
                <w:szCs w:val="20"/>
              </w:rPr>
              <w:t xml:space="preserve">We </w:t>
            </w:r>
            <w:r w:rsidRPr="009E6E7D">
              <w:rPr>
                <w:sz w:val="20"/>
                <w:szCs w:val="20"/>
              </w:rPr>
              <w:t xml:space="preserve">welcome </w:t>
            </w:r>
            <w:r w:rsidR="009E6E7D" w:rsidRPr="009E6E7D">
              <w:rPr>
                <w:sz w:val="20"/>
                <w:szCs w:val="20"/>
              </w:rPr>
              <w:t>familie</w:t>
            </w:r>
            <w:r w:rsidRPr="009E6E7D">
              <w:rPr>
                <w:sz w:val="20"/>
                <w:szCs w:val="20"/>
              </w:rPr>
              <w:t>s</w:t>
            </w:r>
            <w:r>
              <w:rPr>
                <w:sz w:val="20"/>
                <w:szCs w:val="20"/>
              </w:rPr>
              <w:t xml:space="preserve"> and provide caring and efficient service to their needs in person and on the phone.  We will address parental needs in a courteous manner that demonstrates our desire for parental input.</w:t>
            </w:r>
          </w:p>
          <w:p w14:paraId="6FE2929F" w14:textId="77777777" w:rsidR="00144AC0" w:rsidRDefault="007D2725">
            <w:pPr>
              <w:widowControl w:val="0"/>
              <w:spacing w:line="240" w:lineRule="auto"/>
              <w:rPr>
                <w:sz w:val="20"/>
                <w:szCs w:val="20"/>
              </w:rPr>
            </w:pPr>
            <w:r>
              <w:rPr>
                <w:sz w:val="20"/>
                <w:szCs w:val="20"/>
              </w:rPr>
              <w:t xml:space="preserve">  </w:t>
            </w:r>
          </w:p>
          <w:p w14:paraId="621FDCB0" w14:textId="77777777" w:rsidR="00FE4877" w:rsidRDefault="00FE4877">
            <w:pPr>
              <w:widowControl w:val="0"/>
              <w:spacing w:line="240" w:lineRule="auto"/>
              <w:rPr>
                <w:sz w:val="20"/>
                <w:szCs w:val="20"/>
              </w:rPr>
            </w:pPr>
          </w:p>
          <w:p w14:paraId="7B6240BF" w14:textId="77777777" w:rsidR="00FE4877" w:rsidRDefault="00FE4877">
            <w:pPr>
              <w:widowControl w:val="0"/>
              <w:spacing w:line="240" w:lineRule="auto"/>
              <w:rPr>
                <w:sz w:val="20"/>
                <w:szCs w:val="20"/>
              </w:rPr>
            </w:pPr>
          </w:p>
          <w:p w14:paraId="06F6F93A" w14:textId="77777777" w:rsidR="00FE4877" w:rsidRDefault="00FE4877">
            <w:pPr>
              <w:widowControl w:val="0"/>
              <w:spacing w:line="240" w:lineRule="auto"/>
              <w:rPr>
                <w:sz w:val="20"/>
                <w:szCs w:val="20"/>
              </w:rPr>
            </w:pPr>
          </w:p>
          <w:p w14:paraId="27B4CDDA" w14:textId="77777777" w:rsidR="00FE4877" w:rsidRDefault="00FE4877">
            <w:pPr>
              <w:widowControl w:val="0"/>
              <w:spacing w:line="240" w:lineRule="auto"/>
              <w:rPr>
                <w:sz w:val="20"/>
                <w:szCs w:val="20"/>
              </w:rPr>
            </w:pPr>
          </w:p>
        </w:tc>
      </w:tr>
    </w:tbl>
    <w:p w14:paraId="54E050C1" w14:textId="77777777" w:rsidR="00144AC0" w:rsidRDefault="00924AFC">
      <w:pPr>
        <w:widowControl w:val="0"/>
        <w:spacing w:line="240" w:lineRule="auto"/>
        <w:rPr>
          <w:sz w:val="20"/>
          <w:szCs w:val="20"/>
        </w:rPr>
      </w:pPr>
      <w:r>
        <w:lastRenderedPageBreak/>
        <w:pict w14:anchorId="30C7918F">
          <v:rect id="_x0000_i1032" style="width:0;height:1.5pt" o:hralign="center" o:hrstd="t" o:hr="t" fillcolor="#a0a0a0" stroked="f"/>
        </w:pict>
      </w:r>
    </w:p>
    <w:p w14:paraId="3C86E5D6" w14:textId="77777777" w:rsidR="00144AC0" w:rsidRDefault="007D2725">
      <w:pPr>
        <w:widowControl w:val="0"/>
        <w:spacing w:after="240" w:line="240" w:lineRule="auto"/>
        <w:rPr>
          <w:sz w:val="20"/>
          <w:szCs w:val="20"/>
        </w:rPr>
      </w:pPr>
      <w:r>
        <w:rPr>
          <w:b/>
          <w:sz w:val="24"/>
          <w:szCs w:val="24"/>
        </w:rPr>
        <w:t>Communication</w:t>
      </w:r>
      <w:r>
        <w:rPr>
          <w:sz w:val="20"/>
          <w:szCs w:val="20"/>
        </w:rPr>
        <w:br/>
      </w:r>
      <w:r>
        <w:rPr>
          <w:sz w:val="20"/>
          <w:szCs w:val="20"/>
        </w:rPr>
        <w:br/>
        <w:t xml:space="preserve">Describe how the school will provide families of participating children the following [Section 1116]: </w:t>
      </w:r>
    </w:p>
    <w:p w14:paraId="1E2C27E6" w14:textId="77777777" w:rsidR="00144AC0" w:rsidRDefault="007D2725">
      <w:pPr>
        <w:widowControl w:val="0"/>
        <w:numPr>
          <w:ilvl w:val="0"/>
          <w:numId w:val="2"/>
        </w:numPr>
        <w:spacing w:before="40" w:line="240" w:lineRule="auto"/>
      </w:pPr>
      <w:r>
        <w:rPr>
          <w:sz w:val="20"/>
          <w:szCs w:val="20"/>
        </w:rPr>
        <w:t>Timely information about the Title I programs [Section 1116];</w:t>
      </w:r>
    </w:p>
    <w:p w14:paraId="1F035E46" w14:textId="77777777" w:rsidR="00144AC0" w:rsidRDefault="007D2725">
      <w:pPr>
        <w:widowControl w:val="0"/>
        <w:numPr>
          <w:ilvl w:val="0"/>
          <w:numId w:val="2"/>
        </w:numPr>
        <w:spacing w:line="240" w:lineRule="auto"/>
      </w:pPr>
      <w:r>
        <w:rPr>
          <w:sz w:val="20"/>
          <w:szCs w:val="20"/>
        </w:rPr>
        <w:t>Description and explanation of the curriculum at the school, the forms of academic assessment used to measure student progress, and the proficiency levels students are expected to meet;</w:t>
      </w:r>
    </w:p>
    <w:p w14:paraId="5F44745A" w14:textId="77777777" w:rsidR="00144AC0" w:rsidRDefault="007D2725">
      <w:pPr>
        <w:widowControl w:val="0"/>
        <w:numPr>
          <w:ilvl w:val="0"/>
          <w:numId w:val="2"/>
        </w:numPr>
        <w:spacing w:line="240" w:lineRule="auto"/>
      </w:pPr>
      <w:r>
        <w:rPr>
          <w:sz w:val="20"/>
          <w:szCs w:val="20"/>
        </w:rPr>
        <w:t xml:space="preserve">If requested by parents, opportunities for regular meetings to formulate suggestions and to participate, as appropriate, in decisions relating to the education of their children[Section </w:t>
      </w:r>
    </w:p>
    <w:p w14:paraId="60308120" w14:textId="77777777" w:rsidR="00144AC0" w:rsidRDefault="007D2725">
      <w:pPr>
        <w:widowControl w:val="0"/>
        <w:numPr>
          <w:ilvl w:val="0"/>
          <w:numId w:val="2"/>
        </w:numPr>
        <w:spacing w:after="280" w:line="240" w:lineRule="auto"/>
      </w:pPr>
      <w:r>
        <w:rPr>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Style w:val="a8"/>
        <w:tblW w:w="9354" w:type="dxa"/>
        <w:tblLayout w:type="fixed"/>
        <w:tblLook w:val="0400" w:firstRow="0" w:lastRow="0" w:firstColumn="0" w:lastColumn="0" w:noHBand="0" w:noVBand="1"/>
      </w:tblPr>
      <w:tblGrid>
        <w:gridCol w:w="9354"/>
      </w:tblGrid>
      <w:tr w:rsidR="00144AC0" w14:paraId="022080C6" w14:textId="77777777">
        <w:tc>
          <w:tcPr>
            <w:tcW w:w="9354" w:type="dxa"/>
            <w:tcBorders>
              <w:top w:val="single" w:sz="4" w:space="0" w:color="FFFFFF"/>
              <w:left w:val="single" w:sz="4" w:space="0" w:color="FFFFFF"/>
              <w:bottom w:val="single" w:sz="4" w:space="0" w:color="FFFFFF"/>
              <w:right w:val="single" w:sz="4" w:space="0" w:color="FFFFFF"/>
            </w:tcBorders>
            <w:vAlign w:val="center"/>
          </w:tcPr>
          <w:p w14:paraId="3FD6A010" w14:textId="77777777" w:rsidR="00144AC0" w:rsidRDefault="007D2725">
            <w:pPr>
              <w:widowControl w:val="0"/>
              <w:spacing w:line="240" w:lineRule="auto"/>
              <w:rPr>
                <w:sz w:val="20"/>
                <w:szCs w:val="20"/>
              </w:rPr>
            </w:pPr>
            <w:r>
              <w:rPr>
                <w:b/>
                <w:sz w:val="20"/>
                <w:szCs w:val="20"/>
              </w:rPr>
              <w:t xml:space="preserve">Response: </w:t>
            </w:r>
            <w:r>
              <w:rPr>
                <w:sz w:val="20"/>
                <w:szCs w:val="20"/>
              </w:rPr>
              <w:br/>
            </w:r>
            <w:r>
              <w:rPr>
                <w:sz w:val="20"/>
                <w:szCs w:val="20"/>
              </w:rPr>
              <w:br/>
              <w:t xml:space="preserve">SFMHS will communicate with families through the Title I Brochure, ParentLink, school newsletters, letters, Annual Title 1 meeting, and SAC meetings. </w:t>
            </w:r>
          </w:p>
          <w:p w14:paraId="27C74DD2" w14:textId="77777777" w:rsidR="00144AC0" w:rsidRDefault="00144AC0">
            <w:pPr>
              <w:widowControl w:val="0"/>
              <w:spacing w:line="240" w:lineRule="auto"/>
              <w:rPr>
                <w:sz w:val="20"/>
                <w:szCs w:val="20"/>
              </w:rPr>
            </w:pPr>
          </w:p>
          <w:p w14:paraId="24013A1F" w14:textId="77777777" w:rsidR="00144AC0" w:rsidRDefault="007D2725">
            <w:pPr>
              <w:widowControl w:val="0"/>
              <w:spacing w:line="240" w:lineRule="auto"/>
              <w:rPr>
                <w:sz w:val="20"/>
                <w:szCs w:val="20"/>
              </w:rPr>
            </w:pPr>
            <w:r>
              <w:rPr>
                <w:sz w:val="20"/>
                <w:szCs w:val="20"/>
              </w:rPr>
              <w:t xml:space="preserve">Families will be provided information about curriculum, assessments, and other State expectations during Open House and during additional parent workshops.  </w:t>
            </w:r>
          </w:p>
          <w:p w14:paraId="5E1F8004" w14:textId="77777777" w:rsidR="00144AC0" w:rsidRDefault="00144AC0">
            <w:pPr>
              <w:widowControl w:val="0"/>
              <w:spacing w:line="240" w:lineRule="auto"/>
              <w:rPr>
                <w:sz w:val="20"/>
                <w:szCs w:val="20"/>
              </w:rPr>
            </w:pPr>
          </w:p>
          <w:p w14:paraId="797F019A" w14:textId="77777777" w:rsidR="00144AC0" w:rsidRDefault="007D2725">
            <w:pPr>
              <w:widowControl w:val="0"/>
              <w:spacing w:line="240" w:lineRule="auto"/>
              <w:rPr>
                <w:sz w:val="20"/>
                <w:szCs w:val="20"/>
              </w:rPr>
            </w:pPr>
            <w:r>
              <w:rPr>
                <w:sz w:val="20"/>
                <w:szCs w:val="20"/>
              </w:rPr>
              <w:t>Progress Reports will be sent home with students as scheduled.  Families of incoming ninth graders will be invited to meet with administration and counselors in the spring, prior to entering high school, to discuss their child’s academic needs.</w:t>
            </w:r>
          </w:p>
          <w:p w14:paraId="186D5D38" w14:textId="77777777" w:rsidR="00144AC0" w:rsidRDefault="00144AC0">
            <w:pPr>
              <w:widowControl w:val="0"/>
              <w:spacing w:line="240" w:lineRule="auto"/>
              <w:rPr>
                <w:sz w:val="20"/>
                <w:szCs w:val="20"/>
              </w:rPr>
            </w:pPr>
          </w:p>
          <w:p w14:paraId="369DF2F4" w14:textId="77777777" w:rsidR="00144AC0" w:rsidRDefault="007D2725">
            <w:pPr>
              <w:widowControl w:val="0"/>
              <w:spacing w:line="240" w:lineRule="auto"/>
              <w:rPr>
                <w:sz w:val="20"/>
                <w:szCs w:val="20"/>
              </w:rPr>
            </w:pPr>
            <w:r>
              <w:rPr>
                <w:sz w:val="20"/>
                <w:szCs w:val="20"/>
              </w:rPr>
              <w:t xml:space="preserve">A program of studies will be on the school website for parents to ask questions and provide input on their child’s course schedule requests.  All families and stakeholders are invited to join SAC which will opportunities to formulate suggestions and to participate in school decisions.  </w:t>
            </w:r>
          </w:p>
          <w:p w14:paraId="647E4AAA" w14:textId="77777777" w:rsidR="00144AC0" w:rsidRDefault="00144AC0">
            <w:pPr>
              <w:widowControl w:val="0"/>
              <w:spacing w:line="240" w:lineRule="auto"/>
              <w:rPr>
                <w:sz w:val="20"/>
                <w:szCs w:val="20"/>
              </w:rPr>
            </w:pPr>
          </w:p>
          <w:p w14:paraId="5C03354C" w14:textId="77777777" w:rsidR="00144AC0" w:rsidRDefault="007D2725">
            <w:pPr>
              <w:widowControl w:val="0"/>
              <w:spacing w:line="240" w:lineRule="auto"/>
              <w:rPr>
                <w:sz w:val="20"/>
                <w:szCs w:val="20"/>
              </w:rPr>
            </w:pPr>
            <w:r>
              <w:rPr>
                <w:sz w:val="20"/>
                <w:szCs w:val="20"/>
              </w:rPr>
              <w:t>Families’ comments or concerns with the school’s Title 1 program will be submitted to the District Title 1 office.</w:t>
            </w:r>
          </w:p>
        </w:tc>
      </w:tr>
    </w:tbl>
    <w:p w14:paraId="33F8EF71" w14:textId="77777777" w:rsidR="00144AC0" w:rsidRDefault="00144AC0">
      <w:pPr>
        <w:widowControl w:val="0"/>
        <w:spacing w:line="240" w:lineRule="auto"/>
        <w:rPr>
          <w:sz w:val="20"/>
          <w:szCs w:val="20"/>
        </w:rPr>
      </w:pPr>
    </w:p>
    <w:p w14:paraId="70068EC7" w14:textId="77777777" w:rsidR="00144AC0" w:rsidRDefault="00924AFC">
      <w:pPr>
        <w:widowControl w:val="0"/>
        <w:spacing w:line="240" w:lineRule="auto"/>
        <w:rPr>
          <w:sz w:val="20"/>
          <w:szCs w:val="20"/>
        </w:rPr>
      </w:pPr>
      <w:r>
        <w:pict w14:anchorId="7327E1E7">
          <v:rect id="_x0000_i1033" style="width:0;height:1.5pt" o:hralign="center" o:hrstd="t" o:hr="t" fillcolor="#a0a0a0" stroked="f"/>
        </w:pict>
      </w:r>
    </w:p>
    <w:p w14:paraId="46A05923" w14:textId="77777777" w:rsidR="00144AC0" w:rsidRDefault="007D2725">
      <w:pPr>
        <w:widowControl w:val="0"/>
        <w:spacing w:after="240" w:line="240" w:lineRule="auto"/>
        <w:rPr>
          <w:sz w:val="20"/>
          <w:szCs w:val="20"/>
        </w:rPr>
      </w:pPr>
      <w:r>
        <w:rPr>
          <w:b/>
          <w:sz w:val="24"/>
          <w:szCs w:val="24"/>
        </w:rPr>
        <w:t>Accessibility</w:t>
      </w:r>
    </w:p>
    <w:p w14:paraId="10885C79" w14:textId="4BC3E7C8" w:rsidR="00144AC0" w:rsidRDefault="007D2725">
      <w:pPr>
        <w:widowControl w:val="0"/>
        <w:spacing w:line="240" w:lineRule="auto"/>
        <w:rPr>
          <w:sz w:val="20"/>
          <w:szCs w:val="20"/>
        </w:rPr>
      </w:pPr>
      <w:r>
        <w:rPr>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Style w:val="a9"/>
        <w:tblW w:w="9354" w:type="dxa"/>
        <w:tblLayout w:type="fixed"/>
        <w:tblLook w:val="0400" w:firstRow="0" w:lastRow="0" w:firstColumn="0" w:lastColumn="0" w:noHBand="0" w:noVBand="1"/>
      </w:tblPr>
      <w:tblGrid>
        <w:gridCol w:w="9354"/>
      </w:tblGrid>
      <w:tr w:rsidR="00144AC0" w14:paraId="5610184B" w14:textId="77777777">
        <w:tc>
          <w:tcPr>
            <w:tcW w:w="9354" w:type="dxa"/>
            <w:tcBorders>
              <w:top w:val="single" w:sz="4" w:space="0" w:color="FFFFFF"/>
              <w:left w:val="single" w:sz="4" w:space="0" w:color="FFFFFF"/>
              <w:bottom w:val="single" w:sz="4" w:space="0" w:color="FFFFFF"/>
              <w:right w:val="single" w:sz="4" w:space="0" w:color="FFFFFF"/>
            </w:tcBorders>
            <w:vAlign w:val="center"/>
          </w:tcPr>
          <w:p w14:paraId="5A504FBE" w14:textId="31FFC8B4" w:rsidR="00144AC0" w:rsidRDefault="007D2725">
            <w:pPr>
              <w:widowControl w:val="0"/>
              <w:spacing w:line="240" w:lineRule="auto"/>
              <w:rPr>
                <w:sz w:val="20"/>
                <w:szCs w:val="20"/>
              </w:rPr>
            </w:pPr>
            <w:r>
              <w:rPr>
                <w:b/>
                <w:sz w:val="20"/>
                <w:szCs w:val="20"/>
              </w:rPr>
              <w:t xml:space="preserve">Response: </w:t>
            </w:r>
            <w:r>
              <w:rPr>
                <w:sz w:val="20"/>
                <w:szCs w:val="20"/>
              </w:rPr>
              <w:br/>
              <w:t>* Provide communication sent home to families in both English and Spanish.</w:t>
            </w:r>
            <w:r>
              <w:rPr>
                <w:sz w:val="20"/>
                <w:szCs w:val="20"/>
              </w:rPr>
              <w:br/>
            </w:r>
            <w:r>
              <w:rPr>
                <w:sz w:val="20"/>
                <w:szCs w:val="20"/>
              </w:rPr>
              <w:br/>
              <w:t xml:space="preserve">* Translators will be provided for school wide events and available for conferences </w:t>
            </w:r>
            <w:r>
              <w:rPr>
                <w:sz w:val="20"/>
                <w:szCs w:val="20"/>
              </w:rPr>
              <w:br/>
              <w:t xml:space="preserve">and meetings as requested.  </w:t>
            </w:r>
            <w:r>
              <w:rPr>
                <w:sz w:val="20"/>
                <w:szCs w:val="20"/>
              </w:rPr>
              <w:br/>
            </w:r>
            <w:r>
              <w:rPr>
                <w:sz w:val="20"/>
                <w:szCs w:val="20"/>
              </w:rPr>
              <w:br/>
              <w:t xml:space="preserve">* Events will be advertised on the school website and ParentLink in both English and Spanish. </w:t>
            </w:r>
            <w:r>
              <w:rPr>
                <w:sz w:val="20"/>
                <w:szCs w:val="20"/>
              </w:rPr>
              <w:br/>
            </w:r>
            <w:r>
              <w:rPr>
                <w:sz w:val="20"/>
                <w:szCs w:val="20"/>
              </w:rPr>
              <w:br/>
              <w:t>* Business partners donate food for some functions to accommodate our busy families</w:t>
            </w:r>
            <w:r>
              <w:rPr>
                <w:sz w:val="20"/>
                <w:szCs w:val="20"/>
              </w:rPr>
              <w:br/>
            </w:r>
            <w:r>
              <w:rPr>
                <w:sz w:val="20"/>
                <w:szCs w:val="20"/>
              </w:rPr>
              <w:br/>
              <w:t>* ParentLink will give parents the opportunity to choose to hear the message in English or Spanish.</w:t>
            </w:r>
            <w:r>
              <w:rPr>
                <w:sz w:val="20"/>
                <w:szCs w:val="20"/>
              </w:rPr>
              <w:br/>
            </w:r>
            <w:r>
              <w:rPr>
                <w:sz w:val="20"/>
                <w:szCs w:val="20"/>
              </w:rPr>
              <w:br/>
              <w:t>* We will make every effort to provide full opportunities for parents with disabilities and those with special needs.</w:t>
            </w:r>
            <w:r>
              <w:rPr>
                <w:sz w:val="20"/>
                <w:szCs w:val="20"/>
              </w:rPr>
              <w:br/>
            </w:r>
          </w:p>
        </w:tc>
      </w:tr>
    </w:tbl>
    <w:p w14:paraId="4280E125" w14:textId="77777777" w:rsidR="00144AC0" w:rsidRDefault="00924AFC">
      <w:pPr>
        <w:widowControl w:val="0"/>
        <w:spacing w:line="240" w:lineRule="auto"/>
        <w:rPr>
          <w:sz w:val="20"/>
          <w:szCs w:val="20"/>
        </w:rPr>
      </w:pPr>
      <w:r>
        <w:lastRenderedPageBreak/>
        <w:pict w14:anchorId="5C125BA5">
          <v:rect id="_x0000_i1034" style="width:0;height:1.5pt" o:hralign="center" o:hrstd="t" o:hr="t" fillcolor="#a0a0a0" stroked="f"/>
        </w:pict>
      </w:r>
    </w:p>
    <w:p w14:paraId="654A117F" w14:textId="77777777" w:rsidR="00144AC0" w:rsidRDefault="007D2725">
      <w:pPr>
        <w:widowControl w:val="0"/>
        <w:spacing w:after="240" w:line="240" w:lineRule="auto"/>
        <w:rPr>
          <w:sz w:val="20"/>
          <w:szCs w:val="20"/>
        </w:rPr>
      </w:pPr>
      <w:r>
        <w:rPr>
          <w:b/>
          <w:sz w:val="24"/>
          <w:szCs w:val="24"/>
        </w:rPr>
        <w:t>Discretionary Activities</w:t>
      </w:r>
      <w:r>
        <w:rPr>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658E12CC" w14:textId="77777777" w:rsidR="00144AC0" w:rsidRDefault="007D2725">
      <w:pPr>
        <w:widowControl w:val="0"/>
        <w:spacing w:line="240" w:lineRule="auto"/>
        <w:rPr>
          <w:sz w:val="20"/>
          <w:szCs w:val="20"/>
        </w:rPr>
      </w:pPr>
      <w:r>
        <w:rPr>
          <w:sz w:val="20"/>
          <w:szCs w:val="20"/>
          <w:u w:val="single"/>
          <w:shd w:val="clear" w:color="auto" w:fill="EEEEEE"/>
        </w:rPr>
        <w:t>X</w:t>
      </w:r>
      <w:r>
        <w:rPr>
          <w:sz w:val="20"/>
          <w:szCs w:val="20"/>
        </w:rPr>
        <w:t xml:space="preserve"> Not Applicable</w:t>
      </w:r>
    </w:p>
    <w:p w14:paraId="79F9F995" w14:textId="77777777" w:rsidR="00144AC0" w:rsidRDefault="00144AC0">
      <w:pPr>
        <w:widowControl w:val="0"/>
        <w:spacing w:line="240" w:lineRule="auto"/>
        <w:rPr>
          <w:sz w:val="20"/>
          <w:szCs w:val="20"/>
        </w:rPr>
      </w:pPr>
    </w:p>
    <w:p w14:paraId="05E8D0D4" w14:textId="77777777" w:rsidR="00144AC0" w:rsidRDefault="00924AFC">
      <w:pPr>
        <w:widowControl w:val="0"/>
        <w:spacing w:line="240" w:lineRule="auto"/>
        <w:rPr>
          <w:sz w:val="20"/>
          <w:szCs w:val="20"/>
        </w:rPr>
      </w:pPr>
      <w:r>
        <w:pict w14:anchorId="4752A52E">
          <v:rect id="_x0000_i1035" style="width:0;height:1.5pt" o:hralign="center" o:hrstd="t" o:hr="t" fillcolor="#a0a0a0" stroked="f"/>
        </w:pict>
      </w:r>
    </w:p>
    <w:p w14:paraId="4FA006B1" w14:textId="77777777" w:rsidR="00144AC0" w:rsidRDefault="007D2725">
      <w:pPr>
        <w:widowControl w:val="0"/>
        <w:spacing w:after="240" w:line="240" w:lineRule="auto"/>
        <w:rPr>
          <w:sz w:val="20"/>
          <w:szCs w:val="20"/>
        </w:rPr>
      </w:pPr>
      <w:r>
        <w:rPr>
          <w:b/>
          <w:sz w:val="24"/>
          <w:szCs w:val="24"/>
        </w:rPr>
        <w:t>Upload Evidence of Input from Parents</w:t>
      </w:r>
      <w:r>
        <w:rPr>
          <w:sz w:val="20"/>
          <w:szCs w:val="20"/>
        </w:rPr>
        <w:br/>
      </w:r>
      <w:r w:rsidRPr="00FE4877">
        <w:rPr>
          <w:sz w:val="20"/>
          <w:szCs w:val="20"/>
        </w:rPr>
        <w:t>Upload evidence of parent input in the development of the plan to the Title 1 Crate for the 2018-2019 school year</w:t>
      </w:r>
    </w:p>
    <w:p w14:paraId="03A25133" w14:textId="77777777" w:rsidR="00144AC0" w:rsidRDefault="00924AFC">
      <w:pPr>
        <w:widowControl w:val="0"/>
        <w:spacing w:line="240" w:lineRule="auto"/>
        <w:rPr>
          <w:sz w:val="20"/>
          <w:szCs w:val="20"/>
        </w:rPr>
      </w:pPr>
      <w:r>
        <w:pict w14:anchorId="4897A031">
          <v:rect id="_x0000_i1036" style="width:0;height:1.5pt" o:hralign="center" o:hrstd="t" o:hr="t" fillcolor="#a0a0a0" stroked="f"/>
        </w:pict>
      </w:r>
    </w:p>
    <w:p w14:paraId="0511BEB7" w14:textId="77777777" w:rsidR="00144AC0" w:rsidRDefault="007D2725">
      <w:pPr>
        <w:widowControl w:val="0"/>
        <w:spacing w:after="240" w:line="240" w:lineRule="auto"/>
        <w:rPr>
          <w:sz w:val="20"/>
          <w:szCs w:val="20"/>
        </w:rPr>
      </w:pPr>
      <w:r>
        <w:rPr>
          <w:b/>
          <w:sz w:val="24"/>
          <w:szCs w:val="24"/>
        </w:rPr>
        <w:t>Upload Parent-School Compact</w:t>
      </w:r>
    </w:p>
    <w:p w14:paraId="14CE13E7" w14:textId="6933A017" w:rsidR="00144AC0" w:rsidRDefault="007D2725">
      <w:pPr>
        <w:widowControl w:val="0"/>
        <w:spacing w:after="240" w:line="240" w:lineRule="auto"/>
        <w:rPr>
          <w:sz w:val="20"/>
          <w:szCs w:val="20"/>
        </w:rPr>
      </w:pPr>
      <w:r>
        <w:rPr>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w:t>
      </w:r>
      <w:r w:rsidR="00FE4877">
        <w:rPr>
          <w:sz w:val="20"/>
          <w:szCs w:val="20"/>
        </w:rPr>
        <w:t>emic achievement Section 1116].</w:t>
      </w:r>
    </w:p>
    <w:p w14:paraId="75F2E084" w14:textId="77777777" w:rsidR="00144AC0" w:rsidRDefault="00924AFC">
      <w:pPr>
        <w:widowControl w:val="0"/>
        <w:spacing w:line="240" w:lineRule="auto"/>
        <w:rPr>
          <w:sz w:val="20"/>
          <w:szCs w:val="20"/>
        </w:rPr>
      </w:pPr>
      <w:r>
        <w:pict w14:anchorId="7BE94067">
          <v:rect id="_x0000_i1037" style="width:0;height:1.5pt" o:hralign="center" o:hrstd="t" o:hr="t" fillcolor="#a0a0a0" stroked="f"/>
        </w:pict>
      </w:r>
    </w:p>
    <w:p w14:paraId="7CDFAACC" w14:textId="77777777" w:rsidR="00FE4877" w:rsidRDefault="007D2725" w:rsidP="00FE4877">
      <w:pPr>
        <w:widowControl w:val="0"/>
        <w:spacing w:after="240" w:line="240" w:lineRule="auto"/>
        <w:rPr>
          <w:sz w:val="20"/>
          <w:szCs w:val="20"/>
        </w:rPr>
      </w:pPr>
      <w:r>
        <w:rPr>
          <w:b/>
          <w:sz w:val="24"/>
          <w:szCs w:val="24"/>
        </w:rPr>
        <w:t>Upload Evidence of Parent Involvement in Development of Parent-School Compact</w:t>
      </w:r>
      <w:r>
        <w:rPr>
          <w:sz w:val="20"/>
          <w:szCs w:val="20"/>
        </w:rPr>
        <w:br/>
      </w:r>
    </w:p>
    <w:p w14:paraId="5D560884" w14:textId="2BA85969" w:rsidR="00144AC0" w:rsidRDefault="007D2725" w:rsidP="00FE4877">
      <w:pPr>
        <w:widowControl w:val="0"/>
        <w:spacing w:after="240" w:line="240" w:lineRule="auto"/>
        <w:rPr>
          <w:sz w:val="20"/>
          <w:szCs w:val="20"/>
        </w:rPr>
      </w:pPr>
      <w:r>
        <w:rPr>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B65BE">
        <w:rPr>
          <w:sz w:val="20"/>
          <w:szCs w:val="20"/>
        </w:rPr>
        <w:t>achievement Section 1116)].</w:t>
      </w:r>
      <w:r w:rsidRPr="00FB65BE">
        <w:rPr>
          <w:sz w:val="20"/>
          <w:szCs w:val="20"/>
        </w:rPr>
        <w:br/>
      </w:r>
      <w:r w:rsidRPr="00FB65BE">
        <w:rPr>
          <w:sz w:val="20"/>
          <w:szCs w:val="20"/>
        </w:rPr>
        <w:br/>
        <w:t>Upload evidence of parent input in the development of the compact to the Title 1 Crate for the 2018-2019 school year</w:t>
      </w:r>
    </w:p>
    <w:p w14:paraId="4891A7B1" w14:textId="77777777" w:rsidR="00144AC0" w:rsidRDefault="00144AC0">
      <w:pPr>
        <w:widowControl w:val="0"/>
        <w:spacing w:line="240" w:lineRule="auto"/>
        <w:rPr>
          <w:sz w:val="20"/>
          <w:szCs w:val="20"/>
        </w:rPr>
      </w:pPr>
    </w:p>
    <w:p w14:paraId="0BDFEA2A" w14:textId="77777777" w:rsidR="00FE4877" w:rsidRPr="00FE4877" w:rsidRDefault="00FE4877" w:rsidP="00FE4877">
      <w:pPr>
        <w:spacing w:line="240" w:lineRule="auto"/>
        <w:contextualSpacing/>
        <w:jc w:val="center"/>
        <w:rPr>
          <w:sz w:val="24"/>
          <w:szCs w:val="24"/>
          <w:u w:val="single"/>
        </w:rPr>
      </w:pPr>
      <w:r w:rsidRPr="00FE4877">
        <w:rPr>
          <w:sz w:val="24"/>
          <w:szCs w:val="24"/>
          <w:u w:val="single"/>
        </w:rPr>
        <w:t>Evaluation of the 2017-2018 Parent Involvement Plan</w:t>
      </w:r>
    </w:p>
    <w:p w14:paraId="28270408" w14:textId="77777777" w:rsidR="00FE4877" w:rsidRPr="00FE4877" w:rsidRDefault="00FE4877" w:rsidP="00FE4877">
      <w:pPr>
        <w:spacing w:line="240" w:lineRule="auto"/>
        <w:contextualSpacing/>
        <w:rPr>
          <w:b/>
          <w:sz w:val="24"/>
          <w:szCs w:val="24"/>
        </w:rPr>
      </w:pPr>
    </w:p>
    <w:p w14:paraId="7BD27846" w14:textId="77777777" w:rsidR="00FE4877" w:rsidRPr="00FE4877" w:rsidRDefault="00FE4877" w:rsidP="00FE4877">
      <w:pPr>
        <w:spacing w:line="240" w:lineRule="auto"/>
        <w:contextualSpacing/>
        <w:rPr>
          <w:b/>
          <w:sz w:val="24"/>
          <w:szCs w:val="24"/>
        </w:rPr>
      </w:pPr>
      <w:r w:rsidRPr="00FE4877">
        <w:rPr>
          <w:b/>
          <w:sz w:val="24"/>
          <w:szCs w:val="24"/>
        </w:rPr>
        <w:t>Building Capacity Summary</w:t>
      </w:r>
    </w:p>
    <w:p w14:paraId="545D1FAC" w14:textId="77777777" w:rsidR="00FE4877" w:rsidRPr="00FE4877" w:rsidRDefault="00FE4877" w:rsidP="00FE4877">
      <w:pPr>
        <w:spacing w:line="240" w:lineRule="auto"/>
        <w:contextualSpacing/>
        <w:rPr>
          <w:sz w:val="20"/>
          <w:szCs w:val="20"/>
        </w:rPr>
      </w:pPr>
      <w:r w:rsidRPr="00FE4877">
        <w:rPr>
          <w:sz w:val="20"/>
          <w:szCs w:val="20"/>
        </w:rPr>
        <w:t>Provide a summary of activities provided during the previous school year that were designed to build the capacity of parents to help their children {Section 1118 (e)(1-2)}.  Include participation data on the Title I annual meeting.</w:t>
      </w:r>
    </w:p>
    <w:p w14:paraId="1394E846" w14:textId="77777777" w:rsidR="00FE4877" w:rsidRPr="00FE4877" w:rsidRDefault="00FE4877" w:rsidP="00FE4877">
      <w:pPr>
        <w:spacing w:line="240" w:lineRule="auto"/>
        <w:contextualSpacing/>
        <w:rPr>
          <w:sz w:val="24"/>
          <w:szCs w:val="24"/>
        </w:rPr>
      </w:pPr>
    </w:p>
    <w:tbl>
      <w:tblPr>
        <w:tblStyle w:val="TableGrid"/>
        <w:tblW w:w="0" w:type="auto"/>
        <w:tblLayout w:type="fixed"/>
        <w:tblLook w:val="04A0" w:firstRow="1" w:lastRow="0" w:firstColumn="1" w:lastColumn="0" w:noHBand="0" w:noVBand="1"/>
      </w:tblPr>
      <w:tblGrid>
        <w:gridCol w:w="933"/>
        <w:gridCol w:w="2842"/>
        <w:gridCol w:w="1170"/>
        <w:gridCol w:w="1440"/>
        <w:gridCol w:w="2619"/>
      </w:tblGrid>
      <w:tr w:rsidR="00FE4877" w:rsidRPr="00FE4877" w14:paraId="0789358D" w14:textId="77777777" w:rsidTr="00046885">
        <w:tc>
          <w:tcPr>
            <w:tcW w:w="933" w:type="dxa"/>
          </w:tcPr>
          <w:p w14:paraId="529F704A"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Count</w:t>
            </w:r>
          </w:p>
        </w:tc>
        <w:tc>
          <w:tcPr>
            <w:tcW w:w="2842" w:type="dxa"/>
          </w:tcPr>
          <w:p w14:paraId="49A39CD3"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Content and Type of Activity</w:t>
            </w:r>
          </w:p>
        </w:tc>
        <w:tc>
          <w:tcPr>
            <w:tcW w:w="1170" w:type="dxa"/>
          </w:tcPr>
          <w:p w14:paraId="24C4319B"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Number of Activities</w:t>
            </w:r>
          </w:p>
        </w:tc>
        <w:tc>
          <w:tcPr>
            <w:tcW w:w="1440" w:type="dxa"/>
          </w:tcPr>
          <w:p w14:paraId="15AFD0D1"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Number of Participants</w:t>
            </w:r>
          </w:p>
        </w:tc>
        <w:tc>
          <w:tcPr>
            <w:tcW w:w="2619" w:type="dxa"/>
          </w:tcPr>
          <w:p w14:paraId="14EA9CAC"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Anticipated Impact on Student Achievement</w:t>
            </w:r>
          </w:p>
        </w:tc>
      </w:tr>
      <w:tr w:rsidR="00FE4877" w:rsidRPr="00FE4877" w14:paraId="28A3B498" w14:textId="77777777" w:rsidTr="00046885">
        <w:tc>
          <w:tcPr>
            <w:tcW w:w="933" w:type="dxa"/>
          </w:tcPr>
          <w:p w14:paraId="35D80524"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t>1</w:t>
            </w:r>
          </w:p>
        </w:tc>
        <w:tc>
          <w:tcPr>
            <w:tcW w:w="2842" w:type="dxa"/>
          </w:tcPr>
          <w:p w14:paraId="3B4A0248" w14:textId="3545AB0A" w:rsidR="00FE4877" w:rsidRPr="00FE4877" w:rsidRDefault="008D13AD" w:rsidP="00046885">
            <w:pPr>
              <w:contextualSpacing/>
              <w:jc w:val="center"/>
              <w:rPr>
                <w:rFonts w:ascii="Arial" w:hAnsi="Arial" w:cs="Arial"/>
                <w:sz w:val="20"/>
                <w:szCs w:val="20"/>
              </w:rPr>
            </w:pPr>
            <w:r>
              <w:rPr>
                <w:rFonts w:ascii="Arial" w:hAnsi="Arial" w:cs="Arial"/>
                <w:sz w:val="20"/>
                <w:szCs w:val="20"/>
              </w:rPr>
              <w:t>Title I Annual Meeting</w:t>
            </w:r>
          </w:p>
          <w:p w14:paraId="21465395" w14:textId="77777777" w:rsidR="00FE4877" w:rsidRPr="00FE4877" w:rsidRDefault="00FE4877" w:rsidP="00046885">
            <w:pPr>
              <w:contextualSpacing/>
              <w:jc w:val="center"/>
              <w:rPr>
                <w:rFonts w:ascii="Arial" w:hAnsi="Arial" w:cs="Arial"/>
                <w:sz w:val="20"/>
                <w:szCs w:val="20"/>
              </w:rPr>
            </w:pPr>
          </w:p>
        </w:tc>
        <w:tc>
          <w:tcPr>
            <w:tcW w:w="1170" w:type="dxa"/>
          </w:tcPr>
          <w:p w14:paraId="22014349" w14:textId="379AB154" w:rsidR="00FE4877" w:rsidRPr="00FE4877" w:rsidRDefault="008D13AD" w:rsidP="00046885">
            <w:pPr>
              <w:contextualSpacing/>
              <w:jc w:val="center"/>
              <w:rPr>
                <w:rFonts w:ascii="Arial" w:hAnsi="Arial" w:cs="Arial"/>
                <w:sz w:val="20"/>
                <w:szCs w:val="20"/>
              </w:rPr>
            </w:pPr>
            <w:r>
              <w:rPr>
                <w:rFonts w:ascii="Arial" w:hAnsi="Arial" w:cs="Arial"/>
                <w:sz w:val="20"/>
                <w:szCs w:val="20"/>
              </w:rPr>
              <w:t>1</w:t>
            </w:r>
          </w:p>
        </w:tc>
        <w:tc>
          <w:tcPr>
            <w:tcW w:w="1440" w:type="dxa"/>
          </w:tcPr>
          <w:p w14:paraId="257F1E4A" w14:textId="0B514F6D" w:rsidR="00FE4877" w:rsidRPr="00FE4877" w:rsidRDefault="008D13AD" w:rsidP="00046885">
            <w:pPr>
              <w:contextualSpacing/>
              <w:jc w:val="center"/>
              <w:rPr>
                <w:rFonts w:ascii="Arial" w:hAnsi="Arial" w:cs="Arial"/>
                <w:sz w:val="20"/>
                <w:szCs w:val="20"/>
              </w:rPr>
            </w:pPr>
            <w:r>
              <w:rPr>
                <w:rFonts w:ascii="Arial" w:hAnsi="Arial" w:cs="Arial"/>
                <w:sz w:val="20"/>
                <w:szCs w:val="20"/>
              </w:rPr>
              <w:t>2100</w:t>
            </w:r>
          </w:p>
        </w:tc>
        <w:tc>
          <w:tcPr>
            <w:tcW w:w="2619" w:type="dxa"/>
          </w:tcPr>
          <w:p w14:paraId="18B9BD66" w14:textId="6A90A6C0" w:rsidR="00FE4877" w:rsidRPr="00FE4877" w:rsidRDefault="009D28E8" w:rsidP="00046885">
            <w:pPr>
              <w:contextualSpacing/>
              <w:jc w:val="center"/>
              <w:rPr>
                <w:rFonts w:ascii="Arial" w:hAnsi="Arial" w:cs="Arial"/>
                <w:sz w:val="20"/>
                <w:szCs w:val="20"/>
              </w:rPr>
            </w:pPr>
            <w:r>
              <w:rPr>
                <w:rFonts w:ascii="Arial" w:hAnsi="Arial" w:cs="Arial"/>
                <w:sz w:val="20"/>
                <w:szCs w:val="20"/>
              </w:rPr>
              <w:t>Provided information to families about the Title I Program, expectations, and how they can best support their children.</w:t>
            </w:r>
          </w:p>
        </w:tc>
      </w:tr>
      <w:tr w:rsidR="00FE4877" w:rsidRPr="00FE4877" w14:paraId="2AC07F1C" w14:textId="77777777" w:rsidTr="00046885">
        <w:tc>
          <w:tcPr>
            <w:tcW w:w="933" w:type="dxa"/>
          </w:tcPr>
          <w:p w14:paraId="2B53EA16"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t>2</w:t>
            </w:r>
          </w:p>
        </w:tc>
        <w:tc>
          <w:tcPr>
            <w:tcW w:w="2842" w:type="dxa"/>
          </w:tcPr>
          <w:p w14:paraId="4D4810AE" w14:textId="4CBF7E51" w:rsidR="00FE4877" w:rsidRPr="00FE4877" w:rsidRDefault="008D13AD" w:rsidP="00046885">
            <w:pPr>
              <w:contextualSpacing/>
              <w:jc w:val="center"/>
              <w:rPr>
                <w:rFonts w:ascii="Arial" w:hAnsi="Arial" w:cs="Arial"/>
                <w:sz w:val="20"/>
                <w:szCs w:val="20"/>
              </w:rPr>
            </w:pPr>
            <w:r>
              <w:rPr>
                <w:rFonts w:ascii="Arial" w:hAnsi="Arial" w:cs="Arial"/>
                <w:sz w:val="20"/>
                <w:szCs w:val="20"/>
              </w:rPr>
              <w:t>High School 101</w:t>
            </w:r>
          </w:p>
          <w:p w14:paraId="60B4B003" w14:textId="77777777" w:rsidR="00FE4877" w:rsidRPr="00FE4877" w:rsidRDefault="00FE4877" w:rsidP="00046885">
            <w:pPr>
              <w:contextualSpacing/>
              <w:jc w:val="center"/>
              <w:rPr>
                <w:rFonts w:ascii="Arial" w:hAnsi="Arial" w:cs="Arial"/>
                <w:sz w:val="20"/>
                <w:szCs w:val="20"/>
              </w:rPr>
            </w:pPr>
          </w:p>
        </w:tc>
        <w:tc>
          <w:tcPr>
            <w:tcW w:w="1170" w:type="dxa"/>
          </w:tcPr>
          <w:p w14:paraId="0ED143E7" w14:textId="23FDB60C" w:rsidR="00FE4877" w:rsidRPr="00FE4877" w:rsidRDefault="008D13AD" w:rsidP="00046885">
            <w:pPr>
              <w:contextualSpacing/>
              <w:jc w:val="center"/>
              <w:rPr>
                <w:rFonts w:ascii="Arial" w:hAnsi="Arial" w:cs="Arial"/>
                <w:sz w:val="20"/>
                <w:szCs w:val="20"/>
              </w:rPr>
            </w:pPr>
            <w:r>
              <w:rPr>
                <w:rFonts w:ascii="Arial" w:hAnsi="Arial" w:cs="Arial"/>
                <w:sz w:val="20"/>
                <w:szCs w:val="20"/>
              </w:rPr>
              <w:t>1</w:t>
            </w:r>
          </w:p>
        </w:tc>
        <w:tc>
          <w:tcPr>
            <w:tcW w:w="1440" w:type="dxa"/>
          </w:tcPr>
          <w:p w14:paraId="0D269C1C" w14:textId="17CA82EF" w:rsidR="00FE4877" w:rsidRPr="00FE4877" w:rsidRDefault="009D28E8" w:rsidP="00046885">
            <w:pPr>
              <w:contextualSpacing/>
              <w:jc w:val="center"/>
              <w:rPr>
                <w:rFonts w:ascii="Arial" w:hAnsi="Arial" w:cs="Arial"/>
                <w:sz w:val="20"/>
                <w:szCs w:val="20"/>
              </w:rPr>
            </w:pPr>
            <w:r>
              <w:rPr>
                <w:rFonts w:ascii="Arial" w:hAnsi="Arial" w:cs="Arial"/>
                <w:sz w:val="20"/>
                <w:szCs w:val="20"/>
              </w:rPr>
              <w:t>24</w:t>
            </w:r>
          </w:p>
        </w:tc>
        <w:tc>
          <w:tcPr>
            <w:tcW w:w="2619" w:type="dxa"/>
          </w:tcPr>
          <w:p w14:paraId="1D3F9193" w14:textId="4A5A129A" w:rsidR="00FE4877" w:rsidRPr="00FE4877" w:rsidRDefault="009D28E8" w:rsidP="00046885">
            <w:pPr>
              <w:contextualSpacing/>
              <w:jc w:val="center"/>
              <w:rPr>
                <w:rFonts w:ascii="Arial" w:hAnsi="Arial" w:cs="Arial"/>
                <w:sz w:val="20"/>
                <w:szCs w:val="20"/>
              </w:rPr>
            </w:pPr>
            <w:r>
              <w:rPr>
                <w:rFonts w:ascii="Arial" w:hAnsi="Arial" w:cs="Arial"/>
                <w:sz w:val="20"/>
                <w:szCs w:val="20"/>
              </w:rPr>
              <w:t xml:space="preserve">Explained the ins and outs of high school life to assist </w:t>
            </w:r>
            <w:r>
              <w:rPr>
                <w:rFonts w:ascii="Arial" w:hAnsi="Arial" w:cs="Arial"/>
                <w:sz w:val="20"/>
                <w:szCs w:val="20"/>
              </w:rPr>
              <w:lastRenderedPageBreak/>
              <w:t>freshmen with the transition to high school.</w:t>
            </w:r>
          </w:p>
        </w:tc>
      </w:tr>
      <w:tr w:rsidR="00FE4877" w:rsidRPr="00FE4877" w14:paraId="1A428807" w14:textId="77777777" w:rsidTr="00046885">
        <w:tc>
          <w:tcPr>
            <w:tcW w:w="933" w:type="dxa"/>
          </w:tcPr>
          <w:p w14:paraId="35D90C52"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lastRenderedPageBreak/>
              <w:t>3</w:t>
            </w:r>
          </w:p>
        </w:tc>
        <w:tc>
          <w:tcPr>
            <w:tcW w:w="2842" w:type="dxa"/>
          </w:tcPr>
          <w:p w14:paraId="62BA73A3" w14:textId="695DC18A" w:rsidR="00FE4877" w:rsidRPr="00FE4877" w:rsidRDefault="008D13AD" w:rsidP="00046885">
            <w:pPr>
              <w:contextualSpacing/>
              <w:jc w:val="center"/>
              <w:rPr>
                <w:rFonts w:ascii="Arial" w:hAnsi="Arial" w:cs="Arial"/>
                <w:sz w:val="20"/>
                <w:szCs w:val="20"/>
              </w:rPr>
            </w:pPr>
            <w:r>
              <w:rPr>
                <w:rFonts w:ascii="Arial" w:hAnsi="Arial" w:cs="Arial"/>
                <w:sz w:val="20"/>
                <w:szCs w:val="20"/>
              </w:rPr>
              <w:t>SAC Meetings</w:t>
            </w:r>
          </w:p>
          <w:p w14:paraId="25F329DB" w14:textId="77777777" w:rsidR="00FE4877" w:rsidRPr="00FE4877" w:rsidRDefault="00FE4877" w:rsidP="00046885">
            <w:pPr>
              <w:contextualSpacing/>
              <w:jc w:val="center"/>
              <w:rPr>
                <w:rFonts w:ascii="Arial" w:hAnsi="Arial" w:cs="Arial"/>
                <w:sz w:val="20"/>
                <w:szCs w:val="20"/>
              </w:rPr>
            </w:pPr>
          </w:p>
        </w:tc>
        <w:tc>
          <w:tcPr>
            <w:tcW w:w="1170" w:type="dxa"/>
          </w:tcPr>
          <w:p w14:paraId="7C9970C6" w14:textId="4141599F" w:rsidR="00FE4877" w:rsidRPr="00FE4877" w:rsidRDefault="008D13AD" w:rsidP="00046885">
            <w:pPr>
              <w:contextualSpacing/>
              <w:jc w:val="center"/>
              <w:rPr>
                <w:rFonts w:ascii="Arial" w:hAnsi="Arial" w:cs="Arial"/>
                <w:sz w:val="20"/>
                <w:szCs w:val="20"/>
              </w:rPr>
            </w:pPr>
            <w:r>
              <w:rPr>
                <w:rFonts w:ascii="Arial" w:hAnsi="Arial" w:cs="Arial"/>
                <w:sz w:val="20"/>
                <w:szCs w:val="20"/>
              </w:rPr>
              <w:t>6</w:t>
            </w:r>
          </w:p>
        </w:tc>
        <w:tc>
          <w:tcPr>
            <w:tcW w:w="1440" w:type="dxa"/>
          </w:tcPr>
          <w:p w14:paraId="2588614E" w14:textId="0197E8C2" w:rsidR="00FE4877" w:rsidRPr="00FE4877" w:rsidRDefault="009D28E8" w:rsidP="00046885">
            <w:pPr>
              <w:contextualSpacing/>
              <w:jc w:val="center"/>
              <w:rPr>
                <w:rFonts w:ascii="Arial" w:hAnsi="Arial" w:cs="Arial"/>
                <w:sz w:val="20"/>
                <w:szCs w:val="20"/>
              </w:rPr>
            </w:pPr>
            <w:r>
              <w:rPr>
                <w:rFonts w:ascii="Arial" w:hAnsi="Arial" w:cs="Arial"/>
                <w:sz w:val="20"/>
                <w:szCs w:val="20"/>
              </w:rPr>
              <w:t>50</w:t>
            </w:r>
          </w:p>
        </w:tc>
        <w:tc>
          <w:tcPr>
            <w:tcW w:w="2619" w:type="dxa"/>
          </w:tcPr>
          <w:p w14:paraId="7C09AD19" w14:textId="2164586D" w:rsidR="00FE4877" w:rsidRPr="00FE4877" w:rsidRDefault="006F0D05" w:rsidP="00046885">
            <w:pPr>
              <w:contextualSpacing/>
              <w:jc w:val="center"/>
              <w:rPr>
                <w:rFonts w:ascii="Arial" w:hAnsi="Arial" w:cs="Arial"/>
                <w:sz w:val="20"/>
                <w:szCs w:val="20"/>
              </w:rPr>
            </w:pPr>
            <w:r>
              <w:rPr>
                <w:rFonts w:ascii="Arial" w:hAnsi="Arial" w:cs="Arial"/>
                <w:sz w:val="20"/>
                <w:szCs w:val="20"/>
              </w:rPr>
              <w:t>Families contributed ideas and solutions to increase their children’s achievement.</w:t>
            </w:r>
          </w:p>
        </w:tc>
      </w:tr>
      <w:tr w:rsidR="00FE4877" w:rsidRPr="00FE4877" w14:paraId="39C51E64" w14:textId="77777777" w:rsidTr="00046885">
        <w:tc>
          <w:tcPr>
            <w:tcW w:w="933" w:type="dxa"/>
          </w:tcPr>
          <w:p w14:paraId="05693669"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t>4</w:t>
            </w:r>
          </w:p>
        </w:tc>
        <w:tc>
          <w:tcPr>
            <w:tcW w:w="2842" w:type="dxa"/>
          </w:tcPr>
          <w:p w14:paraId="305900A9" w14:textId="4CD6BC59" w:rsidR="00FE4877" w:rsidRPr="00FE4877" w:rsidRDefault="008D13AD" w:rsidP="00046885">
            <w:pPr>
              <w:contextualSpacing/>
              <w:jc w:val="center"/>
              <w:rPr>
                <w:rFonts w:ascii="Arial" w:hAnsi="Arial" w:cs="Arial"/>
                <w:sz w:val="20"/>
                <w:szCs w:val="20"/>
              </w:rPr>
            </w:pPr>
            <w:r>
              <w:rPr>
                <w:rFonts w:ascii="Arial" w:hAnsi="Arial" w:cs="Arial"/>
                <w:sz w:val="20"/>
                <w:szCs w:val="20"/>
              </w:rPr>
              <w:t>ESOL Night</w:t>
            </w:r>
          </w:p>
          <w:p w14:paraId="617B14CE" w14:textId="77777777" w:rsidR="00FE4877" w:rsidRPr="00FE4877" w:rsidRDefault="00FE4877" w:rsidP="00046885">
            <w:pPr>
              <w:contextualSpacing/>
              <w:jc w:val="center"/>
              <w:rPr>
                <w:rFonts w:ascii="Arial" w:hAnsi="Arial" w:cs="Arial"/>
                <w:sz w:val="20"/>
                <w:szCs w:val="20"/>
              </w:rPr>
            </w:pPr>
          </w:p>
        </w:tc>
        <w:tc>
          <w:tcPr>
            <w:tcW w:w="1170" w:type="dxa"/>
          </w:tcPr>
          <w:p w14:paraId="49DA12A1" w14:textId="72EB2041" w:rsidR="00FE4877" w:rsidRPr="00FE4877" w:rsidRDefault="008D13AD" w:rsidP="00046885">
            <w:pPr>
              <w:contextualSpacing/>
              <w:jc w:val="center"/>
              <w:rPr>
                <w:rFonts w:ascii="Arial" w:hAnsi="Arial" w:cs="Arial"/>
                <w:sz w:val="20"/>
                <w:szCs w:val="20"/>
              </w:rPr>
            </w:pPr>
            <w:r>
              <w:rPr>
                <w:rFonts w:ascii="Arial" w:hAnsi="Arial" w:cs="Arial"/>
                <w:sz w:val="20"/>
                <w:szCs w:val="20"/>
              </w:rPr>
              <w:t>1</w:t>
            </w:r>
          </w:p>
        </w:tc>
        <w:tc>
          <w:tcPr>
            <w:tcW w:w="1440" w:type="dxa"/>
          </w:tcPr>
          <w:p w14:paraId="4E0984A0" w14:textId="5DDCFB0C" w:rsidR="00FE4877" w:rsidRPr="00FE4877" w:rsidRDefault="009D28E8" w:rsidP="00046885">
            <w:pPr>
              <w:contextualSpacing/>
              <w:jc w:val="center"/>
              <w:rPr>
                <w:rFonts w:ascii="Arial" w:hAnsi="Arial" w:cs="Arial"/>
                <w:sz w:val="20"/>
                <w:szCs w:val="20"/>
              </w:rPr>
            </w:pPr>
            <w:r>
              <w:rPr>
                <w:rFonts w:ascii="Arial" w:hAnsi="Arial" w:cs="Arial"/>
                <w:sz w:val="20"/>
                <w:szCs w:val="20"/>
              </w:rPr>
              <w:t>8</w:t>
            </w:r>
          </w:p>
        </w:tc>
        <w:tc>
          <w:tcPr>
            <w:tcW w:w="2619" w:type="dxa"/>
          </w:tcPr>
          <w:p w14:paraId="5E31DBAB" w14:textId="6895845B" w:rsidR="00FE4877" w:rsidRPr="00FE4877" w:rsidRDefault="006F0D05" w:rsidP="00046885">
            <w:pPr>
              <w:contextualSpacing/>
              <w:jc w:val="center"/>
              <w:rPr>
                <w:rFonts w:ascii="Arial" w:hAnsi="Arial" w:cs="Arial"/>
                <w:sz w:val="20"/>
                <w:szCs w:val="20"/>
              </w:rPr>
            </w:pPr>
            <w:r>
              <w:rPr>
                <w:rFonts w:ascii="Arial" w:hAnsi="Arial" w:cs="Arial"/>
                <w:sz w:val="20"/>
                <w:szCs w:val="20"/>
              </w:rPr>
              <w:t>Provided opportunities for ESOL families to connect with the school, learn about our ESOL program, and ways to communicate and help their children perform in school.</w:t>
            </w:r>
          </w:p>
        </w:tc>
      </w:tr>
      <w:tr w:rsidR="00FE4877" w:rsidRPr="00FE4877" w14:paraId="236C2C22" w14:textId="77777777" w:rsidTr="00046885">
        <w:tc>
          <w:tcPr>
            <w:tcW w:w="933" w:type="dxa"/>
          </w:tcPr>
          <w:p w14:paraId="5A2BB20D"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t>5</w:t>
            </w:r>
          </w:p>
        </w:tc>
        <w:tc>
          <w:tcPr>
            <w:tcW w:w="2842" w:type="dxa"/>
          </w:tcPr>
          <w:p w14:paraId="595A80C0" w14:textId="317DBBBA" w:rsidR="00FE4877" w:rsidRPr="00FE4877" w:rsidRDefault="008D13AD" w:rsidP="00046885">
            <w:pPr>
              <w:contextualSpacing/>
              <w:jc w:val="center"/>
              <w:rPr>
                <w:rFonts w:ascii="Arial" w:hAnsi="Arial" w:cs="Arial"/>
                <w:sz w:val="20"/>
                <w:szCs w:val="20"/>
              </w:rPr>
            </w:pPr>
            <w:r>
              <w:rPr>
                <w:rFonts w:ascii="Arial" w:hAnsi="Arial" w:cs="Arial"/>
                <w:sz w:val="20"/>
                <w:szCs w:val="20"/>
              </w:rPr>
              <w:t>Scholarship &amp; Financial Aid Night</w:t>
            </w:r>
          </w:p>
          <w:p w14:paraId="000A3266" w14:textId="77777777" w:rsidR="00FE4877" w:rsidRPr="00FE4877" w:rsidRDefault="00FE4877" w:rsidP="00046885">
            <w:pPr>
              <w:contextualSpacing/>
              <w:jc w:val="center"/>
              <w:rPr>
                <w:rFonts w:ascii="Arial" w:hAnsi="Arial" w:cs="Arial"/>
                <w:sz w:val="20"/>
                <w:szCs w:val="20"/>
              </w:rPr>
            </w:pPr>
          </w:p>
        </w:tc>
        <w:tc>
          <w:tcPr>
            <w:tcW w:w="1170" w:type="dxa"/>
          </w:tcPr>
          <w:p w14:paraId="223C3512" w14:textId="0317F3EB" w:rsidR="00FE4877" w:rsidRPr="00FE4877" w:rsidRDefault="008D13AD" w:rsidP="00046885">
            <w:pPr>
              <w:contextualSpacing/>
              <w:jc w:val="center"/>
              <w:rPr>
                <w:rFonts w:ascii="Arial" w:hAnsi="Arial" w:cs="Arial"/>
                <w:sz w:val="20"/>
                <w:szCs w:val="20"/>
              </w:rPr>
            </w:pPr>
            <w:r>
              <w:rPr>
                <w:rFonts w:ascii="Arial" w:hAnsi="Arial" w:cs="Arial"/>
                <w:sz w:val="20"/>
                <w:szCs w:val="20"/>
              </w:rPr>
              <w:t>1</w:t>
            </w:r>
          </w:p>
        </w:tc>
        <w:tc>
          <w:tcPr>
            <w:tcW w:w="1440" w:type="dxa"/>
          </w:tcPr>
          <w:p w14:paraId="7ACCA7FD" w14:textId="4F0DC21F" w:rsidR="00FE4877" w:rsidRPr="00FE4877" w:rsidRDefault="009D28E8" w:rsidP="00046885">
            <w:pPr>
              <w:contextualSpacing/>
              <w:jc w:val="center"/>
              <w:rPr>
                <w:rFonts w:ascii="Arial" w:hAnsi="Arial" w:cs="Arial"/>
                <w:sz w:val="20"/>
                <w:szCs w:val="20"/>
              </w:rPr>
            </w:pPr>
            <w:r>
              <w:rPr>
                <w:rFonts w:ascii="Arial" w:hAnsi="Arial" w:cs="Arial"/>
                <w:sz w:val="20"/>
                <w:szCs w:val="20"/>
              </w:rPr>
              <w:t>82</w:t>
            </w:r>
          </w:p>
        </w:tc>
        <w:tc>
          <w:tcPr>
            <w:tcW w:w="2619" w:type="dxa"/>
          </w:tcPr>
          <w:p w14:paraId="18558215" w14:textId="05CEDA55" w:rsidR="00FE4877" w:rsidRPr="00FE4877" w:rsidRDefault="006F0D05" w:rsidP="00046885">
            <w:pPr>
              <w:contextualSpacing/>
              <w:jc w:val="center"/>
              <w:rPr>
                <w:rFonts w:ascii="Arial" w:hAnsi="Arial" w:cs="Arial"/>
                <w:sz w:val="20"/>
                <w:szCs w:val="20"/>
              </w:rPr>
            </w:pPr>
            <w:r>
              <w:rPr>
                <w:rFonts w:ascii="Arial" w:hAnsi="Arial" w:cs="Arial"/>
                <w:sz w:val="20"/>
                <w:szCs w:val="20"/>
              </w:rPr>
              <w:t>Families were educated on financial opportunities available for students wishing to pursue higher education.</w:t>
            </w:r>
          </w:p>
        </w:tc>
      </w:tr>
      <w:tr w:rsidR="00FE4877" w:rsidRPr="00FE4877" w14:paraId="6AA6AFEF" w14:textId="77777777" w:rsidTr="00046885">
        <w:tc>
          <w:tcPr>
            <w:tcW w:w="933" w:type="dxa"/>
          </w:tcPr>
          <w:p w14:paraId="07E5D94A"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t>6</w:t>
            </w:r>
          </w:p>
        </w:tc>
        <w:tc>
          <w:tcPr>
            <w:tcW w:w="2842" w:type="dxa"/>
          </w:tcPr>
          <w:p w14:paraId="17CDA38F" w14:textId="3F97A81C" w:rsidR="00FE4877" w:rsidRPr="00FE4877" w:rsidRDefault="008D13AD" w:rsidP="00046885">
            <w:pPr>
              <w:contextualSpacing/>
              <w:jc w:val="center"/>
              <w:rPr>
                <w:rFonts w:ascii="Arial" w:hAnsi="Arial" w:cs="Arial"/>
                <w:sz w:val="20"/>
                <w:szCs w:val="20"/>
              </w:rPr>
            </w:pPr>
            <w:r>
              <w:rPr>
                <w:rFonts w:ascii="Arial" w:hAnsi="Arial" w:cs="Arial"/>
                <w:sz w:val="20"/>
                <w:szCs w:val="20"/>
              </w:rPr>
              <w:t>School Choice Open House</w:t>
            </w:r>
          </w:p>
          <w:p w14:paraId="470856DA" w14:textId="77777777" w:rsidR="00FE4877" w:rsidRPr="00FE4877" w:rsidRDefault="00FE4877" w:rsidP="00046885">
            <w:pPr>
              <w:contextualSpacing/>
              <w:jc w:val="center"/>
              <w:rPr>
                <w:rFonts w:ascii="Arial" w:hAnsi="Arial" w:cs="Arial"/>
                <w:sz w:val="20"/>
                <w:szCs w:val="20"/>
              </w:rPr>
            </w:pPr>
          </w:p>
        </w:tc>
        <w:tc>
          <w:tcPr>
            <w:tcW w:w="1170" w:type="dxa"/>
          </w:tcPr>
          <w:p w14:paraId="25F8C1FD" w14:textId="48F538F7" w:rsidR="00FE4877" w:rsidRPr="00FE4877" w:rsidRDefault="008D13AD" w:rsidP="00046885">
            <w:pPr>
              <w:contextualSpacing/>
              <w:jc w:val="center"/>
              <w:rPr>
                <w:rFonts w:ascii="Arial" w:hAnsi="Arial" w:cs="Arial"/>
                <w:sz w:val="20"/>
                <w:szCs w:val="20"/>
              </w:rPr>
            </w:pPr>
            <w:r>
              <w:rPr>
                <w:rFonts w:ascii="Arial" w:hAnsi="Arial" w:cs="Arial"/>
                <w:sz w:val="20"/>
                <w:szCs w:val="20"/>
              </w:rPr>
              <w:t>1</w:t>
            </w:r>
          </w:p>
        </w:tc>
        <w:tc>
          <w:tcPr>
            <w:tcW w:w="1440" w:type="dxa"/>
          </w:tcPr>
          <w:p w14:paraId="5336C3C0" w14:textId="3BC91572" w:rsidR="00FE4877" w:rsidRPr="00FE4877" w:rsidRDefault="009D28E8" w:rsidP="00046885">
            <w:pPr>
              <w:contextualSpacing/>
              <w:jc w:val="center"/>
              <w:rPr>
                <w:rFonts w:ascii="Arial" w:hAnsi="Arial" w:cs="Arial"/>
                <w:sz w:val="20"/>
                <w:szCs w:val="20"/>
              </w:rPr>
            </w:pPr>
            <w:r>
              <w:rPr>
                <w:rFonts w:ascii="Arial" w:hAnsi="Arial" w:cs="Arial"/>
                <w:sz w:val="20"/>
                <w:szCs w:val="20"/>
              </w:rPr>
              <w:t>400</w:t>
            </w:r>
          </w:p>
        </w:tc>
        <w:tc>
          <w:tcPr>
            <w:tcW w:w="2619" w:type="dxa"/>
          </w:tcPr>
          <w:p w14:paraId="77008978" w14:textId="5F4B8948" w:rsidR="00FE4877" w:rsidRPr="00FE4877" w:rsidRDefault="006F0D05" w:rsidP="00046885">
            <w:pPr>
              <w:contextualSpacing/>
              <w:jc w:val="center"/>
              <w:rPr>
                <w:rFonts w:ascii="Arial" w:hAnsi="Arial" w:cs="Arial"/>
                <w:sz w:val="20"/>
                <w:szCs w:val="20"/>
              </w:rPr>
            </w:pPr>
            <w:r>
              <w:rPr>
                <w:rFonts w:ascii="Arial" w:hAnsi="Arial" w:cs="Arial"/>
                <w:sz w:val="20"/>
                <w:szCs w:val="20"/>
              </w:rPr>
              <w:t>Potential incoming freshmen and new students were provided the opportunity to tour the school, meet school personnel, and learn about the school culture and academic programs.</w:t>
            </w:r>
          </w:p>
        </w:tc>
      </w:tr>
      <w:tr w:rsidR="00FE4877" w:rsidRPr="00FE4877" w14:paraId="1E7F76C1" w14:textId="77777777" w:rsidTr="00046885">
        <w:tc>
          <w:tcPr>
            <w:tcW w:w="933" w:type="dxa"/>
          </w:tcPr>
          <w:p w14:paraId="17B86108" w14:textId="77777777" w:rsidR="00FE4877" w:rsidRPr="00FE4877" w:rsidRDefault="00FE4877" w:rsidP="00046885">
            <w:pPr>
              <w:contextualSpacing/>
              <w:jc w:val="center"/>
              <w:rPr>
                <w:rFonts w:ascii="Arial" w:hAnsi="Arial" w:cs="Arial"/>
                <w:sz w:val="20"/>
                <w:szCs w:val="20"/>
              </w:rPr>
            </w:pPr>
            <w:r w:rsidRPr="00FE4877">
              <w:rPr>
                <w:rFonts w:ascii="Arial" w:hAnsi="Arial" w:cs="Arial"/>
                <w:sz w:val="20"/>
                <w:szCs w:val="20"/>
              </w:rPr>
              <w:t>7</w:t>
            </w:r>
          </w:p>
        </w:tc>
        <w:tc>
          <w:tcPr>
            <w:tcW w:w="2842" w:type="dxa"/>
          </w:tcPr>
          <w:p w14:paraId="176F3764" w14:textId="357AA4C1" w:rsidR="00FE4877" w:rsidRPr="00FE4877" w:rsidRDefault="008D13AD" w:rsidP="00046885">
            <w:pPr>
              <w:contextualSpacing/>
              <w:jc w:val="center"/>
              <w:rPr>
                <w:rFonts w:ascii="Arial" w:hAnsi="Arial" w:cs="Arial"/>
                <w:sz w:val="20"/>
                <w:szCs w:val="20"/>
              </w:rPr>
            </w:pPr>
            <w:r>
              <w:rPr>
                <w:rFonts w:ascii="Arial" w:hAnsi="Arial" w:cs="Arial"/>
                <w:sz w:val="20"/>
                <w:szCs w:val="20"/>
              </w:rPr>
              <w:t>Incoming 9</w:t>
            </w:r>
            <w:r w:rsidRPr="008D13AD">
              <w:rPr>
                <w:rFonts w:ascii="Arial" w:hAnsi="Arial" w:cs="Arial"/>
                <w:sz w:val="20"/>
                <w:szCs w:val="20"/>
                <w:vertAlign w:val="superscript"/>
              </w:rPr>
              <w:t>th</w:t>
            </w:r>
            <w:r>
              <w:rPr>
                <w:rFonts w:ascii="Arial" w:hAnsi="Arial" w:cs="Arial"/>
                <w:sz w:val="20"/>
                <w:szCs w:val="20"/>
              </w:rPr>
              <w:t xml:space="preserve"> Grade Orientation</w:t>
            </w:r>
          </w:p>
          <w:p w14:paraId="20ACB5BF" w14:textId="77777777" w:rsidR="00FE4877" w:rsidRPr="00FE4877" w:rsidRDefault="00FE4877" w:rsidP="00046885">
            <w:pPr>
              <w:contextualSpacing/>
              <w:jc w:val="center"/>
              <w:rPr>
                <w:rFonts w:ascii="Arial" w:hAnsi="Arial" w:cs="Arial"/>
                <w:sz w:val="20"/>
                <w:szCs w:val="20"/>
              </w:rPr>
            </w:pPr>
          </w:p>
        </w:tc>
        <w:tc>
          <w:tcPr>
            <w:tcW w:w="1170" w:type="dxa"/>
          </w:tcPr>
          <w:p w14:paraId="1CC51FA1" w14:textId="02973739" w:rsidR="00FE4877" w:rsidRPr="00FE4877" w:rsidRDefault="008D13AD" w:rsidP="00046885">
            <w:pPr>
              <w:contextualSpacing/>
              <w:jc w:val="center"/>
              <w:rPr>
                <w:rFonts w:ascii="Arial" w:hAnsi="Arial" w:cs="Arial"/>
                <w:sz w:val="20"/>
                <w:szCs w:val="20"/>
              </w:rPr>
            </w:pPr>
            <w:r>
              <w:rPr>
                <w:rFonts w:ascii="Arial" w:hAnsi="Arial" w:cs="Arial"/>
                <w:sz w:val="20"/>
                <w:szCs w:val="20"/>
              </w:rPr>
              <w:t>2</w:t>
            </w:r>
          </w:p>
        </w:tc>
        <w:tc>
          <w:tcPr>
            <w:tcW w:w="1440" w:type="dxa"/>
          </w:tcPr>
          <w:p w14:paraId="515B22A7" w14:textId="4FA441DB" w:rsidR="00FE4877" w:rsidRPr="00FE4877" w:rsidRDefault="009D28E8" w:rsidP="00046885">
            <w:pPr>
              <w:contextualSpacing/>
              <w:jc w:val="center"/>
              <w:rPr>
                <w:rFonts w:ascii="Arial" w:hAnsi="Arial" w:cs="Arial"/>
                <w:sz w:val="20"/>
                <w:szCs w:val="20"/>
              </w:rPr>
            </w:pPr>
            <w:r>
              <w:rPr>
                <w:rFonts w:ascii="Arial" w:hAnsi="Arial" w:cs="Arial"/>
                <w:sz w:val="20"/>
                <w:szCs w:val="20"/>
              </w:rPr>
              <w:t>650</w:t>
            </w:r>
          </w:p>
        </w:tc>
        <w:tc>
          <w:tcPr>
            <w:tcW w:w="2619" w:type="dxa"/>
          </w:tcPr>
          <w:p w14:paraId="304D3F3B" w14:textId="7AAF8FE0" w:rsidR="00FE4877" w:rsidRPr="00FE4877" w:rsidRDefault="000C4FA0" w:rsidP="00046885">
            <w:pPr>
              <w:contextualSpacing/>
              <w:jc w:val="center"/>
              <w:rPr>
                <w:rFonts w:ascii="Arial" w:hAnsi="Arial" w:cs="Arial"/>
                <w:sz w:val="20"/>
                <w:szCs w:val="20"/>
              </w:rPr>
            </w:pPr>
            <w:r>
              <w:rPr>
                <w:rFonts w:ascii="Arial" w:hAnsi="Arial" w:cs="Arial"/>
                <w:sz w:val="20"/>
                <w:szCs w:val="20"/>
              </w:rPr>
              <w:t>Families were given the opportunity to schedule the classes for incoming freshmen students, meet school administration, and review high school academic requirements.</w:t>
            </w:r>
          </w:p>
        </w:tc>
      </w:tr>
    </w:tbl>
    <w:p w14:paraId="1AFB860F" w14:textId="77777777" w:rsidR="00FE4877" w:rsidRPr="00FE4877" w:rsidRDefault="00FE4877" w:rsidP="00FE4877">
      <w:pPr>
        <w:spacing w:line="240" w:lineRule="auto"/>
        <w:contextualSpacing/>
        <w:rPr>
          <w:sz w:val="20"/>
          <w:szCs w:val="20"/>
        </w:rPr>
      </w:pPr>
      <w:r w:rsidRPr="00FE4877">
        <w:rPr>
          <w:sz w:val="20"/>
          <w:szCs w:val="20"/>
        </w:rPr>
        <w:t>Review Rubric:</w:t>
      </w:r>
    </w:p>
    <w:p w14:paraId="3E52ACEA" w14:textId="77777777" w:rsidR="00FE4877" w:rsidRPr="00FE4877" w:rsidRDefault="00FE4877" w:rsidP="00FE4877">
      <w:pPr>
        <w:spacing w:line="240" w:lineRule="auto"/>
        <w:contextualSpacing/>
        <w:rPr>
          <w:sz w:val="20"/>
          <w:szCs w:val="20"/>
        </w:rPr>
      </w:pPr>
      <w:r w:rsidRPr="00FE4877">
        <w:rPr>
          <w:sz w:val="20"/>
          <w:szCs w:val="20"/>
        </w:rPr>
        <w:t>Strong responses include the content and type of activity, number of activities, number of participants, and the correlation to student achievement.</w:t>
      </w:r>
    </w:p>
    <w:p w14:paraId="04C06115" w14:textId="77777777" w:rsidR="00FE4877" w:rsidRPr="00FE4877" w:rsidRDefault="00FE4877" w:rsidP="00FE4877">
      <w:pPr>
        <w:spacing w:line="240" w:lineRule="auto"/>
        <w:contextualSpacing/>
        <w:rPr>
          <w:sz w:val="24"/>
          <w:szCs w:val="24"/>
        </w:rPr>
      </w:pPr>
    </w:p>
    <w:p w14:paraId="63590E76" w14:textId="77777777" w:rsidR="00FE4877" w:rsidRPr="00FE4877" w:rsidRDefault="00FE4877" w:rsidP="00FE4877">
      <w:pPr>
        <w:spacing w:line="240" w:lineRule="auto"/>
        <w:contextualSpacing/>
        <w:rPr>
          <w:b/>
          <w:sz w:val="24"/>
          <w:szCs w:val="24"/>
        </w:rPr>
      </w:pPr>
      <w:r w:rsidRPr="00FE4877">
        <w:rPr>
          <w:b/>
          <w:sz w:val="24"/>
          <w:szCs w:val="24"/>
        </w:rPr>
        <w:t>Staff Training</w:t>
      </w:r>
    </w:p>
    <w:p w14:paraId="6A8CA8AB" w14:textId="77777777" w:rsidR="00FE4877" w:rsidRPr="00FE4877" w:rsidRDefault="00FE4877" w:rsidP="00FE4877">
      <w:pPr>
        <w:spacing w:line="240" w:lineRule="auto"/>
        <w:contextualSpacing/>
        <w:rPr>
          <w:sz w:val="20"/>
          <w:szCs w:val="20"/>
        </w:rPr>
      </w:pPr>
      <w:r w:rsidRPr="00FE4877">
        <w:rPr>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1118(e)(3)].</w:t>
      </w:r>
    </w:p>
    <w:p w14:paraId="312FA63A" w14:textId="77777777" w:rsidR="00FE4877" w:rsidRPr="00FE4877" w:rsidRDefault="00FE4877" w:rsidP="00FE4877">
      <w:pPr>
        <w:spacing w:line="240" w:lineRule="auto"/>
        <w:contextualSpacing/>
        <w:rPr>
          <w:sz w:val="24"/>
          <w:szCs w:val="24"/>
        </w:rPr>
      </w:pPr>
    </w:p>
    <w:tbl>
      <w:tblPr>
        <w:tblStyle w:val="TableGrid"/>
        <w:tblW w:w="0" w:type="auto"/>
        <w:tblLayout w:type="fixed"/>
        <w:tblLook w:val="04A0" w:firstRow="1" w:lastRow="0" w:firstColumn="1" w:lastColumn="0" w:noHBand="0" w:noVBand="1"/>
      </w:tblPr>
      <w:tblGrid>
        <w:gridCol w:w="933"/>
        <w:gridCol w:w="2842"/>
        <w:gridCol w:w="1170"/>
        <w:gridCol w:w="1440"/>
        <w:gridCol w:w="2619"/>
      </w:tblGrid>
      <w:tr w:rsidR="00FE4877" w:rsidRPr="00FE4877" w14:paraId="5317E407" w14:textId="77777777" w:rsidTr="00046885">
        <w:tc>
          <w:tcPr>
            <w:tcW w:w="933" w:type="dxa"/>
          </w:tcPr>
          <w:p w14:paraId="0C08CD73"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Count</w:t>
            </w:r>
          </w:p>
        </w:tc>
        <w:tc>
          <w:tcPr>
            <w:tcW w:w="2842" w:type="dxa"/>
          </w:tcPr>
          <w:p w14:paraId="48BE681A"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Content and Type of Activity</w:t>
            </w:r>
          </w:p>
        </w:tc>
        <w:tc>
          <w:tcPr>
            <w:tcW w:w="1170" w:type="dxa"/>
          </w:tcPr>
          <w:p w14:paraId="4BAC978B"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Number of Activities</w:t>
            </w:r>
          </w:p>
        </w:tc>
        <w:tc>
          <w:tcPr>
            <w:tcW w:w="1440" w:type="dxa"/>
          </w:tcPr>
          <w:p w14:paraId="373E9121"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Number of Participants</w:t>
            </w:r>
          </w:p>
        </w:tc>
        <w:tc>
          <w:tcPr>
            <w:tcW w:w="2619" w:type="dxa"/>
          </w:tcPr>
          <w:p w14:paraId="76526C76" w14:textId="77777777" w:rsidR="00FE4877" w:rsidRPr="00FE4877" w:rsidRDefault="00FE4877" w:rsidP="00046885">
            <w:pPr>
              <w:contextualSpacing/>
              <w:jc w:val="center"/>
              <w:rPr>
                <w:rFonts w:ascii="Arial" w:hAnsi="Arial" w:cs="Arial"/>
                <w:b/>
                <w:sz w:val="20"/>
                <w:szCs w:val="20"/>
              </w:rPr>
            </w:pPr>
            <w:r w:rsidRPr="00FE4877">
              <w:rPr>
                <w:rFonts w:ascii="Arial" w:hAnsi="Arial" w:cs="Arial"/>
                <w:b/>
                <w:sz w:val="20"/>
                <w:szCs w:val="20"/>
              </w:rPr>
              <w:t>Anticipated Impact on Student Achievement</w:t>
            </w:r>
          </w:p>
        </w:tc>
      </w:tr>
      <w:tr w:rsidR="00FE4877" w:rsidRPr="00FE4877" w14:paraId="5456FF5C" w14:textId="77777777" w:rsidTr="00046885">
        <w:tc>
          <w:tcPr>
            <w:tcW w:w="933" w:type="dxa"/>
          </w:tcPr>
          <w:p w14:paraId="5693AF71" w14:textId="77777777" w:rsidR="00FE4877" w:rsidRPr="000C4FA0" w:rsidRDefault="00FE4877" w:rsidP="00046885">
            <w:pPr>
              <w:contextualSpacing/>
              <w:jc w:val="center"/>
              <w:rPr>
                <w:rFonts w:ascii="Arial" w:hAnsi="Arial" w:cs="Arial"/>
                <w:sz w:val="20"/>
                <w:szCs w:val="20"/>
              </w:rPr>
            </w:pPr>
            <w:r w:rsidRPr="000C4FA0">
              <w:rPr>
                <w:rFonts w:ascii="Arial" w:hAnsi="Arial" w:cs="Arial"/>
                <w:sz w:val="20"/>
                <w:szCs w:val="20"/>
              </w:rPr>
              <w:t>1</w:t>
            </w:r>
          </w:p>
        </w:tc>
        <w:tc>
          <w:tcPr>
            <w:tcW w:w="2842" w:type="dxa"/>
          </w:tcPr>
          <w:p w14:paraId="7ABE6627" w14:textId="3C2F8600" w:rsidR="00FE4877" w:rsidRPr="000C4FA0" w:rsidRDefault="000C4FA0" w:rsidP="00046885">
            <w:pPr>
              <w:contextualSpacing/>
              <w:jc w:val="center"/>
              <w:rPr>
                <w:rFonts w:ascii="Arial" w:hAnsi="Arial" w:cs="Arial"/>
                <w:sz w:val="20"/>
                <w:szCs w:val="20"/>
              </w:rPr>
            </w:pPr>
            <w:r w:rsidRPr="000C4FA0">
              <w:rPr>
                <w:rFonts w:ascii="Arial" w:hAnsi="Arial" w:cs="Arial"/>
                <w:sz w:val="20"/>
                <w:szCs w:val="20"/>
              </w:rPr>
              <w:t>Title I Introduction</w:t>
            </w:r>
          </w:p>
          <w:p w14:paraId="7561D9C8" w14:textId="77777777" w:rsidR="00FE4877" w:rsidRPr="000C4FA0" w:rsidRDefault="00FE4877" w:rsidP="00046885">
            <w:pPr>
              <w:contextualSpacing/>
              <w:jc w:val="center"/>
              <w:rPr>
                <w:rFonts w:ascii="Arial" w:hAnsi="Arial" w:cs="Arial"/>
                <w:sz w:val="20"/>
                <w:szCs w:val="20"/>
              </w:rPr>
            </w:pPr>
          </w:p>
        </w:tc>
        <w:tc>
          <w:tcPr>
            <w:tcW w:w="1170" w:type="dxa"/>
          </w:tcPr>
          <w:p w14:paraId="45ECB1FC" w14:textId="62C97476" w:rsidR="00FE4877" w:rsidRPr="000C4FA0" w:rsidRDefault="000C4FA0" w:rsidP="00046885">
            <w:pPr>
              <w:contextualSpacing/>
              <w:jc w:val="center"/>
              <w:rPr>
                <w:rFonts w:ascii="Arial" w:hAnsi="Arial" w:cs="Arial"/>
                <w:sz w:val="20"/>
                <w:szCs w:val="20"/>
              </w:rPr>
            </w:pPr>
            <w:r>
              <w:rPr>
                <w:rFonts w:ascii="Arial" w:hAnsi="Arial" w:cs="Arial"/>
                <w:sz w:val="20"/>
                <w:szCs w:val="20"/>
              </w:rPr>
              <w:t>1</w:t>
            </w:r>
          </w:p>
        </w:tc>
        <w:tc>
          <w:tcPr>
            <w:tcW w:w="1440" w:type="dxa"/>
          </w:tcPr>
          <w:p w14:paraId="2474F2C8" w14:textId="4A05AB90" w:rsidR="00FE4877" w:rsidRPr="000C4FA0" w:rsidRDefault="000C4FA0" w:rsidP="00046885">
            <w:pPr>
              <w:contextualSpacing/>
              <w:jc w:val="center"/>
              <w:rPr>
                <w:rFonts w:ascii="Arial" w:hAnsi="Arial" w:cs="Arial"/>
                <w:sz w:val="20"/>
                <w:szCs w:val="20"/>
              </w:rPr>
            </w:pPr>
            <w:r>
              <w:rPr>
                <w:rFonts w:ascii="Arial" w:hAnsi="Arial" w:cs="Arial"/>
                <w:sz w:val="20"/>
                <w:szCs w:val="20"/>
              </w:rPr>
              <w:t>125</w:t>
            </w:r>
          </w:p>
        </w:tc>
        <w:tc>
          <w:tcPr>
            <w:tcW w:w="2619" w:type="dxa"/>
          </w:tcPr>
          <w:p w14:paraId="35929B27" w14:textId="22D3DEF0" w:rsidR="00FE4877" w:rsidRPr="000C4FA0" w:rsidRDefault="000C4FA0" w:rsidP="00046885">
            <w:pPr>
              <w:contextualSpacing/>
              <w:jc w:val="center"/>
              <w:rPr>
                <w:rFonts w:ascii="Arial" w:hAnsi="Arial" w:cs="Arial"/>
                <w:sz w:val="20"/>
                <w:szCs w:val="20"/>
              </w:rPr>
            </w:pPr>
            <w:r>
              <w:rPr>
                <w:rFonts w:ascii="Arial" w:hAnsi="Arial" w:cs="Arial"/>
                <w:sz w:val="20"/>
                <w:szCs w:val="20"/>
              </w:rPr>
              <w:t>Understanding the importance of communication with families.</w:t>
            </w:r>
          </w:p>
        </w:tc>
      </w:tr>
      <w:tr w:rsidR="00FE4877" w:rsidRPr="00FE4877" w14:paraId="7E0A0442" w14:textId="77777777" w:rsidTr="00046885">
        <w:tc>
          <w:tcPr>
            <w:tcW w:w="933" w:type="dxa"/>
          </w:tcPr>
          <w:p w14:paraId="288F3E3F" w14:textId="77777777" w:rsidR="00FE4877" w:rsidRPr="000C4FA0" w:rsidRDefault="00FE4877" w:rsidP="00046885">
            <w:pPr>
              <w:contextualSpacing/>
              <w:jc w:val="center"/>
              <w:rPr>
                <w:rFonts w:ascii="Arial" w:hAnsi="Arial" w:cs="Arial"/>
                <w:sz w:val="20"/>
                <w:szCs w:val="20"/>
              </w:rPr>
            </w:pPr>
            <w:r w:rsidRPr="000C4FA0">
              <w:rPr>
                <w:rFonts w:ascii="Arial" w:hAnsi="Arial" w:cs="Arial"/>
                <w:sz w:val="20"/>
                <w:szCs w:val="20"/>
              </w:rPr>
              <w:t>2</w:t>
            </w:r>
          </w:p>
        </w:tc>
        <w:tc>
          <w:tcPr>
            <w:tcW w:w="2842" w:type="dxa"/>
          </w:tcPr>
          <w:p w14:paraId="1A53B7DA" w14:textId="06349122" w:rsidR="00FE4877" w:rsidRPr="000C4FA0" w:rsidRDefault="000C4FA0" w:rsidP="00046885">
            <w:pPr>
              <w:contextualSpacing/>
              <w:jc w:val="center"/>
              <w:rPr>
                <w:rFonts w:ascii="Arial" w:hAnsi="Arial" w:cs="Arial"/>
                <w:sz w:val="20"/>
                <w:szCs w:val="20"/>
              </w:rPr>
            </w:pPr>
            <w:r w:rsidRPr="000C4FA0">
              <w:rPr>
                <w:rFonts w:ascii="Arial" w:hAnsi="Arial" w:cs="Arial"/>
                <w:sz w:val="20"/>
                <w:szCs w:val="20"/>
              </w:rPr>
              <w:t>FOCUS Grades</w:t>
            </w:r>
          </w:p>
          <w:p w14:paraId="18C0EC2E" w14:textId="182707FC" w:rsidR="00FE4877" w:rsidRPr="000C4FA0" w:rsidRDefault="00FE4877" w:rsidP="00046885">
            <w:pPr>
              <w:contextualSpacing/>
              <w:jc w:val="center"/>
              <w:rPr>
                <w:rFonts w:ascii="Arial" w:hAnsi="Arial" w:cs="Arial"/>
                <w:sz w:val="20"/>
                <w:szCs w:val="20"/>
              </w:rPr>
            </w:pPr>
          </w:p>
        </w:tc>
        <w:tc>
          <w:tcPr>
            <w:tcW w:w="1170" w:type="dxa"/>
          </w:tcPr>
          <w:p w14:paraId="3C316D37" w14:textId="6585AB81" w:rsidR="00FE4877" w:rsidRPr="000C4FA0" w:rsidRDefault="000C4FA0" w:rsidP="00046885">
            <w:pPr>
              <w:contextualSpacing/>
              <w:jc w:val="center"/>
              <w:rPr>
                <w:rFonts w:ascii="Arial" w:hAnsi="Arial" w:cs="Arial"/>
                <w:sz w:val="20"/>
                <w:szCs w:val="20"/>
              </w:rPr>
            </w:pPr>
            <w:r>
              <w:rPr>
                <w:rFonts w:ascii="Arial" w:hAnsi="Arial" w:cs="Arial"/>
                <w:sz w:val="20"/>
                <w:szCs w:val="20"/>
              </w:rPr>
              <w:t>4</w:t>
            </w:r>
          </w:p>
        </w:tc>
        <w:tc>
          <w:tcPr>
            <w:tcW w:w="1440" w:type="dxa"/>
          </w:tcPr>
          <w:p w14:paraId="4F379BEA" w14:textId="56939611" w:rsidR="00FE4877" w:rsidRPr="000C4FA0" w:rsidRDefault="000C4FA0" w:rsidP="00046885">
            <w:pPr>
              <w:contextualSpacing/>
              <w:jc w:val="center"/>
              <w:rPr>
                <w:rFonts w:ascii="Arial" w:hAnsi="Arial" w:cs="Arial"/>
                <w:sz w:val="20"/>
                <w:szCs w:val="20"/>
              </w:rPr>
            </w:pPr>
            <w:r>
              <w:rPr>
                <w:rFonts w:ascii="Arial" w:hAnsi="Arial" w:cs="Arial"/>
                <w:sz w:val="20"/>
                <w:szCs w:val="20"/>
              </w:rPr>
              <w:t>80</w:t>
            </w:r>
          </w:p>
        </w:tc>
        <w:tc>
          <w:tcPr>
            <w:tcW w:w="2619" w:type="dxa"/>
          </w:tcPr>
          <w:p w14:paraId="23653E0B" w14:textId="0EF58F9B" w:rsidR="00FE4877" w:rsidRPr="000C4FA0" w:rsidRDefault="000C4FA0" w:rsidP="00046885">
            <w:pPr>
              <w:contextualSpacing/>
              <w:jc w:val="center"/>
              <w:rPr>
                <w:rFonts w:ascii="Arial" w:hAnsi="Arial" w:cs="Arial"/>
                <w:sz w:val="20"/>
                <w:szCs w:val="20"/>
              </w:rPr>
            </w:pPr>
            <w:r>
              <w:rPr>
                <w:rFonts w:ascii="Arial" w:hAnsi="Arial" w:cs="Arial"/>
                <w:sz w:val="20"/>
                <w:szCs w:val="20"/>
              </w:rPr>
              <w:t>Increased communication with families regarding student academic progress.</w:t>
            </w:r>
          </w:p>
        </w:tc>
      </w:tr>
      <w:tr w:rsidR="00FE4877" w:rsidRPr="00FE4877" w14:paraId="19ACC57C" w14:textId="77777777" w:rsidTr="00046885">
        <w:tc>
          <w:tcPr>
            <w:tcW w:w="933" w:type="dxa"/>
          </w:tcPr>
          <w:p w14:paraId="61525721" w14:textId="77777777" w:rsidR="00FE4877" w:rsidRPr="000C4FA0" w:rsidRDefault="00FE4877" w:rsidP="00046885">
            <w:pPr>
              <w:contextualSpacing/>
              <w:jc w:val="center"/>
              <w:rPr>
                <w:rFonts w:ascii="Arial" w:hAnsi="Arial" w:cs="Arial"/>
                <w:sz w:val="20"/>
                <w:szCs w:val="20"/>
              </w:rPr>
            </w:pPr>
            <w:r w:rsidRPr="000C4FA0">
              <w:rPr>
                <w:rFonts w:ascii="Arial" w:hAnsi="Arial" w:cs="Arial"/>
                <w:sz w:val="20"/>
                <w:szCs w:val="20"/>
              </w:rPr>
              <w:lastRenderedPageBreak/>
              <w:t>3</w:t>
            </w:r>
          </w:p>
        </w:tc>
        <w:tc>
          <w:tcPr>
            <w:tcW w:w="2842" w:type="dxa"/>
          </w:tcPr>
          <w:p w14:paraId="2EE57045" w14:textId="2C6A0373" w:rsidR="00FE4877" w:rsidRPr="000C4FA0" w:rsidRDefault="000C4FA0" w:rsidP="00046885">
            <w:pPr>
              <w:contextualSpacing/>
              <w:jc w:val="center"/>
              <w:rPr>
                <w:rFonts w:ascii="Arial" w:hAnsi="Arial" w:cs="Arial"/>
                <w:sz w:val="20"/>
                <w:szCs w:val="20"/>
              </w:rPr>
            </w:pPr>
            <w:r w:rsidRPr="000C4FA0">
              <w:rPr>
                <w:rFonts w:ascii="Arial" w:hAnsi="Arial" w:cs="Arial"/>
                <w:sz w:val="20"/>
                <w:szCs w:val="20"/>
              </w:rPr>
              <w:t>Google Classroom</w:t>
            </w:r>
          </w:p>
          <w:p w14:paraId="3310D465" w14:textId="77777777" w:rsidR="00FE4877" w:rsidRPr="000C4FA0" w:rsidRDefault="00FE4877" w:rsidP="00046885">
            <w:pPr>
              <w:contextualSpacing/>
              <w:jc w:val="center"/>
              <w:rPr>
                <w:rFonts w:ascii="Arial" w:hAnsi="Arial" w:cs="Arial"/>
                <w:sz w:val="20"/>
                <w:szCs w:val="20"/>
              </w:rPr>
            </w:pPr>
          </w:p>
        </w:tc>
        <w:tc>
          <w:tcPr>
            <w:tcW w:w="1170" w:type="dxa"/>
          </w:tcPr>
          <w:p w14:paraId="27B0EB8D" w14:textId="00F3BD7F" w:rsidR="00FE4877" w:rsidRPr="000C4FA0" w:rsidRDefault="000C4FA0" w:rsidP="00046885">
            <w:pPr>
              <w:contextualSpacing/>
              <w:jc w:val="center"/>
              <w:rPr>
                <w:rFonts w:ascii="Arial" w:hAnsi="Arial" w:cs="Arial"/>
                <w:sz w:val="20"/>
                <w:szCs w:val="20"/>
              </w:rPr>
            </w:pPr>
            <w:r>
              <w:rPr>
                <w:rFonts w:ascii="Arial" w:hAnsi="Arial" w:cs="Arial"/>
                <w:sz w:val="20"/>
                <w:szCs w:val="20"/>
              </w:rPr>
              <w:t>4</w:t>
            </w:r>
          </w:p>
        </w:tc>
        <w:tc>
          <w:tcPr>
            <w:tcW w:w="1440" w:type="dxa"/>
          </w:tcPr>
          <w:p w14:paraId="4949574A" w14:textId="76F0F372" w:rsidR="00FE4877" w:rsidRPr="000C4FA0" w:rsidRDefault="000C4FA0" w:rsidP="00046885">
            <w:pPr>
              <w:contextualSpacing/>
              <w:jc w:val="center"/>
              <w:rPr>
                <w:rFonts w:ascii="Arial" w:hAnsi="Arial" w:cs="Arial"/>
                <w:sz w:val="20"/>
                <w:szCs w:val="20"/>
              </w:rPr>
            </w:pPr>
            <w:r>
              <w:rPr>
                <w:rFonts w:ascii="Arial" w:hAnsi="Arial" w:cs="Arial"/>
                <w:sz w:val="20"/>
                <w:szCs w:val="20"/>
              </w:rPr>
              <w:t>60</w:t>
            </w:r>
          </w:p>
        </w:tc>
        <w:tc>
          <w:tcPr>
            <w:tcW w:w="2619" w:type="dxa"/>
          </w:tcPr>
          <w:p w14:paraId="1DA68E46" w14:textId="7D92EE31" w:rsidR="00FE4877" w:rsidRPr="000C4FA0" w:rsidRDefault="000C4FA0" w:rsidP="00046885">
            <w:pPr>
              <w:contextualSpacing/>
              <w:jc w:val="center"/>
              <w:rPr>
                <w:rFonts w:ascii="Arial" w:hAnsi="Arial" w:cs="Arial"/>
                <w:sz w:val="20"/>
                <w:szCs w:val="20"/>
              </w:rPr>
            </w:pPr>
            <w:r>
              <w:rPr>
                <w:rFonts w:ascii="Arial" w:hAnsi="Arial" w:cs="Arial"/>
                <w:sz w:val="20"/>
                <w:szCs w:val="20"/>
              </w:rPr>
              <w:t>Increased teacher/student/family communication.</w:t>
            </w:r>
          </w:p>
        </w:tc>
      </w:tr>
      <w:tr w:rsidR="00FE4877" w:rsidRPr="00FE4877" w14:paraId="505440E6" w14:textId="77777777" w:rsidTr="00046885">
        <w:tc>
          <w:tcPr>
            <w:tcW w:w="933" w:type="dxa"/>
          </w:tcPr>
          <w:p w14:paraId="1420E66A" w14:textId="77777777" w:rsidR="00FE4877" w:rsidRPr="000C4FA0" w:rsidRDefault="00FE4877" w:rsidP="00046885">
            <w:pPr>
              <w:contextualSpacing/>
              <w:jc w:val="center"/>
              <w:rPr>
                <w:rFonts w:ascii="Arial" w:hAnsi="Arial" w:cs="Arial"/>
                <w:sz w:val="20"/>
                <w:szCs w:val="20"/>
              </w:rPr>
            </w:pPr>
            <w:r w:rsidRPr="000C4FA0">
              <w:rPr>
                <w:rFonts w:ascii="Arial" w:hAnsi="Arial" w:cs="Arial"/>
                <w:sz w:val="20"/>
                <w:szCs w:val="20"/>
              </w:rPr>
              <w:t>4</w:t>
            </w:r>
          </w:p>
        </w:tc>
        <w:tc>
          <w:tcPr>
            <w:tcW w:w="2842" w:type="dxa"/>
          </w:tcPr>
          <w:p w14:paraId="4D34251B" w14:textId="7A130F64" w:rsidR="00FE4877" w:rsidRPr="000C4FA0" w:rsidRDefault="000C4FA0" w:rsidP="00046885">
            <w:pPr>
              <w:contextualSpacing/>
              <w:jc w:val="center"/>
              <w:rPr>
                <w:rFonts w:ascii="Arial" w:hAnsi="Arial" w:cs="Arial"/>
                <w:sz w:val="20"/>
                <w:szCs w:val="20"/>
              </w:rPr>
            </w:pPr>
            <w:r w:rsidRPr="000C4FA0">
              <w:rPr>
                <w:rFonts w:ascii="Arial" w:hAnsi="Arial" w:cs="Arial"/>
                <w:sz w:val="20"/>
                <w:szCs w:val="20"/>
              </w:rPr>
              <w:t>APPLES:  Communicating with parents</w:t>
            </w:r>
          </w:p>
          <w:p w14:paraId="64806A47" w14:textId="77777777" w:rsidR="00FE4877" w:rsidRPr="000C4FA0" w:rsidRDefault="00FE4877" w:rsidP="00046885">
            <w:pPr>
              <w:contextualSpacing/>
              <w:jc w:val="center"/>
              <w:rPr>
                <w:rFonts w:ascii="Arial" w:hAnsi="Arial" w:cs="Arial"/>
                <w:sz w:val="20"/>
                <w:szCs w:val="20"/>
              </w:rPr>
            </w:pPr>
          </w:p>
        </w:tc>
        <w:tc>
          <w:tcPr>
            <w:tcW w:w="1170" w:type="dxa"/>
          </w:tcPr>
          <w:p w14:paraId="2D7A0E18" w14:textId="3BEF29BD" w:rsidR="00FE4877" w:rsidRPr="000C4FA0" w:rsidRDefault="000C4FA0" w:rsidP="00046885">
            <w:pPr>
              <w:contextualSpacing/>
              <w:jc w:val="center"/>
              <w:rPr>
                <w:rFonts w:ascii="Arial" w:hAnsi="Arial" w:cs="Arial"/>
                <w:sz w:val="20"/>
                <w:szCs w:val="20"/>
              </w:rPr>
            </w:pPr>
            <w:r>
              <w:rPr>
                <w:rFonts w:ascii="Arial" w:hAnsi="Arial" w:cs="Arial"/>
                <w:sz w:val="20"/>
                <w:szCs w:val="20"/>
              </w:rPr>
              <w:t>10</w:t>
            </w:r>
          </w:p>
        </w:tc>
        <w:tc>
          <w:tcPr>
            <w:tcW w:w="1440" w:type="dxa"/>
          </w:tcPr>
          <w:p w14:paraId="3E7B8290" w14:textId="21B95973" w:rsidR="00FE4877" w:rsidRPr="000C4FA0" w:rsidRDefault="000C4FA0" w:rsidP="00046885">
            <w:pPr>
              <w:contextualSpacing/>
              <w:jc w:val="center"/>
              <w:rPr>
                <w:rFonts w:ascii="Arial" w:hAnsi="Arial" w:cs="Arial"/>
                <w:sz w:val="20"/>
                <w:szCs w:val="20"/>
              </w:rPr>
            </w:pPr>
            <w:r>
              <w:rPr>
                <w:rFonts w:ascii="Arial" w:hAnsi="Arial" w:cs="Arial"/>
                <w:sz w:val="20"/>
                <w:szCs w:val="20"/>
              </w:rPr>
              <w:t>20</w:t>
            </w:r>
          </w:p>
        </w:tc>
        <w:tc>
          <w:tcPr>
            <w:tcW w:w="2619" w:type="dxa"/>
          </w:tcPr>
          <w:p w14:paraId="234CB1F8" w14:textId="08C8D98C" w:rsidR="00FE4877" w:rsidRPr="000C4FA0" w:rsidRDefault="000C4FA0" w:rsidP="00046885">
            <w:pPr>
              <w:contextualSpacing/>
              <w:jc w:val="center"/>
              <w:rPr>
                <w:rFonts w:ascii="Arial" w:hAnsi="Arial" w:cs="Arial"/>
                <w:sz w:val="20"/>
                <w:szCs w:val="20"/>
              </w:rPr>
            </w:pPr>
            <w:r>
              <w:rPr>
                <w:rFonts w:ascii="Arial" w:hAnsi="Arial" w:cs="Arial"/>
                <w:sz w:val="20"/>
                <w:szCs w:val="20"/>
              </w:rPr>
              <w:t>Building relationships with families using Parentlink, Castle, family conferences, and written notification.</w:t>
            </w:r>
          </w:p>
        </w:tc>
      </w:tr>
      <w:tr w:rsidR="000C4FA0" w:rsidRPr="00FE4877" w14:paraId="5E16BE73" w14:textId="77777777" w:rsidTr="00046885">
        <w:tc>
          <w:tcPr>
            <w:tcW w:w="933" w:type="dxa"/>
          </w:tcPr>
          <w:p w14:paraId="406C0770" w14:textId="29953671" w:rsidR="000C4FA0" w:rsidRPr="000C4FA0" w:rsidRDefault="000C4FA0" w:rsidP="00046885">
            <w:pPr>
              <w:contextualSpacing/>
              <w:jc w:val="center"/>
              <w:rPr>
                <w:rFonts w:ascii="Arial" w:hAnsi="Arial" w:cs="Arial"/>
                <w:sz w:val="20"/>
                <w:szCs w:val="20"/>
              </w:rPr>
            </w:pPr>
            <w:r w:rsidRPr="000C4FA0">
              <w:rPr>
                <w:rFonts w:ascii="Arial" w:hAnsi="Arial" w:cs="Arial"/>
                <w:sz w:val="20"/>
                <w:szCs w:val="20"/>
              </w:rPr>
              <w:t>5</w:t>
            </w:r>
          </w:p>
        </w:tc>
        <w:tc>
          <w:tcPr>
            <w:tcW w:w="2842" w:type="dxa"/>
          </w:tcPr>
          <w:p w14:paraId="0B66285C" w14:textId="6B9C5E46" w:rsidR="000C4FA0" w:rsidRPr="000C4FA0" w:rsidRDefault="000C4FA0" w:rsidP="00046885">
            <w:pPr>
              <w:contextualSpacing/>
              <w:jc w:val="center"/>
              <w:rPr>
                <w:rFonts w:ascii="Arial" w:hAnsi="Arial" w:cs="Arial"/>
                <w:sz w:val="20"/>
                <w:szCs w:val="20"/>
              </w:rPr>
            </w:pPr>
            <w:r w:rsidRPr="000C4FA0">
              <w:rPr>
                <w:rFonts w:ascii="Arial" w:hAnsi="Arial" w:cs="Arial"/>
                <w:sz w:val="20"/>
                <w:szCs w:val="20"/>
              </w:rPr>
              <w:t>School newsletter with research based articles on parent involvement</w:t>
            </w:r>
          </w:p>
        </w:tc>
        <w:tc>
          <w:tcPr>
            <w:tcW w:w="1170" w:type="dxa"/>
          </w:tcPr>
          <w:p w14:paraId="69270EA3" w14:textId="6120FFE4" w:rsidR="000C4FA0" w:rsidRPr="000C4FA0" w:rsidRDefault="000C4FA0" w:rsidP="00046885">
            <w:pPr>
              <w:contextualSpacing/>
              <w:jc w:val="center"/>
              <w:rPr>
                <w:rFonts w:ascii="Arial" w:hAnsi="Arial" w:cs="Arial"/>
                <w:sz w:val="20"/>
                <w:szCs w:val="20"/>
              </w:rPr>
            </w:pPr>
            <w:r>
              <w:rPr>
                <w:rFonts w:ascii="Arial" w:hAnsi="Arial" w:cs="Arial"/>
                <w:sz w:val="20"/>
                <w:szCs w:val="20"/>
              </w:rPr>
              <w:t>4</w:t>
            </w:r>
          </w:p>
        </w:tc>
        <w:tc>
          <w:tcPr>
            <w:tcW w:w="1440" w:type="dxa"/>
          </w:tcPr>
          <w:p w14:paraId="1A696C6B" w14:textId="5436D11C" w:rsidR="000C4FA0" w:rsidRPr="000C4FA0" w:rsidRDefault="00D3505D" w:rsidP="00046885">
            <w:pPr>
              <w:contextualSpacing/>
              <w:jc w:val="center"/>
              <w:rPr>
                <w:rFonts w:ascii="Arial" w:hAnsi="Arial" w:cs="Arial"/>
                <w:sz w:val="20"/>
                <w:szCs w:val="20"/>
              </w:rPr>
            </w:pPr>
            <w:r>
              <w:rPr>
                <w:rFonts w:ascii="Arial" w:hAnsi="Arial" w:cs="Arial"/>
                <w:sz w:val="20"/>
                <w:szCs w:val="20"/>
              </w:rPr>
              <w:t>Varied</w:t>
            </w:r>
          </w:p>
        </w:tc>
        <w:tc>
          <w:tcPr>
            <w:tcW w:w="2619" w:type="dxa"/>
          </w:tcPr>
          <w:p w14:paraId="5970F93F" w14:textId="5F5FC6DF" w:rsidR="000C4FA0" w:rsidRPr="000C4FA0" w:rsidRDefault="00D3505D" w:rsidP="00046885">
            <w:pPr>
              <w:contextualSpacing/>
              <w:jc w:val="center"/>
              <w:rPr>
                <w:rFonts w:ascii="Arial" w:hAnsi="Arial" w:cs="Arial"/>
                <w:sz w:val="20"/>
                <w:szCs w:val="20"/>
              </w:rPr>
            </w:pPr>
            <w:r>
              <w:rPr>
                <w:rFonts w:ascii="Arial" w:hAnsi="Arial" w:cs="Arial"/>
                <w:sz w:val="20"/>
                <w:szCs w:val="20"/>
              </w:rPr>
              <w:t>Research-based tope for families to support their child’s academic progress and parent involvement.</w:t>
            </w:r>
          </w:p>
        </w:tc>
      </w:tr>
    </w:tbl>
    <w:p w14:paraId="4B4A8E2C" w14:textId="77777777" w:rsidR="00FE4877" w:rsidRPr="00FE4877" w:rsidRDefault="00FE4877" w:rsidP="00FE4877">
      <w:pPr>
        <w:spacing w:line="240" w:lineRule="auto"/>
        <w:contextualSpacing/>
        <w:rPr>
          <w:sz w:val="20"/>
          <w:szCs w:val="20"/>
        </w:rPr>
      </w:pPr>
      <w:r w:rsidRPr="00FE4877">
        <w:rPr>
          <w:sz w:val="20"/>
          <w:szCs w:val="20"/>
        </w:rPr>
        <w:t>Review Rubric:</w:t>
      </w:r>
    </w:p>
    <w:p w14:paraId="063D06EE" w14:textId="77777777" w:rsidR="00FE4877" w:rsidRPr="00FE4877" w:rsidRDefault="00FE4877" w:rsidP="00FE4877">
      <w:pPr>
        <w:spacing w:line="240" w:lineRule="auto"/>
        <w:contextualSpacing/>
        <w:rPr>
          <w:sz w:val="20"/>
          <w:szCs w:val="20"/>
        </w:rPr>
      </w:pPr>
      <w:r w:rsidRPr="00FE4877">
        <w:rPr>
          <w:sz w:val="20"/>
          <w:szCs w:val="20"/>
        </w:rPr>
        <w:t>Strong responses include the content and type of activity, number of activities, number of participants, and the correlation to student achievement.</w:t>
      </w:r>
    </w:p>
    <w:p w14:paraId="0AB3E40D" w14:textId="77777777" w:rsidR="00FE4877" w:rsidRDefault="00FE4877">
      <w:pPr>
        <w:widowControl w:val="0"/>
        <w:spacing w:line="240" w:lineRule="auto"/>
        <w:rPr>
          <w:sz w:val="20"/>
          <w:szCs w:val="20"/>
        </w:rPr>
      </w:pPr>
    </w:p>
    <w:p w14:paraId="69C072D9" w14:textId="77777777" w:rsidR="00144AC0" w:rsidRDefault="00924AFC">
      <w:pPr>
        <w:widowControl w:val="0"/>
        <w:spacing w:line="240" w:lineRule="auto"/>
        <w:rPr>
          <w:sz w:val="20"/>
          <w:szCs w:val="20"/>
        </w:rPr>
      </w:pPr>
      <w:r>
        <w:pict w14:anchorId="3E58AFFF">
          <v:rect id="_x0000_i1038" style="width:0;height:1.5pt" o:hralign="center" o:hrstd="t" o:hr="t" fillcolor="#a0a0a0" stroked="f"/>
        </w:pict>
      </w:r>
    </w:p>
    <w:p w14:paraId="6DC69910" w14:textId="3F968351" w:rsidR="00144AC0" w:rsidRDefault="007D2725" w:rsidP="00FE4877">
      <w:pPr>
        <w:widowControl w:val="0"/>
        <w:spacing w:after="240" w:line="240" w:lineRule="auto"/>
        <w:rPr>
          <w:sz w:val="20"/>
          <w:szCs w:val="20"/>
        </w:rPr>
      </w:pPr>
      <w:r>
        <w:rPr>
          <w:b/>
          <w:sz w:val="24"/>
          <w:szCs w:val="24"/>
        </w:rPr>
        <w:t>Barriers</w:t>
      </w:r>
      <w:r>
        <w:rPr>
          <w:sz w:val="20"/>
          <w:szCs w:val="20"/>
        </w:rPr>
        <w:br/>
      </w:r>
      <w:r>
        <w:rPr>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Style w:val="ac"/>
        <w:tblW w:w="8335" w:type="dxa"/>
        <w:tblLayout w:type="fixed"/>
        <w:tblLook w:val="0400" w:firstRow="0" w:lastRow="0" w:firstColumn="0" w:lastColumn="0" w:noHBand="0" w:noVBand="1"/>
      </w:tblPr>
      <w:tblGrid>
        <w:gridCol w:w="855"/>
        <w:gridCol w:w="3660"/>
        <w:gridCol w:w="3820"/>
      </w:tblGrid>
      <w:tr w:rsidR="00144AC0" w14:paraId="5F5A7750" w14:textId="77777777">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6EAE761" w14:textId="77777777" w:rsidR="00144AC0" w:rsidRDefault="007D2725">
            <w:pPr>
              <w:widowControl w:val="0"/>
              <w:spacing w:line="240" w:lineRule="auto"/>
              <w:jc w:val="center"/>
              <w:rPr>
                <w:b/>
                <w:sz w:val="20"/>
                <w:szCs w:val="20"/>
              </w:rPr>
            </w:pPr>
            <w:r>
              <w:rPr>
                <w:b/>
                <w:sz w:val="20"/>
                <w:szCs w:val="20"/>
              </w:rPr>
              <w:t>count</w:t>
            </w:r>
          </w:p>
        </w:tc>
        <w:tc>
          <w:tcPr>
            <w:tcW w:w="36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CBB7C16" w14:textId="77777777" w:rsidR="00144AC0" w:rsidRDefault="007D2725">
            <w:pPr>
              <w:widowControl w:val="0"/>
              <w:spacing w:line="240" w:lineRule="auto"/>
              <w:jc w:val="center"/>
              <w:rPr>
                <w:b/>
                <w:sz w:val="20"/>
                <w:szCs w:val="20"/>
              </w:rPr>
            </w:pPr>
            <w:r>
              <w:rPr>
                <w:b/>
                <w:sz w:val="20"/>
                <w:szCs w:val="20"/>
              </w:rPr>
              <w:t>Barrier (Including the Specific Subgroup)</w:t>
            </w:r>
          </w:p>
        </w:tc>
        <w:tc>
          <w:tcPr>
            <w:tcW w:w="38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F94179C" w14:textId="77777777" w:rsidR="00144AC0" w:rsidRDefault="007D2725">
            <w:pPr>
              <w:widowControl w:val="0"/>
              <w:spacing w:line="240" w:lineRule="auto"/>
              <w:jc w:val="center"/>
              <w:rPr>
                <w:b/>
                <w:sz w:val="20"/>
                <w:szCs w:val="20"/>
              </w:rPr>
            </w:pPr>
            <w:r>
              <w:rPr>
                <w:b/>
                <w:sz w:val="20"/>
                <w:szCs w:val="20"/>
              </w:rPr>
              <w:t>Steps the School will Take to Overcome</w:t>
            </w:r>
          </w:p>
        </w:tc>
      </w:tr>
      <w:tr w:rsidR="00144AC0" w14:paraId="361D09F1"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2CA02862" w14:textId="785D4402" w:rsidR="00144AC0" w:rsidRDefault="00D3505D" w:rsidP="00D3505D">
            <w:pPr>
              <w:widowControl w:val="0"/>
              <w:spacing w:line="240" w:lineRule="auto"/>
              <w:jc w:val="center"/>
              <w:rPr>
                <w:sz w:val="20"/>
                <w:szCs w:val="20"/>
              </w:rPr>
            </w:pPr>
            <w:r>
              <w:rPr>
                <w:sz w:val="20"/>
                <w:szCs w:val="20"/>
              </w:rPr>
              <w:t>1</w:t>
            </w:r>
          </w:p>
        </w:tc>
        <w:tc>
          <w:tcPr>
            <w:tcW w:w="3660" w:type="dxa"/>
            <w:tcBorders>
              <w:top w:val="single" w:sz="6" w:space="0" w:color="000000"/>
              <w:left w:val="single" w:sz="6" w:space="0" w:color="000000"/>
              <w:bottom w:val="single" w:sz="6" w:space="0" w:color="000000"/>
              <w:right w:val="single" w:sz="6" w:space="0" w:color="000000"/>
            </w:tcBorders>
            <w:vAlign w:val="center"/>
          </w:tcPr>
          <w:p w14:paraId="1739F5CB" w14:textId="77777777" w:rsidR="00144AC0" w:rsidRDefault="007D2725">
            <w:pPr>
              <w:widowControl w:val="0"/>
              <w:spacing w:line="240" w:lineRule="auto"/>
              <w:rPr>
                <w:sz w:val="20"/>
                <w:szCs w:val="20"/>
              </w:rPr>
            </w:pPr>
            <w:r>
              <w:rPr>
                <w:sz w:val="20"/>
                <w:szCs w:val="20"/>
              </w:rPr>
              <w:t>Competing activities</w:t>
            </w:r>
          </w:p>
        </w:tc>
        <w:tc>
          <w:tcPr>
            <w:tcW w:w="3820" w:type="dxa"/>
            <w:tcBorders>
              <w:top w:val="single" w:sz="6" w:space="0" w:color="000000"/>
              <w:left w:val="single" w:sz="6" w:space="0" w:color="000000"/>
              <w:bottom w:val="single" w:sz="6" w:space="0" w:color="000000"/>
              <w:right w:val="single" w:sz="6" w:space="0" w:color="000000"/>
            </w:tcBorders>
            <w:vAlign w:val="center"/>
          </w:tcPr>
          <w:p w14:paraId="25973D72" w14:textId="77777777" w:rsidR="00144AC0" w:rsidRDefault="007D2725">
            <w:pPr>
              <w:widowControl w:val="0"/>
              <w:spacing w:line="240" w:lineRule="auto"/>
              <w:rPr>
                <w:sz w:val="20"/>
                <w:szCs w:val="20"/>
              </w:rPr>
            </w:pPr>
            <w:r>
              <w:rPr>
                <w:sz w:val="20"/>
                <w:szCs w:val="20"/>
              </w:rPr>
              <w:t>Tie Title I family events into other school events</w:t>
            </w:r>
          </w:p>
        </w:tc>
      </w:tr>
      <w:tr w:rsidR="00144AC0" w14:paraId="51769349"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13133FFD" w14:textId="2D06E941" w:rsidR="00144AC0" w:rsidRDefault="00D3505D" w:rsidP="00D3505D">
            <w:pPr>
              <w:widowControl w:val="0"/>
              <w:spacing w:line="240" w:lineRule="auto"/>
              <w:jc w:val="center"/>
              <w:rPr>
                <w:sz w:val="20"/>
                <w:szCs w:val="20"/>
              </w:rPr>
            </w:pPr>
            <w:r>
              <w:rPr>
                <w:sz w:val="20"/>
                <w:szCs w:val="20"/>
              </w:rPr>
              <w:t>2</w:t>
            </w:r>
          </w:p>
        </w:tc>
        <w:tc>
          <w:tcPr>
            <w:tcW w:w="3660" w:type="dxa"/>
            <w:tcBorders>
              <w:top w:val="single" w:sz="6" w:space="0" w:color="000000"/>
              <w:left w:val="single" w:sz="6" w:space="0" w:color="000000"/>
              <w:bottom w:val="single" w:sz="6" w:space="0" w:color="000000"/>
              <w:right w:val="single" w:sz="6" w:space="0" w:color="000000"/>
            </w:tcBorders>
            <w:vAlign w:val="center"/>
          </w:tcPr>
          <w:p w14:paraId="648A93CA" w14:textId="77777777" w:rsidR="00144AC0" w:rsidRDefault="007D2725">
            <w:pPr>
              <w:widowControl w:val="0"/>
              <w:spacing w:line="240" w:lineRule="auto"/>
              <w:rPr>
                <w:sz w:val="20"/>
                <w:szCs w:val="20"/>
              </w:rPr>
            </w:pPr>
            <w:r>
              <w:rPr>
                <w:sz w:val="20"/>
                <w:szCs w:val="20"/>
              </w:rPr>
              <w:t>Language barrier (Hispanic &amp; Haitian)</w:t>
            </w:r>
          </w:p>
        </w:tc>
        <w:tc>
          <w:tcPr>
            <w:tcW w:w="3820" w:type="dxa"/>
            <w:tcBorders>
              <w:top w:val="single" w:sz="6" w:space="0" w:color="000000"/>
              <w:left w:val="single" w:sz="6" w:space="0" w:color="000000"/>
              <w:bottom w:val="single" w:sz="6" w:space="0" w:color="000000"/>
              <w:right w:val="single" w:sz="6" w:space="0" w:color="000000"/>
            </w:tcBorders>
            <w:vAlign w:val="center"/>
          </w:tcPr>
          <w:p w14:paraId="3354A624" w14:textId="77777777" w:rsidR="00144AC0" w:rsidRDefault="007D2725">
            <w:pPr>
              <w:widowControl w:val="0"/>
              <w:spacing w:line="240" w:lineRule="auto"/>
              <w:rPr>
                <w:sz w:val="20"/>
                <w:szCs w:val="20"/>
              </w:rPr>
            </w:pPr>
            <w:r>
              <w:rPr>
                <w:sz w:val="20"/>
                <w:szCs w:val="20"/>
              </w:rPr>
              <w:t>Provide invites in other languages, and have translators at the events.</w:t>
            </w:r>
          </w:p>
        </w:tc>
      </w:tr>
      <w:tr w:rsidR="00144AC0" w14:paraId="231769EC"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4CFD3A0D" w14:textId="7D2F2512" w:rsidR="00144AC0" w:rsidRDefault="00D3505D" w:rsidP="00D3505D">
            <w:pPr>
              <w:widowControl w:val="0"/>
              <w:spacing w:line="240" w:lineRule="auto"/>
              <w:jc w:val="center"/>
              <w:rPr>
                <w:sz w:val="20"/>
                <w:szCs w:val="20"/>
              </w:rPr>
            </w:pPr>
            <w:r>
              <w:rPr>
                <w:sz w:val="20"/>
                <w:szCs w:val="20"/>
              </w:rPr>
              <w:t>3</w:t>
            </w:r>
          </w:p>
        </w:tc>
        <w:tc>
          <w:tcPr>
            <w:tcW w:w="3660" w:type="dxa"/>
            <w:tcBorders>
              <w:top w:val="single" w:sz="6" w:space="0" w:color="000000"/>
              <w:left w:val="single" w:sz="6" w:space="0" w:color="000000"/>
              <w:bottom w:val="single" w:sz="6" w:space="0" w:color="000000"/>
              <w:right w:val="single" w:sz="6" w:space="0" w:color="000000"/>
            </w:tcBorders>
            <w:vAlign w:val="center"/>
          </w:tcPr>
          <w:p w14:paraId="29A8D918" w14:textId="77777777" w:rsidR="00144AC0" w:rsidRDefault="007D2725">
            <w:pPr>
              <w:widowControl w:val="0"/>
              <w:spacing w:line="240" w:lineRule="auto"/>
              <w:rPr>
                <w:sz w:val="20"/>
                <w:szCs w:val="20"/>
              </w:rPr>
            </w:pPr>
            <w:r>
              <w:rPr>
                <w:sz w:val="20"/>
                <w:szCs w:val="20"/>
              </w:rPr>
              <w:t>Working families</w:t>
            </w:r>
          </w:p>
        </w:tc>
        <w:tc>
          <w:tcPr>
            <w:tcW w:w="3820" w:type="dxa"/>
            <w:tcBorders>
              <w:top w:val="single" w:sz="6" w:space="0" w:color="000000"/>
              <w:left w:val="single" w:sz="6" w:space="0" w:color="000000"/>
              <w:bottom w:val="single" w:sz="6" w:space="0" w:color="000000"/>
              <w:right w:val="single" w:sz="6" w:space="0" w:color="000000"/>
            </w:tcBorders>
            <w:vAlign w:val="center"/>
          </w:tcPr>
          <w:p w14:paraId="4D9D356D" w14:textId="77777777" w:rsidR="00144AC0" w:rsidRDefault="007D2725">
            <w:pPr>
              <w:widowControl w:val="0"/>
              <w:spacing w:line="240" w:lineRule="auto"/>
              <w:rPr>
                <w:sz w:val="20"/>
                <w:szCs w:val="20"/>
              </w:rPr>
            </w:pPr>
            <w:r>
              <w:rPr>
                <w:sz w:val="20"/>
                <w:szCs w:val="20"/>
              </w:rPr>
              <w:t>Offer events at varying times</w:t>
            </w:r>
          </w:p>
        </w:tc>
      </w:tr>
    </w:tbl>
    <w:p w14:paraId="52008FD5" w14:textId="0C3880F0" w:rsidR="00144AC0" w:rsidRDefault="00144AC0">
      <w:pPr>
        <w:widowControl w:val="0"/>
        <w:spacing w:line="240" w:lineRule="auto"/>
        <w:rPr>
          <w:sz w:val="20"/>
          <w:szCs w:val="20"/>
        </w:rPr>
      </w:pPr>
    </w:p>
    <w:p w14:paraId="04361D24" w14:textId="77777777" w:rsidR="00144AC0" w:rsidRDefault="00144AC0"/>
    <w:sectPr w:rsidR="00144AC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artaglia, Annette" w:date="2018-05-15T13:45:00Z" w:initials="TA">
    <w:p w14:paraId="2BB957FE" w14:textId="77777777" w:rsidR="008F194B" w:rsidRDefault="008F194B">
      <w:pPr>
        <w:pStyle w:val="CommentText"/>
      </w:pPr>
      <w:r>
        <w:rPr>
          <w:rStyle w:val="CommentReference"/>
        </w:rPr>
        <w:annotationRef/>
      </w:r>
      <w:r>
        <w:t xml:space="preserve">Please specify a month for </w:t>
      </w:r>
      <w:r w:rsidRPr="008F194B">
        <w:rPr>
          <w:highlight w:val="yellow"/>
        </w:rPr>
        <w:t>each</w:t>
      </w:r>
      <w:r>
        <w:t xml:space="preserve">  section</w:t>
      </w:r>
    </w:p>
  </w:comment>
  <w:comment w:id="3" w:author="Dutton, Sarai" w:date="2018-05-16T10:38:00Z" w:initials="DS">
    <w:p w14:paraId="007172AF" w14:textId="77777777" w:rsidR="009E6E7D" w:rsidRDefault="009E6E7D">
      <w:pPr>
        <w:pStyle w:val="CommentText"/>
      </w:pPr>
      <w:r>
        <w:rPr>
          <w:rStyle w:val="CommentReference"/>
        </w:rPr>
        <w:annotationRef/>
      </w:r>
    </w:p>
  </w:comment>
  <w:comment w:id="4" w:author="Tartaglia, Annette" w:date="2018-05-15T13:51:00Z" w:initials="TA">
    <w:p w14:paraId="1B495B06" w14:textId="037C727A" w:rsidR="00CA32FA" w:rsidRDefault="00CA32FA">
      <w:pPr>
        <w:pStyle w:val="CommentText"/>
      </w:pPr>
      <w:r>
        <w:rPr>
          <w:rStyle w:val="CommentReference"/>
        </w:rPr>
        <w:annotationRef/>
      </w:r>
      <w:r>
        <w:t>Do you offer this to parents through a workshop?</w:t>
      </w:r>
      <w:r w:rsidR="00FE4877">
        <w:t xml:space="preserve"> Yes.</w:t>
      </w:r>
    </w:p>
  </w:comment>
  <w:comment w:id="5" w:author="Tartaglia, Annette" w:date="2018-05-15T13:50:00Z" w:initials="TA">
    <w:p w14:paraId="6835B88A" w14:textId="6EB727BD" w:rsidR="00CA32FA" w:rsidRDefault="00CA32FA">
      <w:pPr>
        <w:pStyle w:val="CommentText"/>
      </w:pPr>
      <w:r>
        <w:rPr>
          <w:rStyle w:val="CommentReference"/>
        </w:rPr>
        <w:annotationRef/>
      </w:r>
      <w:r>
        <w:rPr>
          <w:rStyle w:val="CommentReference"/>
        </w:rPr>
        <w:t>Do you offer this information to parents through a workshop?</w:t>
      </w:r>
      <w:r w:rsidR="00FE4877">
        <w:rPr>
          <w:rStyle w:val="CommentReference"/>
        </w:rPr>
        <w:t xml:space="preserve"> No.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B957FE" w15:done="0"/>
  <w15:commentEx w15:paraId="007172AF" w15:paraIdParent="2BB957FE" w15:done="0"/>
  <w15:commentEx w15:paraId="1B495B06" w15:done="0"/>
  <w15:commentEx w15:paraId="6835B8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6529"/>
    <w:multiLevelType w:val="multilevel"/>
    <w:tmpl w:val="5F407CC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7B6243AB"/>
    <w:multiLevelType w:val="multilevel"/>
    <w:tmpl w:val="5F90904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taglia, Annette">
    <w15:presenceInfo w15:providerId="AD" w15:userId="S-1-5-21-1159839969-3821720165-1484077756-112485"/>
  </w15:person>
  <w15:person w15:author="Dutton, Sarai">
    <w15:presenceInfo w15:providerId="AD" w15:userId="S-1-5-21-1159839969-3821720165-1484077756-310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C0"/>
    <w:rsid w:val="000C4FA0"/>
    <w:rsid w:val="00144AC0"/>
    <w:rsid w:val="004232DA"/>
    <w:rsid w:val="004C1793"/>
    <w:rsid w:val="006F0D05"/>
    <w:rsid w:val="007D2725"/>
    <w:rsid w:val="008D13AD"/>
    <w:rsid w:val="008F194B"/>
    <w:rsid w:val="00924AFC"/>
    <w:rsid w:val="009D28E8"/>
    <w:rsid w:val="009E6E7D"/>
    <w:rsid w:val="00CA32FA"/>
    <w:rsid w:val="00D3505D"/>
    <w:rsid w:val="00FB65BE"/>
    <w:rsid w:val="00FE240A"/>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1E12F04"/>
  <w15:docId w15:val="{046F6AB7-796D-4D8A-8170-D889E97A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8F194B"/>
    <w:rPr>
      <w:sz w:val="16"/>
      <w:szCs w:val="16"/>
    </w:rPr>
  </w:style>
  <w:style w:type="paragraph" w:styleId="CommentText">
    <w:name w:val="annotation text"/>
    <w:basedOn w:val="Normal"/>
    <w:link w:val="CommentTextChar"/>
    <w:uiPriority w:val="99"/>
    <w:unhideWhenUsed/>
    <w:rsid w:val="008F194B"/>
    <w:pPr>
      <w:spacing w:line="240" w:lineRule="auto"/>
    </w:pPr>
    <w:rPr>
      <w:sz w:val="20"/>
      <w:szCs w:val="20"/>
    </w:rPr>
  </w:style>
  <w:style w:type="character" w:customStyle="1" w:styleId="CommentTextChar">
    <w:name w:val="Comment Text Char"/>
    <w:basedOn w:val="DefaultParagraphFont"/>
    <w:link w:val="CommentText"/>
    <w:uiPriority w:val="99"/>
    <w:rsid w:val="008F194B"/>
    <w:rPr>
      <w:sz w:val="20"/>
      <w:szCs w:val="20"/>
    </w:rPr>
  </w:style>
  <w:style w:type="paragraph" w:styleId="CommentSubject">
    <w:name w:val="annotation subject"/>
    <w:basedOn w:val="CommentText"/>
    <w:next w:val="CommentText"/>
    <w:link w:val="CommentSubjectChar"/>
    <w:uiPriority w:val="99"/>
    <w:semiHidden/>
    <w:unhideWhenUsed/>
    <w:rsid w:val="008F194B"/>
    <w:rPr>
      <w:b/>
      <w:bCs/>
    </w:rPr>
  </w:style>
  <w:style w:type="character" w:customStyle="1" w:styleId="CommentSubjectChar">
    <w:name w:val="Comment Subject Char"/>
    <w:basedOn w:val="CommentTextChar"/>
    <w:link w:val="CommentSubject"/>
    <w:uiPriority w:val="99"/>
    <w:semiHidden/>
    <w:rsid w:val="008F194B"/>
    <w:rPr>
      <w:b/>
      <w:bCs/>
      <w:sz w:val="20"/>
      <w:szCs w:val="20"/>
    </w:rPr>
  </w:style>
  <w:style w:type="paragraph" w:styleId="BalloonText">
    <w:name w:val="Balloon Text"/>
    <w:basedOn w:val="Normal"/>
    <w:link w:val="BalloonTextChar"/>
    <w:uiPriority w:val="99"/>
    <w:semiHidden/>
    <w:unhideWhenUsed/>
    <w:rsid w:val="008F19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4B"/>
    <w:rPr>
      <w:rFonts w:ascii="Segoe UI" w:hAnsi="Segoe UI" w:cs="Segoe UI"/>
      <w:sz w:val="18"/>
      <w:szCs w:val="18"/>
    </w:rPr>
  </w:style>
  <w:style w:type="table" w:styleId="TableGrid">
    <w:name w:val="Table Grid"/>
    <w:basedOn w:val="TableNormal"/>
    <w:uiPriority w:val="39"/>
    <w:rsid w:val="00FE487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Dutton, Sarai</dc:creator>
  <cp:lastModifiedBy>Demming, Allison</cp:lastModifiedBy>
  <cp:revision>4</cp:revision>
  <dcterms:created xsi:type="dcterms:W3CDTF">2018-07-24T15:00:00Z</dcterms:created>
  <dcterms:modified xsi:type="dcterms:W3CDTF">2018-07-24T16:48:00Z</dcterms:modified>
</cp:coreProperties>
</file>