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1F4C" w:rsidRDefault="009D1F4C" w:rsidP="009D1F4C">
      <w:pPr>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outlineLvl w:val="0"/>
        <w:rPr>
          <w:rFonts w:ascii="Cambria" w:eastAsia="Times New Roman" w:hAnsi="Cambria" w:cs="Times New Roman"/>
          <w:b/>
          <w:bCs/>
          <w:i/>
          <w:iCs/>
          <w:color w:val="622423"/>
        </w:rPr>
      </w:pPr>
      <w:r w:rsidRPr="009D1F4C">
        <w:rPr>
          <w:rFonts w:ascii="Cambria" w:eastAsia="Times New Roman" w:hAnsi="Cambria" w:cs="Times New Roman"/>
          <w:b/>
          <w:bCs/>
          <w:i/>
          <w:iCs/>
          <w:color w:val="622423"/>
        </w:rPr>
        <w:t xml:space="preserve">FACE Program Proposal for </w:t>
      </w:r>
      <w:r>
        <w:rPr>
          <w:rFonts w:ascii="Cambria" w:eastAsia="Times New Roman" w:hAnsi="Cambria" w:cs="Times New Roman"/>
          <w:b/>
          <w:bCs/>
          <w:i/>
          <w:iCs/>
          <w:color w:val="622423"/>
        </w:rPr>
        <w:t>Chester A. Moore Elementary</w:t>
      </w:r>
    </w:p>
    <w:p w:rsidR="009D1F4C" w:rsidRDefault="009D1F4C" w:rsidP="009D1F4C">
      <w:pPr>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outlineLvl w:val="0"/>
        <w:rPr>
          <w:rFonts w:ascii="Cambria" w:eastAsia="Times New Roman" w:hAnsi="Cambria" w:cs="Times New Roman"/>
          <w:b/>
          <w:bCs/>
          <w:i/>
          <w:iCs/>
          <w:color w:val="622423"/>
        </w:rPr>
      </w:pPr>
    </w:p>
    <w:p w:rsidR="009D1F4C" w:rsidRPr="009D1F4C" w:rsidRDefault="009D1F4C" w:rsidP="009D1F4C">
      <w:pPr>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outlineLvl w:val="0"/>
        <w:rPr>
          <w:rFonts w:ascii="Cambria" w:eastAsia="Times New Roman" w:hAnsi="Cambria" w:cs="Times New Roman"/>
          <w:b/>
          <w:bCs/>
          <w:i/>
          <w:iCs/>
          <w:color w:val="622423"/>
        </w:rPr>
      </w:pPr>
    </w:p>
    <w:p w:rsidR="009C08D1" w:rsidRPr="009C08D1" w:rsidRDefault="009C08D1" w:rsidP="009C08D1">
      <w:pPr>
        <w:pBdr>
          <w:top w:val="single" w:sz="4" w:space="0" w:color="C0504D"/>
          <w:left w:val="single" w:sz="48" w:space="2" w:color="C0504D"/>
          <w:bottom w:val="single" w:sz="4" w:space="0" w:color="C0504D"/>
          <w:right w:val="single" w:sz="4" w:space="4" w:color="C0504D"/>
        </w:pBdr>
        <w:spacing w:before="200" w:after="100" w:line="269" w:lineRule="auto"/>
        <w:ind w:left="144"/>
        <w:contextualSpacing/>
        <w:outlineLvl w:val="1"/>
        <w:rPr>
          <w:rFonts w:ascii="Cambria" w:eastAsia="Times New Roman" w:hAnsi="Cambria" w:cs="Times New Roman"/>
          <w:b/>
          <w:bCs/>
          <w:i/>
          <w:iCs/>
          <w:color w:val="943634"/>
        </w:rPr>
      </w:pPr>
      <w:r w:rsidRPr="009C08D1">
        <w:rPr>
          <w:rFonts w:ascii="Cambria" w:eastAsia="Times New Roman" w:hAnsi="Cambria" w:cs="Times New Roman"/>
          <w:b/>
          <w:bCs/>
          <w:i/>
          <w:iCs/>
          <w:color w:val="943634"/>
        </w:rPr>
        <w:t>Scope</w:t>
      </w:r>
    </w:p>
    <w:p w:rsidR="009C08D1" w:rsidRPr="009C08D1" w:rsidRDefault="009C08D1" w:rsidP="009C08D1">
      <w:pPr>
        <w:spacing w:after="200" w:line="288" w:lineRule="auto"/>
        <w:rPr>
          <w:rFonts w:ascii="Calibri" w:eastAsia="Times New Roman" w:hAnsi="Calibri" w:cs="Times New Roman"/>
          <w:i/>
          <w:iCs/>
          <w:sz w:val="20"/>
          <w:szCs w:val="20"/>
        </w:rPr>
      </w:pPr>
      <w:r w:rsidRPr="009C08D1">
        <w:rPr>
          <w:rFonts w:ascii="Calibri" w:eastAsia="Times New Roman" w:hAnsi="Calibri" w:cs="Times New Roman"/>
          <w:i/>
          <w:iCs/>
          <w:sz w:val="20"/>
          <w:szCs w:val="20"/>
        </w:rPr>
        <w:t xml:space="preserve">All-inclusive development services for parents of Chester A. Moore Elementary school. Services will include relationships with parents, teachers, administration and Family and Community Engagement liaison; overseeing academic progress/ goals; monitoring behavior progress and goals; and providing parents with informative training </w:t>
      </w:r>
      <w:bookmarkStart w:id="0" w:name="_GoBack"/>
      <w:bookmarkEnd w:id="0"/>
      <w:r w:rsidRPr="009C08D1">
        <w:rPr>
          <w:rFonts w:ascii="Calibri" w:eastAsia="Times New Roman" w:hAnsi="Calibri" w:cs="Times New Roman"/>
          <w:i/>
          <w:iCs/>
          <w:sz w:val="20"/>
          <w:szCs w:val="20"/>
        </w:rPr>
        <w:t>to help them stay engaged in their child(</w:t>
      </w:r>
      <w:proofErr w:type="spellStart"/>
      <w:r w:rsidRPr="009C08D1">
        <w:rPr>
          <w:rFonts w:ascii="Calibri" w:eastAsia="Times New Roman" w:hAnsi="Calibri" w:cs="Times New Roman"/>
          <w:i/>
          <w:iCs/>
          <w:sz w:val="20"/>
          <w:szCs w:val="20"/>
        </w:rPr>
        <w:t>ren</w:t>
      </w:r>
      <w:proofErr w:type="spellEnd"/>
      <w:r w:rsidRPr="009C08D1">
        <w:rPr>
          <w:rFonts w:ascii="Calibri" w:eastAsia="Times New Roman" w:hAnsi="Calibri" w:cs="Times New Roman"/>
          <w:i/>
          <w:iCs/>
          <w:sz w:val="20"/>
          <w:szCs w:val="20"/>
        </w:rPr>
        <w:t>) learning experience for 2018-2019 school year.</w:t>
      </w:r>
    </w:p>
    <w:p w:rsidR="009C08D1" w:rsidRPr="009C08D1" w:rsidRDefault="009C08D1" w:rsidP="009C08D1">
      <w:pPr>
        <w:pBdr>
          <w:top w:val="single" w:sz="4" w:space="0" w:color="C0504D"/>
          <w:left w:val="single" w:sz="48" w:space="2" w:color="C0504D"/>
          <w:bottom w:val="single" w:sz="4" w:space="0" w:color="C0504D"/>
          <w:right w:val="single" w:sz="4" w:space="4" w:color="C0504D"/>
        </w:pBdr>
        <w:spacing w:before="200" w:after="100" w:line="269" w:lineRule="auto"/>
        <w:ind w:left="144"/>
        <w:contextualSpacing/>
        <w:outlineLvl w:val="1"/>
        <w:rPr>
          <w:rFonts w:ascii="Cambria" w:eastAsia="Times New Roman" w:hAnsi="Cambria" w:cs="Times New Roman"/>
          <w:b/>
          <w:bCs/>
          <w:i/>
          <w:iCs/>
          <w:color w:val="943634"/>
        </w:rPr>
      </w:pPr>
      <w:r w:rsidRPr="009C08D1">
        <w:rPr>
          <w:rFonts w:ascii="Cambria" w:eastAsia="Times New Roman" w:hAnsi="Cambria" w:cs="Times New Roman"/>
          <w:b/>
          <w:bCs/>
          <w:i/>
          <w:iCs/>
          <w:color w:val="943634"/>
        </w:rPr>
        <w:t>Vision</w:t>
      </w:r>
    </w:p>
    <w:p w:rsidR="009C08D1" w:rsidRDefault="009C08D1" w:rsidP="009C08D1">
      <w:pPr>
        <w:spacing w:after="200" w:line="288" w:lineRule="auto"/>
        <w:rPr>
          <w:rFonts w:ascii="Calibri" w:eastAsia="Times New Roman" w:hAnsi="Calibri" w:cs="Times New Roman"/>
          <w:i/>
          <w:iCs/>
          <w:sz w:val="20"/>
          <w:szCs w:val="20"/>
        </w:rPr>
      </w:pPr>
      <w:r w:rsidRPr="009C08D1">
        <w:rPr>
          <w:rFonts w:ascii="Calibri" w:eastAsia="Times New Roman" w:hAnsi="Calibri" w:cs="Times New Roman"/>
          <w:i/>
          <w:iCs/>
          <w:sz w:val="20"/>
          <w:szCs w:val="20"/>
        </w:rPr>
        <w:t>Parents that are a part of the FACE project will be encouraged to attend two back to school activities on August 1, 2018 and August 11, 2018 with their child(</w:t>
      </w:r>
      <w:proofErr w:type="spellStart"/>
      <w:r w:rsidRPr="009C08D1">
        <w:rPr>
          <w:rFonts w:ascii="Calibri" w:eastAsia="Times New Roman" w:hAnsi="Calibri" w:cs="Times New Roman"/>
          <w:i/>
          <w:iCs/>
          <w:sz w:val="20"/>
          <w:szCs w:val="20"/>
        </w:rPr>
        <w:t>ren</w:t>
      </w:r>
      <w:proofErr w:type="spellEnd"/>
      <w:r w:rsidRPr="009C08D1">
        <w:rPr>
          <w:rFonts w:ascii="Calibri" w:eastAsia="Times New Roman" w:hAnsi="Calibri" w:cs="Times New Roman"/>
          <w:i/>
          <w:iCs/>
          <w:sz w:val="20"/>
          <w:szCs w:val="20"/>
        </w:rPr>
        <w:t>) that attend Chester A. Moore Elementary School. Throughout the 2018-2019 school year there will be four Professional Developments that will occur quarterly that parents will be encouraged to attend. The first professional development will take place in September, the second one in December, third one in February, and the last one in April. Lastly, parents and guardians will be informed about all Title 1 Nights and encouraged to come out and attend.</w:t>
      </w:r>
    </w:p>
    <w:p w:rsidR="009C08D1" w:rsidRPr="009C08D1" w:rsidRDefault="009C08D1" w:rsidP="009C08D1">
      <w:pPr>
        <w:spacing w:after="200" w:line="288" w:lineRule="auto"/>
        <w:rPr>
          <w:rFonts w:ascii="Calibri" w:eastAsia="Times New Roman" w:hAnsi="Calibri" w:cs="Times New Roman"/>
          <w:i/>
          <w:iCs/>
          <w:sz w:val="20"/>
          <w:szCs w:val="20"/>
        </w:rPr>
      </w:pPr>
      <w:r w:rsidRPr="009C08D1">
        <w:rPr>
          <w:rFonts w:ascii="Calibri" w:eastAsia="Times New Roman" w:hAnsi="Calibri" w:cs="Times New Roman"/>
          <w:i/>
          <w:iCs/>
          <w:sz w:val="20"/>
          <w:szCs w:val="20"/>
        </w:rPr>
        <w:t xml:space="preserve">Teachers that are employed at Chester </w:t>
      </w:r>
      <w:proofErr w:type="gramStart"/>
      <w:r w:rsidRPr="009C08D1">
        <w:rPr>
          <w:rFonts w:ascii="Calibri" w:eastAsia="Times New Roman" w:hAnsi="Calibri" w:cs="Times New Roman"/>
          <w:i/>
          <w:iCs/>
          <w:sz w:val="20"/>
          <w:szCs w:val="20"/>
        </w:rPr>
        <w:t>A</w:t>
      </w:r>
      <w:proofErr w:type="gramEnd"/>
      <w:r w:rsidRPr="009C08D1">
        <w:rPr>
          <w:rFonts w:ascii="Calibri" w:eastAsia="Times New Roman" w:hAnsi="Calibri" w:cs="Times New Roman"/>
          <w:i/>
          <w:iCs/>
          <w:sz w:val="20"/>
          <w:szCs w:val="20"/>
        </w:rPr>
        <w:t xml:space="preserve"> Moore Elementary will be a part of the FACE project which includes </w:t>
      </w:r>
      <w:r w:rsidRPr="009C08D1">
        <w:rPr>
          <w:rFonts w:ascii="Calibri" w:eastAsia="Times New Roman" w:hAnsi="Calibri" w:cs="Times New Roman"/>
          <w:i/>
          <w:iCs/>
          <w:sz w:val="20"/>
          <w:szCs w:val="20"/>
        </w:rPr>
        <w:t>attending</w:t>
      </w:r>
      <w:r w:rsidRPr="009C08D1">
        <w:rPr>
          <w:rFonts w:ascii="Calibri" w:eastAsia="Times New Roman" w:hAnsi="Calibri" w:cs="Times New Roman"/>
          <w:i/>
          <w:iCs/>
          <w:sz w:val="20"/>
          <w:szCs w:val="20"/>
        </w:rPr>
        <w:t xml:space="preserve"> two back to school activities on August 1, 2018 and August 11, 2018 where they will meet with families and form a connection and gain feed</w:t>
      </w:r>
      <w:r>
        <w:rPr>
          <w:rFonts w:ascii="Calibri" w:eastAsia="Times New Roman" w:hAnsi="Calibri" w:cs="Times New Roman"/>
          <w:i/>
          <w:iCs/>
          <w:sz w:val="20"/>
          <w:szCs w:val="20"/>
        </w:rPr>
        <w:t>back on their upcoming students</w:t>
      </w:r>
      <w:r w:rsidRPr="009C08D1">
        <w:rPr>
          <w:rFonts w:ascii="Calibri" w:eastAsia="Times New Roman" w:hAnsi="Calibri" w:cs="Times New Roman"/>
          <w:i/>
          <w:iCs/>
          <w:sz w:val="20"/>
          <w:szCs w:val="20"/>
        </w:rPr>
        <w:t xml:space="preserve">. Throughout the 2018-2019 school year there will be four Professional Developments that will occur quarterly that teachers will be required to attend and engage in. The first professional development will take place in September, the second one in December, third one in February, and the last one in April. Lastly, teachers will </w:t>
      </w:r>
      <w:r w:rsidRPr="009C08D1">
        <w:rPr>
          <w:rFonts w:ascii="Calibri" w:eastAsia="Times New Roman" w:hAnsi="Calibri" w:cs="Times New Roman"/>
          <w:i/>
          <w:iCs/>
          <w:sz w:val="20"/>
          <w:szCs w:val="20"/>
        </w:rPr>
        <w:t>oversee</w:t>
      </w:r>
      <w:r w:rsidRPr="009C08D1">
        <w:rPr>
          <w:rFonts w:ascii="Calibri" w:eastAsia="Times New Roman" w:hAnsi="Calibri" w:cs="Times New Roman"/>
          <w:i/>
          <w:iCs/>
          <w:sz w:val="20"/>
          <w:szCs w:val="20"/>
        </w:rPr>
        <w:t xml:space="preserve"> planning Title 1 Nights for the students and families to attend.</w:t>
      </w:r>
    </w:p>
    <w:p w:rsidR="009C08D1" w:rsidRPr="009C08D1" w:rsidRDefault="009C08D1" w:rsidP="009C08D1">
      <w:pPr>
        <w:spacing w:after="200" w:line="288" w:lineRule="auto"/>
        <w:rPr>
          <w:rFonts w:ascii="Calibri" w:eastAsia="Times New Roman" w:hAnsi="Calibri" w:cs="Times New Roman"/>
          <w:i/>
          <w:iCs/>
          <w:sz w:val="20"/>
          <w:szCs w:val="20"/>
        </w:rPr>
      </w:pPr>
    </w:p>
    <w:p w:rsidR="009C08D1" w:rsidRPr="009C08D1" w:rsidRDefault="009C08D1" w:rsidP="009C08D1">
      <w:pPr>
        <w:pBdr>
          <w:top w:val="single" w:sz="4" w:space="0" w:color="C0504D"/>
          <w:left w:val="single" w:sz="48" w:space="2" w:color="C0504D"/>
          <w:bottom w:val="single" w:sz="4" w:space="0" w:color="C0504D"/>
          <w:right w:val="single" w:sz="4" w:space="4" w:color="C0504D"/>
        </w:pBdr>
        <w:spacing w:before="200" w:after="100" w:line="269" w:lineRule="auto"/>
        <w:ind w:left="144"/>
        <w:contextualSpacing/>
        <w:outlineLvl w:val="1"/>
        <w:rPr>
          <w:rFonts w:ascii="Cambria" w:eastAsia="Times New Roman" w:hAnsi="Cambria" w:cs="Times New Roman"/>
          <w:b/>
          <w:bCs/>
          <w:i/>
          <w:iCs/>
          <w:color w:val="943634"/>
        </w:rPr>
      </w:pPr>
      <w:r w:rsidRPr="009C08D1">
        <w:rPr>
          <w:rFonts w:ascii="Cambria" w:eastAsia="Times New Roman" w:hAnsi="Cambria" w:cs="Times New Roman"/>
          <w:b/>
          <w:bCs/>
          <w:i/>
          <w:iCs/>
          <w:color w:val="943634"/>
        </w:rPr>
        <w:t>Target Market</w:t>
      </w:r>
    </w:p>
    <w:p w:rsidR="009C08D1" w:rsidRDefault="009C08D1" w:rsidP="009C08D1">
      <w:pPr>
        <w:spacing w:after="200" w:line="288" w:lineRule="auto"/>
        <w:rPr>
          <w:rFonts w:ascii="Calibri" w:eastAsia="Times New Roman" w:hAnsi="Calibri" w:cs="Times New Roman"/>
          <w:i/>
          <w:iCs/>
          <w:sz w:val="20"/>
          <w:szCs w:val="20"/>
        </w:rPr>
      </w:pPr>
      <w:r w:rsidRPr="009C08D1">
        <w:rPr>
          <w:rFonts w:ascii="Calibri" w:eastAsia="Times New Roman" w:hAnsi="Calibri" w:cs="Times New Roman"/>
          <w:i/>
          <w:iCs/>
          <w:sz w:val="20"/>
          <w:szCs w:val="20"/>
        </w:rPr>
        <w:t xml:space="preserve">The classes and events is being offered school wide to all the parents and guardians that have students that attend Chester A. Moore Elementary. </w:t>
      </w:r>
    </w:p>
    <w:p w:rsidR="009C08D1" w:rsidRPr="009C08D1" w:rsidRDefault="009C08D1" w:rsidP="009C08D1">
      <w:pPr>
        <w:spacing w:after="200" w:line="288" w:lineRule="auto"/>
        <w:rPr>
          <w:rFonts w:ascii="Calibri" w:eastAsia="Times New Roman" w:hAnsi="Calibri" w:cs="Times New Roman"/>
          <w:i/>
          <w:iCs/>
          <w:sz w:val="20"/>
          <w:szCs w:val="20"/>
        </w:rPr>
      </w:pPr>
      <w:r>
        <w:rPr>
          <w:rFonts w:ascii="Calibri" w:eastAsia="Times New Roman" w:hAnsi="Calibri" w:cs="Times New Roman"/>
          <w:i/>
          <w:iCs/>
          <w:sz w:val="20"/>
          <w:szCs w:val="20"/>
        </w:rPr>
        <w:t>Training will be provided to teachers as well.</w:t>
      </w:r>
    </w:p>
    <w:p w:rsidR="009C08D1" w:rsidRPr="009C08D1" w:rsidRDefault="009C08D1" w:rsidP="009C08D1">
      <w:pPr>
        <w:pBdr>
          <w:top w:val="single" w:sz="4" w:space="0" w:color="C0504D"/>
          <w:left w:val="single" w:sz="48" w:space="2" w:color="C0504D"/>
          <w:bottom w:val="single" w:sz="4" w:space="0" w:color="C0504D"/>
          <w:right w:val="single" w:sz="4" w:space="4" w:color="C0504D"/>
        </w:pBdr>
        <w:spacing w:before="200" w:after="100" w:line="269" w:lineRule="auto"/>
        <w:ind w:left="144"/>
        <w:contextualSpacing/>
        <w:outlineLvl w:val="1"/>
        <w:rPr>
          <w:rFonts w:ascii="Cambria" w:eastAsia="Times New Roman" w:hAnsi="Cambria" w:cs="Times New Roman"/>
          <w:b/>
          <w:bCs/>
          <w:i/>
          <w:iCs/>
          <w:color w:val="943634"/>
        </w:rPr>
      </w:pPr>
      <w:r w:rsidRPr="009C08D1">
        <w:rPr>
          <w:rFonts w:ascii="Cambria" w:eastAsia="Times New Roman" w:hAnsi="Cambria" w:cs="Times New Roman"/>
          <w:b/>
          <w:bCs/>
          <w:i/>
          <w:iCs/>
          <w:color w:val="943634"/>
        </w:rPr>
        <w:t>Objectives</w:t>
      </w:r>
    </w:p>
    <w:p w:rsidR="009C08D1" w:rsidRPr="009C08D1" w:rsidRDefault="009C08D1" w:rsidP="009C08D1">
      <w:pPr>
        <w:spacing w:after="200" w:line="288" w:lineRule="auto"/>
        <w:rPr>
          <w:rFonts w:ascii="Calibri" w:eastAsia="Times New Roman" w:hAnsi="Calibri" w:cs="Times New Roman"/>
          <w:i/>
          <w:iCs/>
          <w:sz w:val="20"/>
          <w:szCs w:val="20"/>
        </w:rPr>
      </w:pPr>
      <w:r w:rsidRPr="009C08D1">
        <w:rPr>
          <w:rFonts w:ascii="Calibri" w:eastAsia="Times New Roman" w:hAnsi="Calibri" w:cs="Times New Roman"/>
          <w:i/>
          <w:iCs/>
          <w:sz w:val="20"/>
          <w:szCs w:val="20"/>
        </w:rPr>
        <w:t>Objective: Attend 2 Back to School events</w:t>
      </w:r>
    </w:p>
    <w:p w:rsidR="009C08D1" w:rsidRPr="009C08D1" w:rsidRDefault="009C08D1" w:rsidP="009C08D1">
      <w:pPr>
        <w:spacing w:after="200" w:line="288" w:lineRule="auto"/>
        <w:ind w:firstLine="720"/>
        <w:rPr>
          <w:rFonts w:ascii="Calibri" w:eastAsia="Times New Roman" w:hAnsi="Calibri" w:cs="Times New Roman"/>
          <w:i/>
          <w:iCs/>
          <w:sz w:val="20"/>
          <w:szCs w:val="20"/>
        </w:rPr>
      </w:pPr>
      <w:r w:rsidRPr="009C08D1">
        <w:rPr>
          <w:rFonts w:ascii="Calibri" w:eastAsia="Times New Roman" w:hAnsi="Calibri" w:cs="Times New Roman"/>
          <w:i/>
          <w:iCs/>
          <w:sz w:val="20"/>
          <w:szCs w:val="20"/>
        </w:rPr>
        <w:t xml:space="preserve">August 1, 2018- </w:t>
      </w:r>
    </w:p>
    <w:p w:rsidR="009C08D1" w:rsidRPr="009C08D1" w:rsidRDefault="009C08D1" w:rsidP="009C08D1">
      <w:pPr>
        <w:spacing w:after="200" w:line="288" w:lineRule="auto"/>
        <w:ind w:firstLine="720"/>
        <w:rPr>
          <w:rFonts w:ascii="Calibri" w:eastAsia="Times New Roman" w:hAnsi="Calibri" w:cs="Times New Roman"/>
          <w:i/>
          <w:iCs/>
          <w:sz w:val="20"/>
          <w:szCs w:val="20"/>
        </w:rPr>
      </w:pPr>
      <w:r w:rsidRPr="009C08D1">
        <w:rPr>
          <w:rFonts w:ascii="Calibri" w:eastAsia="Times New Roman" w:hAnsi="Calibri" w:cs="Times New Roman"/>
          <w:i/>
          <w:iCs/>
          <w:sz w:val="20"/>
          <w:szCs w:val="20"/>
        </w:rPr>
        <w:t>August 11, 2018- Back to School Bash/ Open House</w:t>
      </w:r>
    </w:p>
    <w:p w:rsidR="009C08D1" w:rsidRPr="009C08D1" w:rsidRDefault="009C08D1" w:rsidP="009C08D1">
      <w:pPr>
        <w:spacing w:after="200" w:line="288" w:lineRule="auto"/>
        <w:rPr>
          <w:rFonts w:ascii="Calibri" w:eastAsia="Times New Roman" w:hAnsi="Calibri" w:cs="Times New Roman"/>
          <w:i/>
          <w:iCs/>
          <w:sz w:val="20"/>
          <w:szCs w:val="20"/>
        </w:rPr>
      </w:pPr>
      <w:r w:rsidRPr="009C08D1">
        <w:rPr>
          <w:rFonts w:ascii="Calibri" w:eastAsia="Times New Roman" w:hAnsi="Calibri" w:cs="Times New Roman"/>
          <w:i/>
          <w:iCs/>
          <w:sz w:val="20"/>
          <w:szCs w:val="20"/>
        </w:rPr>
        <w:t xml:space="preserve">Objective: Attend 4 Professional Developments </w:t>
      </w:r>
    </w:p>
    <w:p w:rsidR="009C08D1" w:rsidRPr="009C08D1" w:rsidRDefault="009C08D1" w:rsidP="009C08D1">
      <w:pPr>
        <w:spacing w:after="200" w:line="288" w:lineRule="auto"/>
        <w:ind w:firstLine="720"/>
        <w:rPr>
          <w:rFonts w:ascii="Calibri" w:eastAsia="Times New Roman" w:hAnsi="Calibri" w:cs="Times New Roman"/>
          <w:i/>
          <w:iCs/>
          <w:sz w:val="20"/>
          <w:szCs w:val="20"/>
        </w:rPr>
      </w:pPr>
      <w:r w:rsidRPr="009C08D1">
        <w:rPr>
          <w:rFonts w:ascii="Calibri" w:eastAsia="Times New Roman" w:hAnsi="Calibri" w:cs="Times New Roman"/>
          <w:i/>
          <w:iCs/>
          <w:sz w:val="20"/>
          <w:szCs w:val="20"/>
        </w:rPr>
        <w:t>September 2018-</w:t>
      </w:r>
    </w:p>
    <w:p w:rsidR="009C08D1" w:rsidRPr="009C08D1" w:rsidRDefault="009C08D1" w:rsidP="009C08D1">
      <w:pPr>
        <w:spacing w:after="200" w:line="288" w:lineRule="auto"/>
        <w:ind w:firstLine="720"/>
        <w:rPr>
          <w:rFonts w:ascii="Calibri" w:eastAsia="Times New Roman" w:hAnsi="Calibri" w:cs="Times New Roman"/>
          <w:i/>
          <w:iCs/>
          <w:sz w:val="20"/>
          <w:szCs w:val="20"/>
        </w:rPr>
      </w:pPr>
      <w:r w:rsidRPr="009C08D1">
        <w:rPr>
          <w:rFonts w:ascii="Calibri" w:eastAsia="Times New Roman" w:hAnsi="Calibri" w:cs="Times New Roman"/>
          <w:i/>
          <w:iCs/>
          <w:sz w:val="20"/>
          <w:szCs w:val="20"/>
        </w:rPr>
        <w:t>December 2018-</w:t>
      </w:r>
    </w:p>
    <w:p w:rsidR="009C08D1" w:rsidRPr="009C08D1" w:rsidRDefault="009C08D1" w:rsidP="009C08D1">
      <w:pPr>
        <w:spacing w:after="200" w:line="288" w:lineRule="auto"/>
        <w:ind w:firstLine="720"/>
        <w:rPr>
          <w:rFonts w:ascii="Calibri" w:eastAsia="Times New Roman" w:hAnsi="Calibri" w:cs="Times New Roman"/>
          <w:i/>
          <w:iCs/>
          <w:sz w:val="20"/>
          <w:szCs w:val="20"/>
        </w:rPr>
      </w:pPr>
      <w:r w:rsidRPr="009C08D1">
        <w:rPr>
          <w:rFonts w:ascii="Calibri" w:eastAsia="Times New Roman" w:hAnsi="Calibri" w:cs="Times New Roman"/>
          <w:i/>
          <w:iCs/>
          <w:sz w:val="20"/>
          <w:szCs w:val="20"/>
        </w:rPr>
        <w:lastRenderedPageBreak/>
        <w:t>February 2018-</w:t>
      </w:r>
    </w:p>
    <w:p w:rsidR="009C08D1" w:rsidRPr="009C08D1" w:rsidRDefault="009C08D1" w:rsidP="009C08D1">
      <w:pPr>
        <w:spacing w:after="200" w:line="288" w:lineRule="auto"/>
        <w:ind w:firstLine="720"/>
        <w:rPr>
          <w:rFonts w:ascii="Calibri" w:eastAsia="Times New Roman" w:hAnsi="Calibri" w:cs="Times New Roman"/>
          <w:i/>
          <w:iCs/>
          <w:sz w:val="20"/>
          <w:szCs w:val="20"/>
        </w:rPr>
      </w:pPr>
      <w:r w:rsidRPr="009C08D1">
        <w:rPr>
          <w:rFonts w:ascii="Calibri" w:eastAsia="Times New Roman" w:hAnsi="Calibri" w:cs="Times New Roman"/>
          <w:i/>
          <w:iCs/>
          <w:sz w:val="20"/>
          <w:szCs w:val="20"/>
        </w:rPr>
        <w:t>April 2018-</w:t>
      </w:r>
    </w:p>
    <w:p w:rsidR="009C08D1" w:rsidRPr="009C08D1" w:rsidRDefault="009C08D1" w:rsidP="009C08D1">
      <w:pPr>
        <w:spacing w:after="200" w:line="288" w:lineRule="auto"/>
        <w:rPr>
          <w:rFonts w:ascii="Calibri" w:eastAsia="Times New Roman" w:hAnsi="Calibri" w:cs="Times New Roman"/>
          <w:i/>
          <w:iCs/>
          <w:sz w:val="20"/>
          <w:szCs w:val="20"/>
        </w:rPr>
      </w:pPr>
      <w:r w:rsidRPr="009C08D1">
        <w:rPr>
          <w:rFonts w:ascii="Calibri" w:eastAsia="Times New Roman" w:hAnsi="Calibri" w:cs="Times New Roman"/>
          <w:i/>
          <w:iCs/>
          <w:sz w:val="20"/>
          <w:szCs w:val="20"/>
        </w:rPr>
        <w:t>Objective: Attend Title 1 Nights</w:t>
      </w:r>
    </w:p>
    <w:p w:rsidR="009C08D1" w:rsidRDefault="009C08D1" w:rsidP="009C08D1">
      <w:pPr>
        <w:spacing w:after="200" w:line="288" w:lineRule="auto"/>
        <w:rPr>
          <w:rFonts w:ascii="Calibri" w:eastAsia="Times New Roman" w:hAnsi="Calibri" w:cs="Times New Roman"/>
          <w:i/>
          <w:iCs/>
          <w:sz w:val="20"/>
          <w:szCs w:val="20"/>
        </w:rPr>
      </w:pPr>
      <w:r w:rsidRPr="009C08D1">
        <w:rPr>
          <w:rFonts w:ascii="Calibri" w:eastAsia="Times New Roman" w:hAnsi="Calibri" w:cs="Times New Roman"/>
          <w:i/>
          <w:iCs/>
          <w:sz w:val="20"/>
          <w:szCs w:val="20"/>
        </w:rPr>
        <w:t>Parents will attend Title 1 Nights offered by the school and learn new techniques to help assist their students with their homework and things they are learning daily.</w:t>
      </w:r>
    </w:p>
    <w:p w:rsidR="009D1F4C" w:rsidRPr="009C08D1" w:rsidRDefault="009D1F4C" w:rsidP="009C08D1">
      <w:pPr>
        <w:spacing w:after="200" w:line="288" w:lineRule="auto"/>
        <w:rPr>
          <w:rFonts w:ascii="Calibri" w:eastAsia="Times New Roman" w:hAnsi="Calibri" w:cs="Times New Roman"/>
          <w:i/>
          <w:iCs/>
          <w:sz w:val="20"/>
          <w:szCs w:val="20"/>
        </w:rPr>
      </w:pPr>
      <w:r w:rsidRPr="009D1F4C">
        <w:rPr>
          <w:rFonts w:ascii="Calibri" w:eastAsia="Times New Roman" w:hAnsi="Calibri" w:cs="Times New Roman"/>
          <w:i/>
          <w:iCs/>
          <w:sz w:val="20"/>
          <w:szCs w:val="20"/>
        </w:rPr>
        <w:t>Provide families with the tools to help them become knowledgeable of the what their child(</w:t>
      </w:r>
      <w:proofErr w:type="spellStart"/>
      <w:r w:rsidRPr="009D1F4C">
        <w:rPr>
          <w:rFonts w:ascii="Calibri" w:eastAsia="Times New Roman" w:hAnsi="Calibri" w:cs="Times New Roman"/>
          <w:i/>
          <w:iCs/>
          <w:sz w:val="20"/>
          <w:szCs w:val="20"/>
        </w:rPr>
        <w:t>ren</w:t>
      </w:r>
      <w:proofErr w:type="spellEnd"/>
      <w:r w:rsidRPr="009D1F4C">
        <w:rPr>
          <w:rFonts w:ascii="Calibri" w:eastAsia="Times New Roman" w:hAnsi="Calibri" w:cs="Times New Roman"/>
          <w:i/>
          <w:iCs/>
          <w:sz w:val="20"/>
          <w:szCs w:val="20"/>
        </w:rPr>
        <w:t>) are completing in class. Teachers and parents will build stronger bonds and form better relationships all while learning new information.</w:t>
      </w:r>
    </w:p>
    <w:p w:rsidR="009C08D1" w:rsidRPr="009C08D1" w:rsidRDefault="009C08D1" w:rsidP="009C08D1">
      <w:pPr>
        <w:spacing w:after="200" w:line="288" w:lineRule="auto"/>
        <w:ind w:firstLine="720"/>
        <w:rPr>
          <w:rFonts w:ascii="Calibri" w:eastAsia="Times New Roman" w:hAnsi="Calibri" w:cs="Times New Roman"/>
          <w:i/>
          <w:iCs/>
          <w:sz w:val="20"/>
          <w:szCs w:val="20"/>
        </w:rPr>
      </w:pPr>
    </w:p>
    <w:p w:rsidR="009C08D1" w:rsidRPr="009C08D1" w:rsidRDefault="009C08D1" w:rsidP="009C08D1">
      <w:pPr>
        <w:spacing w:after="200" w:line="288" w:lineRule="auto"/>
        <w:rPr>
          <w:rFonts w:ascii="Calibri" w:eastAsia="Times New Roman" w:hAnsi="Calibri" w:cs="Times New Roman"/>
          <w:i/>
          <w:iCs/>
          <w:sz w:val="20"/>
          <w:szCs w:val="20"/>
        </w:rPr>
      </w:pPr>
      <w:r w:rsidRPr="009C08D1">
        <w:rPr>
          <w:rFonts w:ascii="Calibri" w:eastAsia="Times New Roman" w:hAnsi="Calibri" w:cs="Times New Roman"/>
          <w:i/>
          <w:iCs/>
          <w:sz w:val="20"/>
          <w:szCs w:val="20"/>
        </w:rPr>
        <w:t>Objective: Engage parents in their child’s educational experience for 2018-2019 school year</w:t>
      </w:r>
    </w:p>
    <w:p w:rsidR="009C08D1" w:rsidRPr="009C08D1" w:rsidRDefault="009C08D1" w:rsidP="009C08D1">
      <w:pPr>
        <w:spacing w:after="200" w:line="288" w:lineRule="auto"/>
        <w:ind w:left="720"/>
        <w:rPr>
          <w:rFonts w:ascii="Calibri" w:eastAsia="Times New Roman" w:hAnsi="Calibri" w:cs="Times New Roman"/>
          <w:i/>
          <w:iCs/>
          <w:sz w:val="20"/>
          <w:szCs w:val="20"/>
        </w:rPr>
      </w:pPr>
      <w:r w:rsidRPr="009C08D1">
        <w:rPr>
          <w:rFonts w:ascii="Calibri" w:eastAsia="Times New Roman" w:hAnsi="Calibri" w:cs="Times New Roman"/>
          <w:i/>
          <w:iCs/>
          <w:sz w:val="20"/>
          <w:szCs w:val="20"/>
        </w:rPr>
        <w:t>Parents will become more hands on with their child’s educational progress and can adequately monitor/ assist with ensuring the child’s successful completion of the 2018-2019 school year</w:t>
      </w:r>
    </w:p>
    <w:p w:rsidR="009C08D1" w:rsidRPr="009C08D1" w:rsidRDefault="009C08D1" w:rsidP="009C08D1">
      <w:pPr>
        <w:spacing w:after="200" w:line="288" w:lineRule="auto"/>
        <w:rPr>
          <w:rFonts w:ascii="Calibri" w:eastAsia="Times New Roman" w:hAnsi="Calibri" w:cs="Times New Roman"/>
          <w:i/>
          <w:iCs/>
          <w:sz w:val="20"/>
          <w:szCs w:val="20"/>
        </w:rPr>
      </w:pPr>
    </w:p>
    <w:p w:rsidR="009C08D1" w:rsidRPr="009C08D1" w:rsidRDefault="009C08D1" w:rsidP="009C08D1">
      <w:pPr>
        <w:pBdr>
          <w:top w:val="single" w:sz="4" w:space="0" w:color="C0504D"/>
          <w:left w:val="single" w:sz="48" w:space="2" w:color="C0504D"/>
          <w:bottom w:val="single" w:sz="4" w:space="0" w:color="C0504D"/>
          <w:right w:val="single" w:sz="4" w:space="4" w:color="C0504D"/>
        </w:pBdr>
        <w:spacing w:before="200" w:after="100" w:line="269" w:lineRule="auto"/>
        <w:ind w:left="144"/>
        <w:contextualSpacing/>
        <w:outlineLvl w:val="1"/>
        <w:rPr>
          <w:rFonts w:ascii="Cambria" w:eastAsia="Times New Roman" w:hAnsi="Cambria" w:cs="Times New Roman"/>
          <w:b/>
          <w:bCs/>
          <w:i/>
          <w:iCs/>
          <w:color w:val="943634"/>
        </w:rPr>
      </w:pPr>
      <w:r w:rsidRPr="009C08D1">
        <w:rPr>
          <w:rFonts w:ascii="Cambria" w:eastAsia="Times New Roman" w:hAnsi="Cambria" w:cs="Times New Roman"/>
          <w:b/>
          <w:bCs/>
          <w:i/>
          <w:iCs/>
          <w:color w:val="943634"/>
        </w:rPr>
        <w:t xml:space="preserve">Costs </w:t>
      </w:r>
    </w:p>
    <w:p w:rsidR="009C08D1" w:rsidRPr="009C08D1" w:rsidRDefault="009C08D1" w:rsidP="009C08D1">
      <w:pPr>
        <w:spacing w:after="200" w:line="288" w:lineRule="auto"/>
        <w:rPr>
          <w:rFonts w:ascii="Calibri" w:eastAsia="Times New Roman" w:hAnsi="Calibri" w:cs="Times New Roman"/>
          <w:i/>
          <w:iCs/>
          <w:sz w:val="20"/>
          <w:szCs w:val="20"/>
        </w:rPr>
      </w:pPr>
      <w:r w:rsidRPr="009C08D1">
        <w:rPr>
          <w:rFonts w:ascii="Calibri" w:eastAsia="Times New Roman" w:hAnsi="Calibri" w:cs="Times New Roman"/>
          <w:i/>
          <w:iCs/>
          <w:sz w:val="20"/>
          <w:szCs w:val="20"/>
        </w:rPr>
        <w:t xml:space="preserve">There is no cost for the parents and students that are involved in the program. </w:t>
      </w:r>
    </w:p>
    <w:p w:rsidR="002B7CA2" w:rsidRDefault="002B7CA2"/>
    <w:sectPr w:rsidR="002B7C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8D1"/>
    <w:rsid w:val="002B7CA2"/>
    <w:rsid w:val="009C08D1"/>
    <w:rsid w:val="009D1F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C736C"/>
  <w15:chartTrackingRefBased/>
  <w15:docId w15:val="{D8FC74B7-1D42-4E87-B2CF-0E20F357A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452</Words>
  <Characters>2582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BARRETT-BAXTER, UCOLA A.</dc:creator>
  <cp:keywords/>
  <dc:description/>
  <cp:lastModifiedBy>BARRETT-BAXTER, UCOLA A.</cp:lastModifiedBy>
  <cp:revision>1</cp:revision>
  <dcterms:created xsi:type="dcterms:W3CDTF">2018-07-28T15:36:00Z</dcterms:created>
  <dcterms:modified xsi:type="dcterms:W3CDTF">2018-07-28T15:49:00Z</dcterms:modified>
</cp:coreProperties>
</file>