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00" w:rsidRDefault="00D92DD4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nj23sjpj5u97" w:colFirst="0" w:colLast="0"/>
      <w:bookmarkStart w:id="1" w:name="_GoBack"/>
      <w:bookmarkEnd w:id="0"/>
      <w:bookmarkEnd w:id="1"/>
      <w:r>
        <w:t>School Improvement and Parent &amp; Family Engagement Plans</w:t>
      </w:r>
    </w:p>
    <w:p w:rsidR="00D31D00" w:rsidRDefault="00D31D00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2" w:name="_dw2dac9r7xzm" w:colFirst="0" w:colLast="0"/>
      <w:bookmarkEnd w:id="2"/>
    </w:p>
    <w:p w:rsidR="00D31D00" w:rsidRDefault="00D92DD4">
      <w:pPr>
        <w:pBdr>
          <w:top w:val="nil"/>
          <w:left w:val="nil"/>
          <w:bottom w:val="nil"/>
          <w:right w:val="nil"/>
          <w:between w:val="nil"/>
        </w:pBdr>
        <w:spacing w:before="320" w:after="320" w:line="480" w:lineRule="auto"/>
        <w:jc w:val="center"/>
      </w:pPr>
      <w:r>
        <w:tab/>
      </w:r>
      <w:r>
        <w:tab/>
      </w:r>
    </w:p>
    <w:tbl>
      <w:tblPr>
        <w:tblStyle w:val="a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31D0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320" w:after="320" w:line="48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308912" cy="2198687"/>
                  <wp:effectExtent l="0" t="0" r="0" b="0"/>
                  <wp:docPr id="2" name="image4.jpg" descr="Title1 logo January upda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Title1 logo January update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912" cy="2198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00" w:rsidRDefault="00D92DD4">
            <w:pPr>
              <w:spacing w:before="320" w:after="320" w:line="48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405063" cy="1754439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63" cy="17544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D00" w:rsidRDefault="00D31D00">
      <w:pPr>
        <w:pBdr>
          <w:top w:val="nil"/>
          <w:left w:val="nil"/>
          <w:bottom w:val="nil"/>
          <w:right w:val="nil"/>
          <w:between w:val="nil"/>
        </w:pBdr>
        <w:spacing w:before="320" w:after="320" w:line="480" w:lineRule="auto"/>
        <w:jc w:val="center"/>
      </w:pPr>
    </w:p>
    <w:p w:rsidR="00D31D00" w:rsidRDefault="00D92DD4">
      <w:pPr>
        <w:pBdr>
          <w:top w:val="nil"/>
          <w:left w:val="nil"/>
          <w:bottom w:val="nil"/>
          <w:right w:val="nil"/>
          <w:between w:val="nil"/>
        </w:pBdr>
        <w:spacing w:before="400"/>
        <w:jc w:val="center"/>
        <w:rPr>
          <w:b/>
          <w:color w:val="783F04"/>
          <w:sz w:val="36"/>
          <w:szCs w:val="36"/>
        </w:rPr>
      </w:pPr>
      <w:r>
        <w:rPr>
          <w:b/>
          <w:color w:val="783F04"/>
          <w:sz w:val="36"/>
          <w:szCs w:val="36"/>
        </w:rPr>
        <w:t>MURDOCK MIDDLE SCHOOL</w:t>
      </w:r>
    </w:p>
    <w:p w:rsidR="00D31D00" w:rsidRDefault="00D92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783F04"/>
        </w:rPr>
      </w:pPr>
      <w:r>
        <w:rPr>
          <w:color w:val="783F04"/>
        </w:rPr>
        <w:t>2018-2019</w:t>
      </w:r>
    </w:p>
    <w:p w:rsidR="00D31D00" w:rsidRDefault="00D31D0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D31D00" w:rsidRDefault="00D31D0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D31D00" w:rsidRDefault="00D31D0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D31D00" w:rsidRDefault="00D31D0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D31D00" w:rsidRDefault="00D31D0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D31D00" w:rsidRDefault="00D92DD4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yspy8tt3f0xe" w:colFirst="0" w:colLast="0"/>
      <w:bookmarkEnd w:id="3"/>
      <w:r>
        <w:t>INSTRUCTIONS</w:t>
      </w:r>
    </w:p>
    <w:p w:rsidR="00D31D00" w:rsidRDefault="00D92D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Complete the following sections of the Parent &amp; Family Engagement Plan (PFEP). </w:t>
      </w:r>
    </w:p>
    <w:p w:rsidR="00D31D00" w:rsidRDefault="00D92D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To be considered </w:t>
      </w:r>
      <w:r>
        <w:rPr>
          <w:i/>
        </w:rPr>
        <w:t>complete</w:t>
      </w:r>
      <w:r>
        <w:t xml:space="preserve"> each section needs to have all the components included.</w:t>
      </w:r>
    </w:p>
    <w:p w:rsidR="00D31D00" w:rsidRDefault="00D92D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Upload to Google Doc </w:t>
      </w:r>
      <w:r>
        <w:rPr>
          <w:b/>
          <w:color w:val="0000FF"/>
        </w:rPr>
        <w:t xml:space="preserve">May 31, 2018 </w:t>
      </w:r>
      <w:r>
        <w:t>.</w:t>
      </w:r>
    </w:p>
    <w:p w:rsidR="00D31D00" w:rsidRDefault="00D31D00">
      <w:pPr>
        <w:pBdr>
          <w:top w:val="nil"/>
          <w:left w:val="nil"/>
          <w:bottom w:val="nil"/>
          <w:right w:val="nil"/>
          <w:between w:val="nil"/>
        </w:pBdr>
      </w:pPr>
    </w:p>
    <w:p w:rsidR="00D31D00" w:rsidRDefault="00D92DD4">
      <w:pPr>
        <w:pStyle w:val="Title"/>
      </w:pPr>
      <w:bookmarkStart w:id="4" w:name="_mmdmzoh2w2v1" w:colFirst="0" w:colLast="0"/>
      <w:bookmarkEnd w:id="4"/>
      <w:r>
        <w:t xml:space="preserve">Evaluation of </w:t>
      </w:r>
    </w:p>
    <w:p w:rsidR="00D31D00" w:rsidRDefault="00D92DD4">
      <w:pPr>
        <w:pStyle w:val="Title"/>
      </w:pPr>
      <w:bookmarkStart w:id="5" w:name="_bpvzmqf40o27" w:colFirst="0" w:colLast="0"/>
      <w:bookmarkEnd w:id="5"/>
      <w:r>
        <w:t>2017-2018 School Year PFEP</w:t>
      </w:r>
    </w:p>
    <w:p w:rsidR="00D31D00" w:rsidRDefault="00D92DD4">
      <w:pPr>
        <w:pStyle w:val="Heading1"/>
      </w:pPr>
      <w:bookmarkStart w:id="6" w:name="_ow9p9mw0d1kx" w:colFirst="0" w:colLast="0"/>
      <w:bookmarkEnd w:id="6"/>
      <w:r>
        <w:t>BUILDING CAPACITY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1980"/>
        <w:gridCol w:w="1575"/>
        <w:gridCol w:w="2340"/>
      </w:tblGrid>
      <w:tr w:rsidR="00D31D00">
        <w:tc>
          <w:tcPr>
            <w:tcW w:w="346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Content &amp; Type of Activity</w:t>
            </w:r>
          </w:p>
        </w:tc>
        <w:tc>
          <w:tcPr>
            <w:tcW w:w="19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Number of Activities</w:t>
            </w:r>
          </w:p>
        </w:tc>
        <w:tc>
          <w:tcPr>
            <w:tcW w:w="157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Number of Participants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Impact on Student Achievement</w:t>
            </w: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Data Morning/Night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Parent Conferences scheduled during planning days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Did not do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Dinner with FSA Practice Test/I-Ready Simulation- Preparing for testing.</w:t>
            </w:r>
          </w:p>
          <w:p w:rsidR="00D31D00" w:rsidRDefault="00D92DD4">
            <w:pPr>
              <w:spacing w:before="0" w:line="240" w:lineRule="auto"/>
            </w:pPr>
            <w:r>
              <w:t>No dinner - simulated test environment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2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704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Increased comfort level- had 2 trial tests</w:t>
            </w: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Parent/student reading group- Book Club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Stone crabs</w:t>
            </w: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Open House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600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Greater awareness of expectations and staff</w:t>
            </w: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lastRenderedPageBreak/>
              <w:t>Spaghetti with Study Skills Dinner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Did not do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Summer Plans- promoting summer academics to stop the summer slide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Did not do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The Importance of Arts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n/a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STEM WARS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72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Improved science skills and standards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While having fun</w:t>
            </w: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Family Holiday Breakfast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46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Improve communication between home and schools</w:t>
            </w: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Meet Your Bus Driver Breakfast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Build relationships to help kids arrive ready to learn </w:t>
            </w: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Donuts with Dad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71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Winter Carnival/ joint Effort with PTO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129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Interacting with families and staff</w:t>
            </w: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Bullying presentation</w:t>
            </w:r>
          </w:p>
          <w:p w:rsidR="00D31D00" w:rsidRDefault="00D31D00">
            <w:pPr>
              <w:spacing w:before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25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Create a better environment</w:t>
            </w:r>
          </w:p>
        </w:tc>
      </w:tr>
      <w:tr w:rsidR="00D31D00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Family Movie Night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47</w:t>
            </w:r>
          </w:p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D31D00" w:rsidRDefault="00D31D00"/>
    <w:p w:rsidR="00D31D00" w:rsidRDefault="00D92DD4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o3094kx363s9" w:colFirst="0" w:colLast="0"/>
      <w:bookmarkEnd w:id="7"/>
      <w:r>
        <w:t>STAFF FAMILY ENGAGEMENT TRAINING SUMMARY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115"/>
        <w:gridCol w:w="1590"/>
        <w:gridCol w:w="2280"/>
      </w:tblGrid>
      <w:tr w:rsidR="00D31D00">
        <w:tc>
          <w:tcPr>
            <w:tcW w:w="337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Content &amp; Type of Activity</w:t>
            </w:r>
          </w:p>
        </w:tc>
        <w:tc>
          <w:tcPr>
            <w:tcW w:w="21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Number of Activities</w:t>
            </w:r>
          </w:p>
        </w:tc>
        <w:tc>
          <w:tcPr>
            <w:tcW w:w="15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Number of Participants</w:t>
            </w:r>
          </w:p>
        </w:tc>
        <w:tc>
          <w:tcPr>
            <w:tcW w:w="22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Impact on Student Achievement</w:t>
            </w:r>
          </w:p>
        </w:tc>
      </w:tr>
      <w:tr w:rsidR="00D31D00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Perfecting Parent Communication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spacing w:before="0"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spacing w:before="0"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Increase family engagement to improve student achievement</w:t>
            </w:r>
          </w:p>
        </w:tc>
      </w:tr>
      <w:tr w:rsidR="00D31D00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 xml:space="preserve">Documenting </w:t>
            </w:r>
            <w:r>
              <w:t>parent contacts in FOCUS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spacing w:before="0"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spacing w:before="0"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Report cards mailed home</w:t>
            </w:r>
          </w:p>
        </w:tc>
      </w:tr>
      <w:tr w:rsidR="00D31D00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Discipline Plan/ Setting Expectations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weekly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Increase student ability to achieve academic goals</w:t>
            </w:r>
          </w:p>
        </w:tc>
      </w:tr>
      <w:tr w:rsidR="00D31D00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lastRenderedPageBreak/>
              <w:t>Effectively Using Parent Volunteers to create an optimum testing environment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10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Increase student proficiency</w:t>
            </w:r>
          </w:p>
        </w:tc>
      </w:tr>
      <w:tr w:rsidR="00D31D00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Training Parents as Mentors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Not done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spacing w:before="0"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spacing w:before="0" w:line="240" w:lineRule="auto"/>
            </w:pPr>
          </w:p>
        </w:tc>
      </w:tr>
    </w:tbl>
    <w:p w:rsidR="00D31D00" w:rsidRDefault="00D31D00">
      <w:pPr>
        <w:pStyle w:val="Title"/>
      </w:pPr>
      <w:bookmarkStart w:id="8" w:name="_q6uby9u2v751" w:colFirst="0" w:colLast="0"/>
      <w:bookmarkEnd w:id="8"/>
    </w:p>
    <w:p w:rsidR="00D31D00" w:rsidRDefault="00D92DD4">
      <w:pPr>
        <w:pStyle w:val="Title"/>
      </w:pPr>
      <w:bookmarkStart w:id="9" w:name="_ipdawms1h81c" w:colFirst="0" w:colLast="0"/>
      <w:bookmarkEnd w:id="9"/>
      <w:r>
        <w:br w:type="page"/>
      </w:r>
    </w:p>
    <w:p w:rsidR="00D31D00" w:rsidRDefault="00D92DD4">
      <w:pPr>
        <w:pStyle w:val="Title"/>
        <w:rPr>
          <w:sz w:val="60"/>
          <w:szCs w:val="60"/>
        </w:rPr>
      </w:pPr>
      <w:bookmarkStart w:id="10" w:name="_5u6tyhyslvmp" w:colFirst="0" w:colLast="0"/>
      <w:bookmarkEnd w:id="10"/>
      <w:r>
        <w:rPr>
          <w:sz w:val="60"/>
          <w:szCs w:val="60"/>
        </w:rPr>
        <w:lastRenderedPageBreak/>
        <w:t>2018-2019</w:t>
      </w:r>
    </w:p>
    <w:p w:rsidR="00D31D00" w:rsidRDefault="00D92DD4">
      <w:pPr>
        <w:pStyle w:val="Title"/>
        <w:rPr>
          <w:sz w:val="60"/>
          <w:szCs w:val="60"/>
        </w:rPr>
      </w:pPr>
      <w:bookmarkStart w:id="11" w:name="_yt9nrndlyp7k" w:colFirst="0" w:colLast="0"/>
      <w:bookmarkEnd w:id="11"/>
      <w:r>
        <w:rPr>
          <w:sz w:val="60"/>
          <w:szCs w:val="60"/>
        </w:rPr>
        <w:t>SCHOOL IMPROVEMENT PLAN GOALS</w:t>
      </w:r>
    </w:p>
    <w:p w:rsidR="00D31D00" w:rsidRDefault="00D31D00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2700"/>
        <w:gridCol w:w="3345"/>
      </w:tblGrid>
      <w:tr w:rsidR="00D31D00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Style w:val="Heading1"/>
              <w:spacing w:before="0" w:line="240" w:lineRule="auto"/>
            </w:pPr>
            <w:r>
              <w:t>GOALS</w:t>
            </w:r>
          </w:p>
          <w:p w:rsidR="00D31D00" w:rsidRDefault="00D92DD4">
            <w:pPr>
              <w:pStyle w:val="Heading1"/>
              <w:spacing w:before="0" w:line="240" w:lineRule="auto"/>
            </w:pPr>
            <w:r>
              <w:t>(anticipated in your 18-19 SIP)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Style w:val="Heading1"/>
              <w:spacing w:before="0" w:line="240" w:lineRule="auto"/>
            </w:pPr>
            <w:r>
              <w:t xml:space="preserve">How will this goal be communicated to families?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Style w:val="Heading1"/>
              <w:spacing w:before="0" w:line="240" w:lineRule="auto"/>
            </w:pPr>
            <w:bookmarkStart w:id="12" w:name="_p5jzbd1815bi" w:colFirst="0" w:colLast="0"/>
            <w:bookmarkEnd w:id="12"/>
            <w:r>
              <w:t>How will families support this goal?</w:t>
            </w:r>
          </w:p>
        </w:tc>
      </w:tr>
      <w:tr w:rsidR="00D31D00">
        <w:trPr>
          <w:trHeight w:val="48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Increase ELA scores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SAC meetings, newsletter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 xml:space="preserve">Encourage students to read at home and complete all homework. Increase media book check out…check out books at the </w:t>
            </w:r>
            <w:r>
              <w:rPr>
                <w:color w:val="333333"/>
                <w:highlight w:val="white"/>
              </w:rPr>
              <w:t>Family Reading and Resource Center</w:t>
            </w:r>
          </w:p>
        </w:tc>
      </w:tr>
      <w:tr w:rsidR="00D31D00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Increase family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engagement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PTO, SAC, phone calls, flyers, twitter, school website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Attend school meetings and events. Current members recruit members, even from the feeder schools. Have a presence at open house to recruit members.</w:t>
            </w:r>
          </w:p>
        </w:tc>
      </w:tr>
      <w:tr w:rsidR="00D31D00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Decrease student discipline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Open house, SAC/PTO, school website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Increase parent awareness of behavior and academics expectations.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Attend school functions. Ongoing communication with teachers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Have parent input in PBIS</w:t>
            </w:r>
          </w:p>
        </w:tc>
      </w:tr>
      <w:tr w:rsidR="00D31D00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Improve learning gains of the bottom 25 %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IEP Meetings, parent tea</w:t>
            </w:r>
            <w:r>
              <w:t>cher conferences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Display school grade level data averages where parents can see it. On the tv loop in the front office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Insuring homework is completed and assignments are turned in.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Homework help seminars with Rene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Display data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Logging in to Focus and EDIS to monitor students academics</w:t>
            </w:r>
          </w:p>
        </w:tc>
      </w:tr>
      <w:tr w:rsidR="00D31D00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,</w:t>
            </w:r>
          </w:p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D31D00" w:rsidRDefault="00D92DD4">
      <w:r>
        <w:br w:type="page"/>
      </w:r>
    </w:p>
    <w:p w:rsidR="00D31D00" w:rsidRDefault="00D92DD4">
      <w:pPr>
        <w:pStyle w:val="Title"/>
      </w:pPr>
      <w:bookmarkStart w:id="13" w:name="_nr2fbh8r44yl" w:colFirst="0" w:colLast="0"/>
      <w:bookmarkEnd w:id="13"/>
      <w:r>
        <w:lastRenderedPageBreak/>
        <w:t>PARENT &amp; FAMILY ENGAGEMENT PLAN</w:t>
      </w:r>
    </w:p>
    <w:p w:rsidR="00D31D00" w:rsidRDefault="00D92DD4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4" w:name="_75rf4vta81ax" w:colFirst="0" w:colLast="0"/>
      <w:bookmarkEnd w:id="14"/>
      <w:r>
        <w:t>ASSURANCES</w:t>
      </w:r>
    </w:p>
    <w:p w:rsidR="00D31D00" w:rsidRDefault="00D9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parents of Title I students are involved in decisions about how Title I funds are spent.</w:t>
      </w:r>
    </w:p>
    <w:p w:rsidR="00D31D00" w:rsidRDefault="00D9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 description of how your school will carry out the programs, activities, and procedures in accordance with the definitions in Section 8101 of ESEA.</w:t>
      </w:r>
    </w:p>
    <w:p w:rsidR="00D31D00" w:rsidRDefault="00D9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plan was jointly developed/ revised with parent and made available to the local community.</w:t>
      </w:r>
    </w:p>
    <w:p w:rsidR="00D31D00" w:rsidRDefault="00D9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 parents </w:t>
      </w:r>
      <w:r>
        <w:t>and families are involved in planning, reviewing and improving the schoolwide program.</w:t>
      </w:r>
    </w:p>
    <w:p w:rsidR="00D31D00" w:rsidRDefault="00D9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How the plan uses the findings of the parent and family engagement plan to review design strategies for more effective engagement, and to review, if necessary, the schoo</w:t>
      </w:r>
      <w:r>
        <w:t>l’s parent and family engagement plan.</w:t>
      </w:r>
    </w:p>
    <w:p w:rsidR="00D31D00" w:rsidRDefault="00D9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school will provide each family with timely notice information regarding their right to request information on the professional qualifications of the student’s classroom teachers and paraprofessionals.</w:t>
      </w:r>
    </w:p>
    <w:p w:rsidR="00D31D00" w:rsidRDefault="00D9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 school </w:t>
      </w:r>
      <w:r>
        <w:t>will notify each family, in a timely manner, when their child has been assigned, or has been taught for four or more consecutive weeks, by a teacher who is assigned out of field.</w:t>
      </w:r>
    </w:p>
    <w:p w:rsidR="00D31D00" w:rsidRDefault="00D9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school will provide each family with an individualized student report abo</w:t>
      </w:r>
      <w:r>
        <w:t>ut the performance of their child(ren) on State assessments. [ESEA section 1116]</w:t>
      </w:r>
    </w:p>
    <w:p w:rsidR="00D31D00" w:rsidRDefault="00D31D00">
      <w:pPr>
        <w:pBdr>
          <w:top w:val="nil"/>
          <w:left w:val="nil"/>
          <w:bottom w:val="nil"/>
          <w:right w:val="nil"/>
          <w:between w:val="nil"/>
        </w:pBdr>
      </w:pPr>
    </w:p>
    <w:p w:rsidR="00D31D00" w:rsidRDefault="00D92DD4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</w:t>
      </w:r>
      <w:r>
        <w:tab/>
      </w:r>
      <w:r>
        <w:tab/>
        <w:t>___________________________________</w:t>
      </w:r>
    </w:p>
    <w:p w:rsidR="00D31D00" w:rsidRDefault="00D92DD4">
      <w:pPr>
        <w:pBdr>
          <w:top w:val="nil"/>
          <w:left w:val="nil"/>
          <w:bottom w:val="nil"/>
          <w:right w:val="nil"/>
          <w:between w:val="nil"/>
        </w:pBdr>
      </w:pPr>
      <w:r>
        <w:t>Principal’s Signature</w:t>
      </w:r>
      <w:r>
        <w:tab/>
      </w:r>
      <w:r>
        <w:tab/>
      </w:r>
      <w:r>
        <w:tab/>
      </w:r>
      <w:r>
        <w:tab/>
      </w:r>
      <w:r>
        <w:tab/>
        <w:t>Date Signed</w:t>
      </w:r>
    </w:p>
    <w:p w:rsidR="00D31D00" w:rsidRDefault="00D31D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5" w:name="_1nsmh57kzin6" w:colFirst="0" w:colLast="0"/>
      <w:bookmarkEnd w:id="15"/>
    </w:p>
    <w:p w:rsidR="00D31D00" w:rsidRDefault="00D92DD4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6" w:name="_aiy1lljsfze3" w:colFirst="0" w:colLast="0"/>
      <w:bookmarkEnd w:id="16"/>
      <w:r>
        <w:t>MISSION STATEMENT</w:t>
      </w:r>
    </w:p>
    <w:p w:rsidR="00D31D00" w:rsidRDefault="00D92DD4">
      <w:pPr>
        <w:numPr>
          <w:ilvl w:val="0"/>
          <w:numId w:val="4"/>
        </w:numPr>
        <w:contextualSpacing/>
      </w:pPr>
      <w:r>
        <w:lastRenderedPageBreak/>
        <w:t>The parent and family engagement plan is a shared responsibility.</w:t>
      </w:r>
    </w:p>
    <w:p w:rsidR="00D31D00" w:rsidRDefault="00D92DD4">
      <w:pPr>
        <w:numPr>
          <w:ilvl w:val="0"/>
          <w:numId w:val="4"/>
        </w:numPr>
        <w:contextualSpacing/>
      </w:pPr>
      <w:r>
        <w:t>The parent and family engagement will assist in providing high quality instruction for all learners.</w:t>
      </w:r>
    </w:p>
    <w:p w:rsidR="00D31D00" w:rsidRDefault="00D31D00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31D0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rPr>
                <w:rFonts w:ascii="Arial" w:eastAsia="Arial" w:hAnsi="Arial" w:cs="Arial"/>
                <w:b/>
                <w:i/>
                <w:color w:val="0000DD"/>
                <w:sz w:val="20"/>
                <w:szCs w:val="20"/>
              </w:rPr>
              <w:t xml:space="preserve">To promote character and competence in a positive learning culture that ensures success </w:t>
            </w:r>
            <w:r>
              <w:rPr>
                <w:rFonts w:ascii="Arial" w:eastAsia="Arial" w:hAnsi="Arial" w:cs="Arial"/>
                <w:b/>
                <w:i/>
                <w:color w:val="0000DD"/>
                <w:sz w:val="20"/>
                <w:szCs w:val="20"/>
              </w:rPr>
              <w:t>and inspires purpose for ALL.</w:t>
            </w:r>
          </w:p>
        </w:tc>
      </w:tr>
    </w:tbl>
    <w:p w:rsidR="00D31D00" w:rsidRDefault="00D31D00"/>
    <w:p w:rsidR="00D31D00" w:rsidRDefault="00D92DD4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7" w:name="_kn5uvgo00ajj" w:colFirst="0" w:colLast="0"/>
      <w:bookmarkEnd w:id="17"/>
      <w:r>
        <w:t>INVOLVEMENT OF PARENTS</w:t>
      </w:r>
    </w:p>
    <w:p w:rsidR="00D31D00" w:rsidRDefault="00D92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school will involve the parents and families in organized, ongoing, and timely manner, in the planning, review and improvement of Title I programs, including involvement in decision making  of how funds for Title I will be used.</w:t>
      </w:r>
    </w:p>
    <w:p w:rsidR="00D31D00" w:rsidRDefault="00D31D0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31D0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SAC meeting </w:t>
            </w:r>
          </w:p>
        </w:tc>
      </w:tr>
    </w:tbl>
    <w:p w:rsidR="00D31D00" w:rsidRDefault="00D31D00">
      <w:pPr>
        <w:pBdr>
          <w:top w:val="nil"/>
          <w:left w:val="nil"/>
          <w:bottom w:val="nil"/>
          <w:right w:val="nil"/>
          <w:between w:val="nil"/>
        </w:pBdr>
      </w:pPr>
    </w:p>
    <w:p w:rsidR="00D31D00" w:rsidRDefault="00D92DD4">
      <w:pPr>
        <w:pStyle w:val="Heading1"/>
      </w:pPr>
      <w:bookmarkStart w:id="18" w:name="_1ohm9y8w3ryo" w:colFirst="0" w:colLast="0"/>
      <w:bookmarkEnd w:id="18"/>
      <w:r>
        <w:t>COORDINATION AND INTEGRATION WITH OTHER FEDERAL PROGRAMS</w:t>
      </w:r>
    </w:p>
    <w:p w:rsidR="00D31D00" w:rsidRDefault="00D92DD4">
      <w:pPr>
        <w:numPr>
          <w:ilvl w:val="0"/>
          <w:numId w:val="3"/>
        </w:numPr>
        <w:contextualSpacing/>
      </w:pPr>
      <w:r>
        <w:t>The school will coordinate and integrate parent and family engagement programs and activities.</w:t>
      </w:r>
    </w:p>
    <w:p w:rsidR="00D31D00" w:rsidRDefault="00D92DD4">
      <w:pPr>
        <w:numPr>
          <w:ilvl w:val="0"/>
          <w:numId w:val="3"/>
        </w:numPr>
        <w:contextualSpacing/>
      </w:pPr>
      <w:r>
        <w:t>The school will coordinate and integrate parent and family activities that teach parents how to help the</w:t>
      </w:r>
      <w:r>
        <w:t>ir child(ren) at home. [ESEA Section 1116]</w:t>
      </w:r>
    </w:p>
    <w:p w:rsidR="00D31D00" w:rsidRDefault="00D31D00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60"/>
      </w:tblGrid>
      <w:tr w:rsidR="00D31D00">
        <w:tc>
          <w:tcPr>
            <w:tcW w:w="18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Program</w:t>
            </w:r>
          </w:p>
        </w:tc>
        <w:tc>
          <w:tcPr>
            <w:tcW w:w="75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Coordination</w:t>
            </w:r>
          </w:p>
        </w:tc>
      </w:tr>
      <w:tr w:rsidR="00D31D0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Title II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D31D00" w:rsidRDefault="00D31D00"/>
    <w:p w:rsidR="00D31D00" w:rsidRDefault="00D31D00"/>
    <w:p w:rsidR="00D31D00" w:rsidRDefault="00D92DD4">
      <w:pPr>
        <w:pStyle w:val="Heading1"/>
      </w:pPr>
      <w:bookmarkStart w:id="19" w:name="_8la3pkiw98iu" w:colFirst="0" w:colLast="0"/>
      <w:bookmarkEnd w:id="19"/>
      <w:r>
        <w:t>ANNUAL PARENT MEETING</w:t>
      </w:r>
    </w:p>
    <w:p w:rsidR="00D31D00" w:rsidRDefault="00D92DD4">
      <w:pPr>
        <w:numPr>
          <w:ilvl w:val="0"/>
          <w:numId w:val="5"/>
        </w:numPr>
        <w:contextualSpacing/>
      </w:pPr>
      <w:r>
        <w:t>Description of the specific steps the school will take to conduct the annual meeting to inform parents and families of participating children about the school’s Title I program.</w:t>
      </w:r>
    </w:p>
    <w:p w:rsidR="00D31D00" w:rsidRDefault="00D92DD4">
      <w:pPr>
        <w:numPr>
          <w:ilvl w:val="0"/>
          <w:numId w:val="5"/>
        </w:numPr>
        <w:contextualSpacing/>
      </w:pPr>
      <w:r>
        <w:lastRenderedPageBreak/>
        <w:t>Description of the nature of the Title I program that is shared with parents (</w:t>
      </w:r>
      <w:r>
        <w:t>schoolwide or targeted assistance)</w:t>
      </w:r>
    </w:p>
    <w:p w:rsidR="00D31D00" w:rsidRDefault="00D92DD4">
      <w:pPr>
        <w:numPr>
          <w:ilvl w:val="0"/>
          <w:numId w:val="5"/>
        </w:numPr>
        <w:contextualSpacing/>
      </w:pPr>
      <w:r>
        <w:t xml:space="preserve"> Description of how the meeting will cover (AYP), school choice, and the rights of parents are covered at the annual meeting.</w:t>
      </w:r>
    </w:p>
    <w:p w:rsidR="00D31D00" w:rsidRDefault="00D31D00"/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550"/>
        <w:gridCol w:w="1470"/>
        <w:gridCol w:w="2220"/>
      </w:tblGrid>
      <w:tr w:rsidR="00D31D00"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Activity/Tasks</w:t>
            </w:r>
          </w:p>
        </w:tc>
        <w:tc>
          <w:tcPr>
            <w:tcW w:w="25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Person(s) Responsible</w:t>
            </w:r>
          </w:p>
        </w:tc>
        <w:tc>
          <w:tcPr>
            <w:tcW w:w="14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22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Evidence of Effectiveness</w:t>
            </w:r>
          </w:p>
        </w:tc>
      </w:tr>
      <w:tr w:rsidR="00D31D0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Go to feeder schools to recruit parents for PTO and discuss middle school transition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Achievement and Family Associate (AFA)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May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New members- sign in sheet sand agenda from meeting i attended</w:t>
            </w:r>
          </w:p>
        </w:tc>
      </w:tr>
      <w:tr w:rsidR="00D31D0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Annual meeting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Assistant Principal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Aug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Sign in sheets, pare</w:t>
            </w:r>
            <w:r>
              <w:t>nt evaluation slips</w:t>
            </w:r>
          </w:p>
        </w:tc>
      </w:tr>
      <w:tr w:rsidR="00D31D0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D31D00" w:rsidRDefault="00D31D00"/>
    <w:p w:rsidR="00D31D00" w:rsidRDefault="00D92DD4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200"/>
      </w:pPr>
      <w:bookmarkStart w:id="20" w:name="_u04gcewz33b9" w:colFirst="0" w:colLast="0"/>
      <w:bookmarkEnd w:id="20"/>
      <w:r>
        <w:t>FLEXIBLE PARENT MEETINGS</w:t>
      </w:r>
    </w:p>
    <w:p w:rsidR="00D31D00" w:rsidRDefault="00D92DD4">
      <w:pPr>
        <w:numPr>
          <w:ilvl w:val="0"/>
          <w:numId w:val="8"/>
        </w:numPr>
        <w:contextualSpacing/>
      </w:pPr>
      <w:r>
        <w:t>How the school offer a flexible number of meetings, such as meetings in the morning or evening.</w:t>
      </w:r>
    </w:p>
    <w:p w:rsidR="00D31D00" w:rsidRDefault="00D92DD4">
      <w:pPr>
        <w:numPr>
          <w:ilvl w:val="0"/>
          <w:numId w:val="8"/>
        </w:numPr>
        <w:contextualSpacing/>
      </w:pPr>
      <w:r>
        <w:t>How the school provides, with Title I funds, transportation, child care or home visits, as such services relate to parent and family engagement. [ESEA Section 1116]</w:t>
      </w:r>
    </w:p>
    <w:p w:rsidR="00D31D00" w:rsidRDefault="00D31D00"/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31D0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Meetings to be help in the morning (possible breakfast availability) and/or evenings and e</w:t>
            </w:r>
            <w:r>
              <w:t>vents planned during different times to allow parents to attend.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Family Reading and Resource Center open everyday from 2:35-3:55. 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SAC and PTO meetings are held in the evenings.</w:t>
            </w:r>
          </w:p>
        </w:tc>
      </w:tr>
    </w:tbl>
    <w:p w:rsidR="00D31D00" w:rsidRDefault="00D31D00"/>
    <w:p w:rsidR="00D31D00" w:rsidRDefault="00D92DD4">
      <w:pPr>
        <w:pStyle w:val="Heading1"/>
      </w:pPr>
      <w:bookmarkStart w:id="21" w:name="_stgb3myx0llu" w:colFirst="0" w:colLast="0"/>
      <w:bookmarkEnd w:id="21"/>
      <w:r>
        <w:t>BUILDING CAPACITY for 2018-2019</w:t>
      </w:r>
    </w:p>
    <w:p w:rsidR="00D31D00" w:rsidRDefault="00D92DD4">
      <w:pPr>
        <w:numPr>
          <w:ilvl w:val="0"/>
          <w:numId w:val="11"/>
        </w:numPr>
        <w:contextualSpacing/>
      </w:pPr>
      <w:r>
        <w:t>The school will implement activities that will build the capacity for meaningful parent/family involvement.</w:t>
      </w:r>
    </w:p>
    <w:p w:rsidR="00D31D00" w:rsidRDefault="00D92DD4">
      <w:pPr>
        <w:numPr>
          <w:ilvl w:val="0"/>
          <w:numId w:val="11"/>
        </w:numPr>
        <w:contextualSpacing/>
      </w:pPr>
      <w:r>
        <w:lastRenderedPageBreak/>
        <w:t>The school will implement activities that will build relationships with the community to improve student achievement.</w:t>
      </w:r>
    </w:p>
    <w:p w:rsidR="00D31D00" w:rsidRDefault="00D92DD4">
      <w:pPr>
        <w:numPr>
          <w:ilvl w:val="0"/>
          <w:numId w:val="11"/>
        </w:numPr>
        <w:contextualSpacing/>
      </w:pPr>
      <w:r>
        <w:t>The school will provide materi</w:t>
      </w:r>
      <w:r>
        <w:t>als and trainings to assist parents/families to work with their child(ren).</w:t>
      </w:r>
    </w:p>
    <w:p w:rsidR="00D31D00" w:rsidRDefault="00D92DD4">
      <w:pPr>
        <w:numPr>
          <w:ilvl w:val="0"/>
          <w:numId w:val="11"/>
        </w:numPr>
        <w:contextualSpacing/>
      </w:pPr>
      <w:r>
        <w:t>The school will provide other reasonable support for parent/family engagement activities.</w:t>
      </w:r>
    </w:p>
    <w:p w:rsidR="00D31D00" w:rsidRDefault="00D31D00"/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880"/>
        <w:gridCol w:w="1880"/>
        <w:gridCol w:w="1875"/>
        <w:gridCol w:w="1845"/>
      </w:tblGrid>
      <w:tr w:rsidR="00D31D00">
        <w:tc>
          <w:tcPr>
            <w:tcW w:w="18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Content and Type of Activity</w:t>
            </w:r>
          </w:p>
        </w:tc>
        <w:tc>
          <w:tcPr>
            <w:tcW w:w="18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Person(s) Responsible</w:t>
            </w:r>
          </w:p>
        </w:tc>
        <w:tc>
          <w:tcPr>
            <w:tcW w:w="18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Anticipated Impact on Student Achievement</w:t>
            </w:r>
          </w:p>
        </w:tc>
        <w:tc>
          <w:tcPr>
            <w:tcW w:w="187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8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Evidence of Effectiveness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Attend PTO meeting at feeder schools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Communicating and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volunteering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Achievement and Family Associate (AFA)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Ease transition to middle school… result in better grades and less discipline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May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Agenda and sign in sheet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Donuts with Dad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Learning at 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Achievement and Family Associate (AFA)</w:t>
            </w:r>
          </w:p>
          <w:p w:rsidR="00D31D00" w:rsidRDefault="00D31D00">
            <w:pPr>
              <w:spacing w:before="0" w:line="240" w:lineRule="auto"/>
            </w:pPr>
          </w:p>
          <w:p w:rsidR="00D31D00" w:rsidRDefault="00D92DD4">
            <w:pPr>
              <w:spacing w:before="0" w:line="240" w:lineRule="auto"/>
            </w:pPr>
            <w:r>
              <w:t>Home Depot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Increase math scores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February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Sign in sheets and test scores, </w:t>
            </w:r>
            <w:r>
              <w:t>Parent Evaluations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Holiday Breakfast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Learning at 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Achievement and Family Associate (AFA)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Increase reading scores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December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Improved Iready scores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Parent Evaluations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Family Movie Night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FSA testing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Achievement and Family Associate (AFA)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Title I Resource &amp; Family Engagement Liaison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Improve  test scores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January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Test scores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Parent Evaluations</w:t>
            </w:r>
          </w:p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Stem Wars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science</w:t>
            </w:r>
          </w:p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Achievement and Family Associate (AFA)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Improve science scores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March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Students will increase science grades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Muffins with Mom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parenting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Collaboration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Recipe math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</w:pPr>
            <w:r>
              <w:t>Achievement and Family Associate (AFA)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Publix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Improve reading and math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May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Improve Test scores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Parent Evaluation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Data with Dawn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lastRenderedPageBreak/>
              <w:t>Focus and edis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lastRenderedPageBreak/>
              <w:t xml:space="preserve">CCPS </w:t>
            </w:r>
            <w:r>
              <w:lastRenderedPageBreak/>
              <w:t>Psychometrician</w:t>
            </w:r>
          </w:p>
          <w:p w:rsidR="00D31D00" w:rsidRDefault="00D92DD4">
            <w:pPr>
              <w:spacing w:before="0" w:line="240" w:lineRule="auto"/>
            </w:pPr>
            <w:r>
              <w:t>Achievement and Family Associate (AFA)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lastRenderedPageBreak/>
              <w:t>overall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August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Grades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lastRenderedPageBreak/>
              <w:t>Parent Evaluation</w:t>
            </w:r>
          </w:p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D31D00" w:rsidRDefault="00D31D00"/>
    <w:p w:rsidR="00D31D00" w:rsidRDefault="00D92DD4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200"/>
      </w:pPr>
      <w:bookmarkStart w:id="22" w:name="_htb4c0n6zlkb" w:colFirst="0" w:colLast="0"/>
      <w:bookmarkEnd w:id="22"/>
      <w:r>
        <w:t>STAFF DEVELOPMENT for 2018-2019</w:t>
      </w:r>
    </w:p>
    <w:p w:rsidR="00D31D00" w:rsidRDefault="00D92DD4">
      <w:pPr>
        <w:numPr>
          <w:ilvl w:val="0"/>
          <w:numId w:val="9"/>
        </w:numPr>
        <w:contextualSpacing/>
      </w:pPr>
      <w:r>
        <w:t xml:space="preserve">Describe the professional development activities the school will provide to educate the teachers, specialized instructional support personnel, principals, other school leaders and other staff with the assistance of parent/families, in the </w:t>
      </w:r>
      <w:r>
        <w:rPr>
          <w:b/>
        </w:rPr>
        <w:t>value and utility</w:t>
      </w:r>
      <w:r>
        <w:rPr>
          <w:b/>
        </w:rPr>
        <w:t xml:space="preserve"> of contributions of parents/families.</w:t>
      </w:r>
    </w:p>
    <w:p w:rsidR="00D31D00" w:rsidRDefault="00D92DD4">
      <w:pPr>
        <w:numPr>
          <w:ilvl w:val="0"/>
          <w:numId w:val="9"/>
        </w:numPr>
        <w:contextualSpacing/>
      </w:pPr>
      <w:r>
        <w:t>Describe the professional development activities the school will provide to educate the teachers, specialized instructional support personnel, principals, other school leaders and other staff with the assistance of pa</w:t>
      </w:r>
      <w:r>
        <w:t xml:space="preserve">rent/families, in </w:t>
      </w:r>
      <w:r>
        <w:rPr>
          <w:b/>
        </w:rPr>
        <w:t>how to reach out to, communicate with, and work with parents/families as equal partners.</w:t>
      </w:r>
    </w:p>
    <w:p w:rsidR="00D31D00" w:rsidRDefault="00D92DD4">
      <w:pPr>
        <w:numPr>
          <w:ilvl w:val="0"/>
          <w:numId w:val="9"/>
        </w:numPr>
        <w:contextualSpacing/>
      </w:pPr>
      <w:r>
        <w:t>Describe the professional development activities the school will provide to educate the teachers, specialized instructional support personnel, princi</w:t>
      </w:r>
      <w:r>
        <w:t xml:space="preserve">pals, other school leaders and other staff with </w:t>
      </w:r>
      <w:r>
        <w:rPr>
          <w:b/>
        </w:rPr>
        <w:t>the assistance of parent/families, in implementing and coordinating parent/family programs, and in building ties between parents/families and the school.</w:t>
      </w:r>
      <w:r>
        <w:t xml:space="preserve"> [ESEA Section 1116]</w:t>
      </w:r>
    </w:p>
    <w:p w:rsidR="00D31D00" w:rsidRDefault="00D31D00"/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880"/>
        <w:gridCol w:w="1880"/>
        <w:gridCol w:w="1755"/>
        <w:gridCol w:w="1965"/>
      </w:tblGrid>
      <w:tr w:rsidR="00D31D00">
        <w:tc>
          <w:tcPr>
            <w:tcW w:w="18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Content and Type of Activity</w:t>
            </w:r>
          </w:p>
        </w:tc>
        <w:tc>
          <w:tcPr>
            <w:tcW w:w="18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Pers</w:t>
            </w:r>
            <w:r>
              <w:rPr>
                <w:b/>
              </w:rPr>
              <w:t>on(s) Responsible</w:t>
            </w:r>
          </w:p>
        </w:tc>
        <w:tc>
          <w:tcPr>
            <w:tcW w:w="188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Anticipated Impact on Student Achievement</w:t>
            </w:r>
          </w:p>
        </w:tc>
        <w:tc>
          <w:tcPr>
            <w:tcW w:w="17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96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Evidence of Effectiveness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Review the redesigned Discipline Plan to include parent contacts prior to referral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DeShon Jenkins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Reduction in referrals by including parents early on in the process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Ongoing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Administrative review of Discipline Steps in Focus 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Active Shooter Training for all staff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Deputy Morris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Staff are trained on how to interact with students and parents in the e</w:t>
            </w:r>
            <w:r>
              <w:t xml:space="preserve">vent of a campus emergency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First Quarter - training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Parents have clear lines of communication in the event of a campus emergency 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lastRenderedPageBreak/>
              <w:t xml:space="preserve">Training for Staff on the use of positive reinforcement for student behavior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Positive Behavior Support Team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Students choose to make better decisions resulting in increased class time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Weekly PBIS Team meetings with teacher communication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Administration will monitor referral/classroom removal rate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Bullying Awareness Training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DeShon Jenkins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Raises awareness of s</w:t>
            </w:r>
            <w:r>
              <w:t xml:space="preserve">tudent interaction resulting in fewer removals from class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SAC Meeting; ongoing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Parents are aware of what bullying is and how to contact for support 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Discipline Data Review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DeShon Jenkins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Makes parents aware of the various interventions used to keep students in school and in class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SAC Meeting; ongoing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Parents will understand the need for communication and support in addressing student behavior concerns</w:t>
            </w:r>
          </w:p>
        </w:tc>
      </w:tr>
      <w:tr w:rsidR="00D31D0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Academic Data Review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Lyman Welton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Makes parents aware of the various academic programs that are available to increase student achievement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SAC Meeting; ongoing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Parents will understand the need for communication and support in addressing academic concerns</w:t>
            </w:r>
          </w:p>
        </w:tc>
      </w:tr>
    </w:tbl>
    <w:p w:rsidR="00D31D00" w:rsidRDefault="00D31D00"/>
    <w:p w:rsidR="00D31D00" w:rsidRDefault="00D92DD4">
      <w:pPr>
        <w:pStyle w:val="Heading1"/>
      </w:pPr>
      <w:bookmarkStart w:id="23" w:name="_vkhtsqewmug1" w:colFirst="0" w:colLast="0"/>
      <w:bookmarkEnd w:id="23"/>
      <w:r>
        <w:t>OTHER ACTIVITIES</w:t>
      </w:r>
    </w:p>
    <w:p w:rsidR="00D31D00" w:rsidRDefault="00D92DD4">
      <w:pPr>
        <w:numPr>
          <w:ilvl w:val="0"/>
          <w:numId w:val="2"/>
        </w:numPr>
        <w:contextualSpacing/>
      </w:pPr>
      <w:r>
        <w:t>Other activities, such as the parent resource center, the school will conduct to encourage and support parents and families in more meaningful engagement in the education of their child(ren). [ESEA Section 1116]</w:t>
      </w:r>
    </w:p>
    <w:p w:rsidR="00D31D00" w:rsidRDefault="00D31D00"/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31D0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D31D00" w:rsidRDefault="00D31D00"/>
    <w:p w:rsidR="00D31D00" w:rsidRDefault="00D92DD4">
      <w:pPr>
        <w:pStyle w:val="Heading1"/>
      </w:pPr>
      <w:bookmarkStart w:id="24" w:name="_l4sidxjyjm09" w:colFirst="0" w:colLast="0"/>
      <w:bookmarkEnd w:id="24"/>
      <w:r>
        <w:t>COMMUNICATION</w:t>
      </w:r>
    </w:p>
    <w:p w:rsidR="00D31D00" w:rsidRDefault="00D92DD4">
      <w:pPr>
        <w:numPr>
          <w:ilvl w:val="0"/>
          <w:numId w:val="12"/>
        </w:numPr>
        <w:contextualSpacing/>
      </w:pPr>
      <w:r>
        <w:t>The school will provide timely information about the Title I programs.</w:t>
      </w:r>
    </w:p>
    <w:p w:rsidR="00D31D00" w:rsidRDefault="00D92DD4">
      <w:pPr>
        <w:numPr>
          <w:ilvl w:val="0"/>
          <w:numId w:val="12"/>
        </w:numPr>
        <w:contextualSpacing/>
      </w:pPr>
      <w:r>
        <w:lastRenderedPageBreak/>
        <w:t>The school will describe and explain the curriculum at the school, the forms of assessment used to measure student progress and the achievement levels students are expected to obtain.</w:t>
      </w:r>
    </w:p>
    <w:p w:rsidR="00D31D00" w:rsidRDefault="00D92DD4">
      <w:pPr>
        <w:numPr>
          <w:ilvl w:val="0"/>
          <w:numId w:val="12"/>
        </w:numPr>
        <w:contextualSpacing/>
      </w:pPr>
      <w:r>
        <w:t>I</w:t>
      </w:r>
      <w:r>
        <w:t>f parents request, the school provides opportunities for regular meetings to formulate suggestions and to participate, as appropriate, in decisions relating to the education of their child(ren).</w:t>
      </w:r>
    </w:p>
    <w:p w:rsidR="00D31D00" w:rsidRDefault="00D92DD4">
      <w:pPr>
        <w:numPr>
          <w:ilvl w:val="0"/>
          <w:numId w:val="12"/>
        </w:numPr>
        <w:contextualSpacing/>
      </w:pPr>
      <w:r>
        <w:t>The school will submit parents/families comments if the schoo</w:t>
      </w:r>
      <w:r>
        <w:t>lwide plan is not satisfactory to the parent/family. [ESEA Section 1116]</w:t>
      </w:r>
    </w:p>
    <w:p w:rsidR="00D31D00" w:rsidRDefault="00D92DD4">
      <w:pPr>
        <w:rPr>
          <w:b/>
        </w:rPr>
      </w:pPr>
      <w:r>
        <w:rPr>
          <w:b/>
        </w:rPr>
        <w:t>School Newsletter, website, marquis, automated calls home, parent conferences</w:t>
      </w:r>
    </w:p>
    <w:p w:rsidR="00D31D00" w:rsidRDefault="00D92DD4">
      <w:pPr>
        <w:pStyle w:val="Heading1"/>
      </w:pPr>
      <w:bookmarkStart w:id="25" w:name="_ejy1z6xc3ip" w:colFirst="0" w:colLast="0"/>
      <w:bookmarkEnd w:id="25"/>
      <w:r>
        <w:t>ACCESSIBILITY</w:t>
      </w:r>
    </w:p>
    <w:p w:rsidR="00D31D00" w:rsidRDefault="00D92DD4">
      <w:pPr>
        <w:numPr>
          <w:ilvl w:val="0"/>
          <w:numId w:val="13"/>
        </w:numPr>
        <w:contextualSpacing/>
      </w:pPr>
      <w:r>
        <w:t xml:space="preserve">Describe how the school will provide full opportunities for participation in parent/family </w:t>
      </w:r>
      <w:r>
        <w:t>engagement activities for all parents/families.</w:t>
      </w:r>
    </w:p>
    <w:p w:rsidR="00D31D00" w:rsidRDefault="00D92DD4">
      <w:pPr>
        <w:numPr>
          <w:ilvl w:val="0"/>
          <w:numId w:val="13"/>
        </w:numPr>
        <w:contextualSpacing/>
      </w:pPr>
      <w:r>
        <w:t>Describe how the school will share information related to school and parent/family programs, meetings, school reports, and other activities in an understandable, uniform format, and in languages that he paren</w:t>
      </w:r>
      <w:r>
        <w:t>ts/families can understand.</w:t>
      </w:r>
    </w:p>
    <w:p w:rsidR="00D31D00" w:rsidRDefault="00D31D00"/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31D0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Meet with flexible schedule </w:t>
            </w:r>
          </w:p>
        </w:tc>
      </w:tr>
    </w:tbl>
    <w:p w:rsidR="00D31D00" w:rsidRDefault="00D31D00"/>
    <w:p w:rsidR="00D31D00" w:rsidRDefault="00D31D00"/>
    <w:p w:rsidR="00D31D00" w:rsidRDefault="00D92DD4">
      <w:pPr>
        <w:pStyle w:val="Heading1"/>
      </w:pPr>
      <w:bookmarkStart w:id="26" w:name="_qvrlyjcavqr5" w:colFirst="0" w:colLast="0"/>
      <w:bookmarkEnd w:id="26"/>
      <w:r>
        <w:t>DISCRETIONARY ACTIVITIES (optional)</w:t>
      </w:r>
    </w:p>
    <w:p w:rsidR="00D31D00" w:rsidRDefault="00D92DD4">
      <w:pPr>
        <w:numPr>
          <w:ilvl w:val="0"/>
          <w:numId w:val="14"/>
        </w:numPr>
        <w:contextualSpacing/>
      </w:pPr>
      <w:r>
        <w:t>Any activities that are not required, but will be paid through Title I, Part A Funding (for example, home visits,transportation for meetings, activities related to parent/family engagement. etc.)</w:t>
      </w:r>
    </w:p>
    <w:p w:rsidR="00D31D00" w:rsidRDefault="00D31D00"/>
    <w:tbl>
      <w:tblPr>
        <w:tblStyle w:val="ac"/>
        <w:tblW w:w="93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175"/>
        <w:gridCol w:w="1740"/>
        <w:gridCol w:w="1860"/>
        <w:gridCol w:w="1695"/>
      </w:tblGrid>
      <w:tr w:rsidR="00D31D00"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7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Description of Implementation Strategy</w:t>
            </w:r>
          </w:p>
        </w:tc>
        <w:tc>
          <w:tcPr>
            <w:tcW w:w="17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Person(s) R</w:t>
            </w:r>
            <w:r>
              <w:rPr>
                <w:b/>
              </w:rPr>
              <w:t>esponsible</w:t>
            </w:r>
          </w:p>
        </w:tc>
        <w:tc>
          <w:tcPr>
            <w:tcW w:w="18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Anticipated Impact on Student Achievement</w:t>
            </w:r>
          </w:p>
        </w:tc>
        <w:tc>
          <w:tcPr>
            <w:tcW w:w="169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31D00">
        <w:trPr>
          <w:trHeight w:val="174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lastRenderedPageBreak/>
              <w:t>Riser Night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Communicate with Feeder schools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Nancy Mancini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Increase incoming students comfort level and knowledge of student expectations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August - May</w:t>
            </w:r>
          </w:p>
        </w:tc>
      </w:tr>
      <w:tr w:rsidR="00D31D0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rPr>
          <w:trHeight w:val="3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D31D00" w:rsidRDefault="00D31D00"/>
    <w:p w:rsidR="00D31D00" w:rsidRDefault="00D92DD4">
      <w:pPr>
        <w:pStyle w:val="Heading1"/>
      </w:pPr>
      <w:bookmarkStart w:id="27" w:name="_7qvxc4dqt3ba" w:colFirst="0" w:colLast="0"/>
      <w:bookmarkEnd w:id="27"/>
      <w:r>
        <w:t>BARRIERS</w:t>
      </w:r>
    </w:p>
    <w:p w:rsidR="00D31D00" w:rsidRDefault="00D92DD4">
      <w:pPr>
        <w:numPr>
          <w:ilvl w:val="0"/>
          <w:numId w:val="6"/>
        </w:numPr>
        <w:contextualSpacing/>
      </w:pPr>
      <w:r>
        <w:t>Describe the barriers that hindered participation by parents during the previous school year.</w:t>
      </w:r>
    </w:p>
    <w:p w:rsidR="00D31D00" w:rsidRDefault="00D92DD4">
      <w:pPr>
        <w:numPr>
          <w:ilvl w:val="0"/>
          <w:numId w:val="6"/>
        </w:numPr>
        <w:spacing w:after="200"/>
      </w:pPr>
      <w:r>
        <w:t>Describe the steps the school will take during the upcoming school year to overcome these barriers (with particular attention paid to parents/families who are dis</w:t>
      </w:r>
      <w:r>
        <w:t>abled, have limited English proficiency, and parents /families of migratory children).</w:t>
      </w:r>
    </w:p>
    <w:p w:rsidR="00D31D00" w:rsidRDefault="00D31D0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790"/>
        <w:gridCol w:w="2565"/>
        <w:gridCol w:w="1665"/>
      </w:tblGrid>
      <w:tr w:rsidR="00D31D00"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Barrier</w:t>
            </w:r>
          </w:p>
        </w:tc>
        <w:tc>
          <w:tcPr>
            <w:tcW w:w="27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Steps to Overcoming Barrier</w:t>
            </w:r>
          </w:p>
        </w:tc>
        <w:tc>
          <w:tcPr>
            <w:tcW w:w="256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Persons Responsible</w:t>
            </w:r>
          </w:p>
        </w:tc>
        <w:tc>
          <w:tcPr>
            <w:tcW w:w="166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31D0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Non English speaking families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Get flyers translated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Patricia Pasca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Aug - May</w:t>
            </w:r>
          </w:p>
        </w:tc>
      </w:tr>
      <w:tr w:rsidR="00D31D0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Parents unfamiliar with FOCUS and google classroom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Training seminar for parents </w:t>
            </w:r>
          </w:p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Access to computer in the FR&amp;RC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Dawn Patello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9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August</w:t>
            </w:r>
          </w:p>
        </w:tc>
      </w:tr>
      <w:tr w:rsidR="00D31D0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31D0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D00" w:rsidRDefault="00D3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:rsidR="00D31D00" w:rsidRDefault="00D31D00"/>
    <w:sectPr w:rsidR="00D31D00">
      <w:footerReference w:type="default" r:id="rId9"/>
      <w:foot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D4" w:rsidRDefault="00D92DD4">
      <w:pPr>
        <w:spacing w:before="0" w:line="240" w:lineRule="auto"/>
      </w:pPr>
      <w:r>
        <w:separator/>
      </w:r>
    </w:p>
  </w:endnote>
  <w:endnote w:type="continuationSeparator" w:id="0">
    <w:p w:rsidR="00D92DD4" w:rsidRDefault="00D92D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8" w:name="_37o5xb65948r" w:colFirst="0" w:colLast="0"/>
  <w:bookmarkEnd w:id="28"/>
  <w:p w:rsidR="00D31D00" w:rsidRDefault="00D92DD4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 w:rsidR="00352FB8">
      <w:fldChar w:fldCharType="separate"/>
    </w:r>
    <w:r w:rsidR="00352FB8"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00" w:rsidRDefault="00D31D00">
    <w:pPr>
      <w:pStyle w:val="Heading4"/>
      <w:pBdr>
        <w:top w:val="nil"/>
        <w:left w:val="nil"/>
        <w:bottom w:val="nil"/>
        <w:right w:val="nil"/>
        <w:between w:val="nil"/>
      </w:pBdr>
    </w:pPr>
    <w:bookmarkStart w:id="29" w:name="_y0ojsicse0ov" w:colFirst="0" w:colLast="0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D4" w:rsidRDefault="00D92DD4">
      <w:pPr>
        <w:spacing w:before="0" w:line="240" w:lineRule="auto"/>
      </w:pPr>
      <w:r>
        <w:separator/>
      </w:r>
    </w:p>
  </w:footnote>
  <w:footnote w:type="continuationSeparator" w:id="0">
    <w:p w:rsidR="00D92DD4" w:rsidRDefault="00D92DD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C7E"/>
    <w:multiLevelType w:val="multilevel"/>
    <w:tmpl w:val="7E5856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13EE2"/>
    <w:multiLevelType w:val="multilevel"/>
    <w:tmpl w:val="5EA42C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711C6"/>
    <w:multiLevelType w:val="multilevel"/>
    <w:tmpl w:val="0ADE4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C35DB9"/>
    <w:multiLevelType w:val="multilevel"/>
    <w:tmpl w:val="9BC44E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D2140"/>
    <w:multiLevelType w:val="multilevel"/>
    <w:tmpl w:val="96466B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017F40"/>
    <w:multiLevelType w:val="multilevel"/>
    <w:tmpl w:val="219A56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A36550"/>
    <w:multiLevelType w:val="multilevel"/>
    <w:tmpl w:val="0EA631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DE7AAB"/>
    <w:multiLevelType w:val="multilevel"/>
    <w:tmpl w:val="9C2237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BC5C53"/>
    <w:multiLevelType w:val="multilevel"/>
    <w:tmpl w:val="40FA0D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6B2888"/>
    <w:multiLevelType w:val="multilevel"/>
    <w:tmpl w:val="2FA67C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4C6634"/>
    <w:multiLevelType w:val="multilevel"/>
    <w:tmpl w:val="6ADCE9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E51469"/>
    <w:multiLevelType w:val="multilevel"/>
    <w:tmpl w:val="5E4AB8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F852CB"/>
    <w:multiLevelType w:val="multilevel"/>
    <w:tmpl w:val="073E46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964CFA"/>
    <w:multiLevelType w:val="multilevel"/>
    <w:tmpl w:val="AFD8A1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0"/>
    <w:rsid w:val="00352FB8"/>
    <w:rsid w:val="00D31D00"/>
    <w:rsid w:val="00D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4382A-2A84-4C88-A484-100ADBF6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Christine</dc:creator>
  <cp:lastModifiedBy>Young, Christine</cp:lastModifiedBy>
  <cp:revision>2</cp:revision>
  <dcterms:created xsi:type="dcterms:W3CDTF">2018-08-20T18:51:00Z</dcterms:created>
  <dcterms:modified xsi:type="dcterms:W3CDTF">2018-08-20T18:51:00Z</dcterms:modified>
</cp:coreProperties>
</file>