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DC655"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bookmarkStart w:id="0" w:name="_GoBack"/>
      <w:bookmarkEnd w:id="0"/>
      <w:r>
        <w:rPr>
          <w:noProof/>
        </w:rPr>
        <mc:AlternateContent>
          <mc:Choice Requires="wps">
            <w:drawing>
              <wp:anchor distT="0" distB="0" distL="114300" distR="114300" simplePos="0" relativeHeight="251658239" behindDoc="0" locked="0" layoutInCell="1" allowOverlap="1" wp14:anchorId="5A99DF95" wp14:editId="5C232C19">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084A63F8" w14:textId="77777777" w:rsidR="001639C6" w:rsidRPr="001639C6" w:rsidRDefault="001639C6" w:rsidP="001639C6">
                            <w:pPr>
                              <w:jc w:val="center"/>
                              <w:rPr>
                                <w:b/>
                              </w:rPr>
                            </w:pPr>
                            <w:r w:rsidRPr="001639C6">
                              <w:rPr>
                                <w:b/>
                              </w:rPr>
                              <w:t>St. Lucie Public Schools</w:t>
                            </w:r>
                          </w:p>
                          <w:p w14:paraId="28E9CFC7" w14:textId="77777777" w:rsidR="001639C6" w:rsidRPr="001639C6" w:rsidRDefault="001639C6"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99DF95"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084A63F8" w14:textId="77777777" w:rsidR="001639C6" w:rsidRPr="001639C6" w:rsidRDefault="001639C6" w:rsidP="001639C6">
                      <w:pPr>
                        <w:jc w:val="center"/>
                        <w:rPr>
                          <w:b/>
                        </w:rPr>
                      </w:pPr>
                      <w:r w:rsidRPr="001639C6">
                        <w:rPr>
                          <w:b/>
                        </w:rPr>
                        <w:t>St. Lucie Public Schools</w:t>
                      </w:r>
                    </w:p>
                    <w:p w14:paraId="28E9CFC7" w14:textId="77777777" w:rsidR="001639C6" w:rsidRPr="001639C6" w:rsidRDefault="001639C6" w:rsidP="001639C6">
                      <w:pPr>
                        <w:jc w:val="center"/>
                        <w:rPr>
                          <w:b/>
                        </w:rPr>
                      </w:pPr>
                      <w:r w:rsidRPr="001639C6">
                        <w:rPr>
                          <w:b/>
                        </w:rPr>
                        <w:t>2018-2019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C5F942C" wp14:editId="09C434B4">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706E6240"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5BC1401"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B5853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69335A9"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087E86F7"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0C5ADD"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A06C5C5" w14:textId="77777777"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76F5">
        <w:rPr>
          <w:rFonts w:ascii="Times New Roman" w:hAnsi="Times New Roman" w:cs="Times New Roman"/>
          <w:color w:val="3F3F44"/>
          <w:w w:val="105"/>
        </w:rPr>
        <w:t>, _______________________</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20DE0F94"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20861A8"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1697290C" w14:textId="77777777"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 xml:space="preserve">and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00E81FC" w14:textId="77777777"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1116(a)(3)(b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079D7C1D" w14:textId="77777777"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
    <w:p w14:paraId="3FAF16AA" w14:textId="77777777"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14:paraId="3B053F17" w14:textId="77777777"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53522C32" w14:textId="77777777"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12766803" w14:textId="77777777"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w:t>
      </w:r>
      <w:proofErr w:type="spellStart"/>
      <w:r w:rsidRPr="009876F5">
        <w:rPr>
          <w:rFonts w:ascii="Times New Roman" w:hAnsi="Times New Roman" w:cs="Times New Roman"/>
          <w:color w:val="3F3F44"/>
          <w:spacing w:val="-5"/>
          <w:w w:val="105"/>
          <w:sz w:val="20"/>
        </w:rPr>
        <w:t>i</w:t>
      </w:r>
      <w:proofErr w:type="spellEnd"/>
      <w:r w:rsidRPr="009876F5">
        <w:rPr>
          <w:rFonts w:ascii="Times New Roman" w:hAnsi="Times New Roman" w:cs="Times New Roman"/>
          <w:color w:val="3F3F44"/>
          <w:spacing w:val="-5"/>
          <w:w w:val="105"/>
          <w:sz w:val="20"/>
        </w:rPr>
        <w:t>));</w:t>
      </w:r>
    </w:p>
    <w:p w14:paraId="6380F981" w14:textId="77777777"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65F0AF77"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5D884DC2"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w:t>
      </w:r>
      <w:proofErr w:type="spellStart"/>
      <w:r w:rsidRPr="009876F5">
        <w:rPr>
          <w:rFonts w:ascii="Times New Roman" w:hAnsi="Times New Roman" w:cs="Times New Roman"/>
          <w:color w:val="525056"/>
          <w:spacing w:val="-5"/>
          <w:w w:val="110"/>
        </w:rPr>
        <w:t>i</w:t>
      </w:r>
      <w:proofErr w:type="spellEnd"/>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511BEA09" w14:textId="77777777"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36EE3DF3"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6CCB7595" w14:textId="77777777"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14:paraId="546ABAF5" w14:textId="77777777"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D931D27"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FD213F8"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954F0C7" w14:textId="77777777" w:rsidR="00101423" w:rsidRPr="009876F5" w:rsidRDefault="00101423" w:rsidP="00101423">
      <w:pPr>
        <w:rPr>
          <w:rFonts w:ascii="Times New Roman" w:eastAsia="Arial" w:hAnsi="Times New Roman" w:cs="Times New Roman"/>
          <w:sz w:val="20"/>
          <w:szCs w:val="20"/>
        </w:rPr>
      </w:pPr>
    </w:p>
    <w:p w14:paraId="3AA5DA69"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07B8B900"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4B8FE39A" w14:textId="77777777"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549DFA15" w14:textId="77777777" w:rsidR="00101423" w:rsidRPr="002733D9" w:rsidRDefault="00101423" w:rsidP="000B48D3">
            <w:pPr>
              <w:pStyle w:val="TableParagraph"/>
              <w:spacing w:line="342" w:lineRule="exact"/>
              <w:ind w:left="103"/>
              <w:rPr>
                <w:rFonts w:ascii="Times New Roman" w:eastAsia="Calibri" w:hAnsi="Times New Roman" w:cs="Times New Roman"/>
                <w:sz w:val="24"/>
                <w:szCs w:val="24"/>
              </w:rPr>
            </w:pPr>
            <w:bookmarkStart w:id="1" w:name="2017-2018_PPE_PFEP_PDF"/>
            <w:bookmarkEnd w:id="1"/>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367DB5A2" w14:textId="77777777" w:rsidTr="000B48D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6A1B5AF7" w14:textId="4FFEA6F6" w:rsidR="00101423" w:rsidRPr="002733D9" w:rsidRDefault="00DC2B6C" w:rsidP="000B48D3">
            <w:pPr>
              <w:pStyle w:val="TableParagraph"/>
              <w:ind w:left="103" w:right="577"/>
              <w:rPr>
                <w:rFonts w:ascii="Times New Roman" w:eastAsia="Calibri" w:hAnsi="Times New Roman" w:cs="Times New Roman"/>
                <w:sz w:val="24"/>
                <w:szCs w:val="24"/>
              </w:rPr>
            </w:pPr>
            <w:r>
              <w:rPr>
                <w:rFonts w:ascii="Arial" w:eastAsia="Times New Roman" w:hAnsi="Arial" w:cs="Arial"/>
                <w:sz w:val="20"/>
                <w:szCs w:val="20"/>
              </w:rPr>
              <w:t>St. Lucie Elementary School recognizes the valuable contributions that parents make to their child’s education. We will embrace every opportunity to involve our parents in preparing each child socially and academically to be valued members of society.</w:t>
            </w:r>
            <w:r>
              <w:rPr>
                <w:rFonts w:ascii="Arial" w:eastAsia="Times New Roman" w:hAnsi="Arial" w:cs="Arial"/>
                <w:sz w:val="20"/>
                <w:szCs w:val="20"/>
              </w:rPr>
              <w:br/>
            </w:r>
          </w:p>
        </w:tc>
      </w:tr>
    </w:tbl>
    <w:p w14:paraId="0FADE404" w14:textId="77777777" w:rsidR="00101423" w:rsidRPr="002733D9" w:rsidRDefault="00101423" w:rsidP="00101423">
      <w:pPr>
        <w:rPr>
          <w:rFonts w:ascii="Times New Roman" w:eastAsia="Times New Roman" w:hAnsi="Times New Roman" w:cs="Times New Roman"/>
          <w:sz w:val="24"/>
          <w:szCs w:val="24"/>
        </w:rPr>
      </w:pPr>
    </w:p>
    <w:p w14:paraId="1D1130F7" w14:textId="77777777"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CellMar>
          <w:left w:w="0" w:type="dxa"/>
          <w:right w:w="0" w:type="dxa"/>
        </w:tblCellMar>
        <w:tblLook w:val="01E0" w:firstRow="1" w:lastRow="1" w:firstColumn="1" w:lastColumn="1" w:noHBand="0" w:noVBand="0"/>
      </w:tblPr>
      <w:tblGrid>
        <w:gridCol w:w="10930"/>
      </w:tblGrid>
      <w:tr w:rsidR="00101423" w:rsidRPr="002733D9" w14:paraId="3405A258" w14:textId="77777777" w:rsidTr="00DC2B6C">
        <w:trPr>
          <w:trHeight w:hRule="exact" w:val="350"/>
        </w:trPr>
        <w:tc>
          <w:tcPr>
            <w:tcW w:w="0" w:type="auto"/>
            <w:tcBorders>
              <w:top w:val="single" w:sz="4" w:space="0" w:color="000000"/>
              <w:left w:val="single" w:sz="4" w:space="0" w:color="000000"/>
              <w:bottom w:val="single" w:sz="4" w:space="0" w:color="000000"/>
              <w:right w:val="single" w:sz="4" w:space="0" w:color="000000"/>
            </w:tcBorders>
            <w:shd w:val="clear" w:color="auto" w:fill="FFF2CC"/>
          </w:tcPr>
          <w:p w14:paraId="37904075"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14:paraId="143F408B" w14:textId="77777777" w:rsidTr="00DC2B6C">
        <w:trPr>
          <w:trHeight w:hRule="exact" w:val="5418"/>
        </w:trPr>
        <w:tc>
          <w:tcPr>
            <w:tcW w:w="0" w:type="auto"/>
            <w:tcBorders>
              <w:top w:val="single" w:sz="4" w:space="0" w:color="000000"/>
              <w:left w:val="single" w:sz="4" w:space="0" w:color="000000"/>
              <w:bottom w:val="single" w:sz="4" w:space="0" w:color="000000"/>
              <w:right w:val="single" w:sz="4" w:space="0" w:color="000000"/>
            </w:tcBorders>
          </w:tcPr>
          <w:p w14:paraId="5731DBA4" w14:textId="77777777" w:rsidR="00101423" w:rsidRPr="002733D9" w:rsidRDefault="00101423" w:rsidP="000B48D3">
            <w:pPr>
              <w:pStyle w:val="TableParagraph"/>
              <w:spacing w:before="2"/>
              <w:ind w:left="110" w:right="154"/>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14:paraId="2EC3FBF8" w14:textId="77777777" w:rsidR="00101423" w:rsidRPr="002733D9" w:rsidRDefault="00101423" w:rsidP="000B48D3">
            <w:pPr>
              <w:pStyle w:val="TableParagraph"/>
              <w:spacing w:before="3"/>
              <w:rPr>
                <w:rFonts w:ascii="Times New Roman" w:eastAsia="Times New Roman" w:hAnsi="Times New Roman" w:cs="Times New Roman"/>
                <w:sz w:val="24"/>
                <w:szCs w:val="24"/>
              </w:rPr>
            </w:pPr>
          </w:p>
          <w:p w14:paraId="60CE3882" w14:textId="77777777" w:rsidR="00D10DA9" w:rsidRDefault="00DC2B6C" w:rsidP="000B48D3">
            <w:pPr>
              <w:pStyle w:val="TableParagraph"/>
              <w:ind w:left="110" w:right="183"/>
              <w:rPr>
                <w:rFonts w:ascii="Arial" w:eastAsia="Times New Roman" w:hAnsi="Arial" w:cs="Arial"/>
                <w:sz w:val="20"/>
                <w:szCs w:val="20"/>
              </w:rPr>
            </w:pPr>
            <w:r>
              <w:rPr>
                <w:rFonts w:ascii="Arial" w:eastAsia="Times New Roman" w:hAnsi="Arial" w:cs="Arial"/>
                <w:sz w:val="20"/>
                <w:szCs w:val="20"/>
              </w:rPr>
              <w:t>St. Lucie Elementary School (SLE) conducts an annual Title I parent night near the beginning of the school year. The purpose of this function is to inform parents about our Title I programs, provide an overview of the Parent Involvement Plan and receive feedback from parents to make improvements, as well as introduce our parent resource center. During this meeting, parents are also informed about the implementation of the Florida Standards</w:t>
            </w:r>
            <w:r w:rsidR="00D10DA9">
              <w:rPr>
                <w:rFonts w:ascii="Arial" w:eastAsia="Times New Roman" w:hAnsi="Arial" w:cs="Arial"/>
                <w:sz w:val="20"/>
                <w:szCs w:val="20"/>
              </w:rPr>
              <w:t>.</w:t>
            </w:r>
            <w:r>
              <w:rPr>
                <w:rFonts w:ascii="Arial" w:eastAsia="Times New Roman" w:hAnsi="Arial" w:cs="Arial"/>
                <w:sz w:val="20"/>
                <w:szCs w:val="20"/>
              </w:rPr>
              <w:t xml:space="preserve"> </w:t>
            </w:r>
          </w:p>
          <w:p w14:paraId="2FA62752" w14:textId="5B979223" w:rsidR="00101423" w:rsidRPr="002733D9" w:rsidRDefault="00DC2B6C" w:rsidP="000B48D3">
            <w:pPr>
              <w:pStyle w:val="TableParagraph"/>
              <w:ind w:left="110" w:right="183"/>
              <w:rPr>
                <w:rFonts w:ascii="Times New Roman" w:eastAsia="Calibri" w:hAnsi="Times New Roman" w:cs="Times New Roman"/>
                <w:sz w:val="24"/>
                <w:szCs w:val="24"/>
              </w:rPr>
            </w:pPr>
            <w:r>
              <w:rPr>
                <w:rFonts w:ascii="Arial" w:eastAsia="Times New Roman" w:hAnsi="Arial" w:cs="Arial"/>
                <w:sz w:val="20"/>
                <w:szCs w:val="20"/>
              </w:rPr>
              <w:br/>
              <w:t>The Parent Involvement Plan is developed and monitored by the leadership team at St. Lucie Elementary School. Members of this team include the Administrative Team, the Guidance Counselor, The ESE Coordinator, and the Instructional Coaches. The School Advisory Council (SAC) provides input, evaluation, and adoption of the plan. The SAC consists of the principal, parents, teachers, educational support personnel, and other citizen representatives of the ethnic, racial, and economic community served by the school. The SIP is also presented to parents at a SAC meeting and their input is taken into consideration with final review by the leadership team.</w:t>
            </w:r>
            <w:r>
              <w:rPr>
                <w:rFonts w:ascii="Arial" w:eastAsia="Times New Roman" w:hAnsi="Arial" w:cs="Arial"/>
                <w:sz w:val="20"/>
                <w:szCs w:val="20"/>
              </w:rPr>
              <w:br/>
            </w:r>
            <w:r>
              <w:rPr>
                <w:rFonts w:ascii="Arial" w:eastAsia="Times New Roman" w:hAnsi="Arial" w:cs="Arial"/>
                <w:sz w:val="20"/>
                <w:szCs w:val="20"/>
              </w:rPr>
              <w:br/>
              <w:t>The allocation appropriated to St. Lucie Elementary School will be used to provide programs and activities that build capacity for parental involvement and promote student achievement and academic success. The school will host various parent meetings and workshops to provide parents with strategies, information, and materials when working with their children at home to support the partnership between school and parents.</w:t>
            </w:r>
            <w:r>
              <w:rPr>
                <w:rFonts w:ascii="Arial" w:eastAsia="Times New Roman" w:hAnsi="Arial" w:cs="Arial"/>
                <w:sz w:val="20"/>
                <w:szCs w:val="20"/>
              </w:rPr>
              <w:br/>
            </w:r>
          </w:p>
        </w:tc>
      </w:tr>
    </w:tbl>
    <w:p w14:paraId="599BE079" w14:textId="77777777" w:rsidR="00101423" w:rsidRPr="002733D9" w:rsidRDefault="00101423" w:rsidP="00101423">
      <w:pPr>
        <w:rPr>
          <w:rFonts w:ascii="Times New Roman" w:eastAsia="Calibri" w:hAnsi="Times New Roman" w:cs="Times New Roman"/>
          <w:sz w:val="24"/>
          <w:szCs w:val="24"/>
        </w:rPr>
        <w:sectPr w:rsidR="00101423" w:rsidRPr="002733D9">
          <w:footerReference w:type="default" r:id="rId8"/>
          <w:pgSz w:w="12240" w:h="15840"/>
          <w:pgMar w:top="640" w:right="580" w:bottom="1180" w:left="620" w:header="0" w:footer="997" w:gutter="0"/>
          <w:pgNumType w:start="1"/>
          <w:cols w:space="720"/>
        </w:sectPr>
      </w:pPr>
    </w:p>
    <w:p w14:paraId="4BFF62D7"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7F281DC4" w14:textId="77777777" w:rsidTr="000B48D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1F7FA6A0"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14:paraId="584C6914" w14:textId="77777777"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410AD9A5" w14:textId="77777777" w:rsidR="00101423" w:rsidRPr="002733D9" w:rsidRDefault="00101423" w:rsidP="00E970AB">
            <w:pPr>
              <w:pStyle w:val="TableParagraph"/>
              <w:ind w:left="110" w:right="733"/>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tc>
      </w:tr>
      <w:tr w:rsidR="00101423" w:rsidRPr="002733D9" w14:paraId="0B90C852" w14:textId="77777777" w:rsidTr="000B48D3">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066811D1" w14:textId="77777777" w:rsidR="00101423" w:rsidRPr="002733D9" w:rsidRDefault="00101423" w:rsidP="000B48D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61802177" w14:textId="77777777" w:rsidR="00101423" w:rsidRPr="002733D9" w:rsidRDefault="00101423" w:rsidP="000B48D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DC2B6C" w:rsidRPr="002733D9" w14:paraId="1CA6C466" w14:textId="77777777" w:rsidTr="00417B25">
        <w:trPr>
          <w:trHeight w:hRule="exact" w:val="816"/>
        </w:trPr>
        <w:tc>
          <w:tcPr>
            <w:tcW w:w="2335" w:type="dxa"/>
            <w:tcBorders>
              <w:top w:val="single" w:sz="4" w:space="0" w:color="000000"/>
              <w:left w:val="single" w:sz="4" w:space="0" w:color="000000"/>
              <w:bottom w:val="single" w:sz="4" w:space="0" w:color="000000"/>
              <w:right w:val="single" w:sz="4" w:space="0" w:color="000000"/>
            </w:tcBorders>
            <w:vAlign w:val="center"/>
          </w:tcPr>
          <w:p w14:paraId="4C61AF74" w14:textId="07DB6CFB" w:rsidR="00DC2B6C" w:rsidRPr="002733D9" w:rsidRDefault="00DC2B6C" w:rsidP="00DC2B6C">
            <w:pPr>
              <w:pStyle w:val="TableParagraph"/>
              <w:ind w:left="103" w:right="430"/>
              <w:rPr>
                <w:rFonts w:ascii="Times New Roman" w:eastAsia="Calibri" w:hAnsi="Times New Roman" w:cs="Times New Roman"/>
                <w:sz w:val="24"/>
                <w:szCs w:val="24"/>
              </w:rPr>
            </w:pPr>
            <w:r>
              <w:rPr>
                <w:rFonts w:ascii="Arial" w:eastAsia="Times New Roman" w:hAnsi="Arial" w:cs="Arial"/>
                <w:sz w:val="20"/>
                <w:szCs w:val="20"/>
              </w:rPr>
              <w:t>Open House</w:t>
            </w:r>
          </w:p>
        </w:tc>
        <w:tc>
          <w:tcPr>
            <w:tcW w:w="8466" w:type="dxa"/>
            <w:tcBorders>
              <w:top w:val="single" w:sz="4" w:space="0" w:color="000000"/>
              <w:left w:val="single" w:sz="4" w:space="0" w:color="000000"/>
              <w:bottom w:val="single" w:sz="4" w:space="0" w:color="000000"/>
              <w:right w:val="single" w:sz="4" w:space="0" w:color="000000"/>
            </w:tcBorders>
          </w:tcPr>
          <w:p w14:paraId="5A94E1C9" w14:textId="350E6183" w:rsidR="00DC2B6C" w:rsidRPr="002733D9" w:rsidRDefault="00DC2B6C" w:rsidP="00DC2B6C">
            <w:pPr>
              <w:pStyle w:val="TableParagraph"/>
              <w:ind w:left="103" w:right="665"/>
              <w:rPr>
                <w:rFonts w:ascii="Times New Roman" w:eastAsia="Calibri" w:hAnsi="Times New Roman" w:cs="Times New Roman"/>
                <w:sz w:val="24"/>
                <w:szCs w:val="24"/>
              </w:rPr>
            </w:pPr>
            <w:r>
              <w:rPr>
                <w:rFonts w:ascii="Arial" w:eastAsia="Times New Roman" w:hAnsi="Arial" w:cs="Arial"/>
                <w:sz w:val="20"/>
                <w:szCs w:val="20"/>
              </w:rPr>
              <w:t>Parents will be provided with information of students' expectations and school curriculum by allowing them to meet with their individual teachers during the Open House Night at the beginning of the school year.</w:t>
            </w:r>
          </w:p>
        </w:tc>
      </w:tr>
      <w:tr w:rsidR="00DC2B6C" w:rsidRPr="002733D9" w14:paraId="57AB703C" w14:textId="77777777" w:rsidTr="00DC2B6C">
        <w:trPr>
          <w:trHeight w:hRule="exact" w:val="756"/>
        </w:trPr>
        <w:tc>
          <w:tcPr>
            <w:tcW w:w="2335" w:type="dxa"/>
            <w:tcBorders>
              <w:top w:val="single" w:sz="4" w:space="0" w:color="000000"/>
              <w:left w:val="single" w:sz="4" w:space="0" w:color="000000"/>
              <w:bottom w:val="single" w:sz="4" w:space="0" w:color="000000"/>
              <w:right w:val="single" w:sz="4" w:space="0" w:color="000000"/>
            </w:tcBorders>
          </w:tcPr>
          <w:p w14:paraId="44C93181" w14:textId="773C69B4" w:rsidR="00DC2B6C" w:rsidRPr="002733D9" w:rsidRDefault="00DC2B6C" w:rsidP="00DC2B6C">
            <w:pPr>
              <w:pStyle w:val="TableParagraph"/>
              <w:spacing w:line="265" w:lineRule="exact"/>
              <w:ind w:left="103"/>
              <w:rPr>
                <w:rFonts w:ascii="Times New Roman" w:eastAsia="Calibri" w:hAnsi="Times New Roman" w:cs="Times New Roman"/>
                <w:sz w:val="24"/>
                <w:szCs w:val="24"/>
              </w:rPr>
            </w:pPr>
            <w:r>
              <w:rPr>
                <w:rFonts w:ascii="Arial" w:eastAsia="Times New Roman" w:hAnsi="Arial" w:cs="Arial"/>
                <w:sz w:val="20"/>
                <w:szCs w:val="20"/>
              </w:rPr>
              <w:t>Children’s Services Council</w:t>
            </w:r>
          </w:p>
        </w:tc>
        <w:tc>
          <w:tcPr>
            <w:tcW w:w="8466" w:type="dxa"/>
            <w:tcBorders>
              <w:top w:val="single" w:sz="4" w:space="0" w:color="000000"/>
              <w:left w:val="single" w:sz="4" w:space="0" w:color="000000"/>
              <w:bottom w:val="single" w:sz="4" w:space="0" w:color="000000"/>
              <w:right w:val="single" w:sz="4" w:space="0" w:color="000000"/>
            </w:tcBorders>
          </w:tcPr>
          <w:p w14:paraId="757D0165" w14:textId="1ACDF945" w:rsidR="00DC2B6C" w:rsidRPr="002733D9" w:rsidRDefault="00DC2B6C" w:rsidP="00DC2B6C">
            <w:pPr>
              <w:pStyle w:val="TableParagraph"/>
              <w:ind w:left="103" w:right="251"/>
              <w:rPr>
                <w:rFonts w:ascii="Times New Roman" w:eastAsia="Calibri" w:hAnsi="Times New Roman" w:cs="Times New Roman"/>
                <w:sz w:val="24"/>
                <w:szCs w:val="24"/>
              </w:rPr>
            </w:pPr>
            <w:r>
              <w:rPr>
                <w:rFonts w:ascii="Arial" w:eastAsia="Times New Roman" w:hAnsi="Arial" w:cs="Arial"/>
                <w:sz w:val="20"/>
                <w:szCs w:val="20"/>
              </w:rPr>
              <w:t>Representatives from the Children’s Service Council of St. Lucie County will be invited to participate in parent involvement meetings/events to provide information about their services to families.</w:t>
            </w:r>
          </w:p>
        </w:tc>
      </w:tr>
      <w:tr w:rsidR="00DC2B6C" w:rsidRPr="002733D9" w14:paraId="596FFC7A" w14:textId="77777777" w:rsidTr="00321D11">
        <w:trPr>
          <w:trHeight w:hRule="exact" w:val="547"/>
        </w:trPr>
        <w:tc>
          <w:tcPr>
            <w:tcW w:w="2335" w:type="dxa"/>
            <w:tcBorders>
              <w:top w:val="single" w:sz="4" w:space="0" w:color="000000"/>
              <w:left w:val="single" w:sz="4" w:space="0" w:color="000000"/>
              <w:bottom w:val="single" w:sz="4" w:space="0" w:color="000000"/>
              <w:right w:val="single" w:sz="4" w:space="0" w:color="000000"/>
            </w:tcBorders>
            <w:vAlign w:val="center"/>
          </w:tcPr>
          <w:p w14:paraId="66FD810A" w14:textId="0E98CB57" w:rsidR="00DC2B6C" w:rsidRPr="002733D9" w:rsidRDefault="00DC2B6C" w:rsidP="00DC2B6C">
            <w:pPr>
              <w:pStyle w:val="TableParagraph"/>
              <w:spacing w:line="265" w:lineRule="exact"/>
              <w:ind w:left="103"/>
              <w:rPr>
                <w:rFonts w:ascii="Times New Roman" w:eastAsia="Calibri" w:hAnsi="Times New Roman" w:cs="Times New Roman"/>
                <w:sz w:val="24"/>
                <w:szCs w:val="24"/>
              </w:rPr>
            </w:pPr>
            <w:r>
              <w:rPr>
                <w:rFonts w:ascii="Arial" w:eastAsia="Times New Roman" w:hAnsi="Arial" w:cs="Arial"/>
                <w:sz w:val="20"/>
                <w:szCs w:val="20"/>
              </w:rPr>
              <w:t>Parent Academy</w:t>
            </w:r>
          </w:p>
        </w:tc>
        <w:tc>
          <w:tcPr>
            <w:tcW w:w="8466" w:type="dxa"/>
            <w:tcBorders>
              <w:top w:val="single" w:sz="4" w:space="0" w:color="000000"/>
              <w:left w:val="single" w:sz="4" w:space="0" w:color="000000"/>
              <w:bottom w:val="single" w:sz="4" w:space="0" w:color="000000"/>
              <w:right w:val="single" w:sz="4" w:space="0" w:color="000000"/>
            </w:tcBorders>
            <w:vAlign w:val="center"/>
          </w:tcPr>
          <w:p w14:paraId="264C5545" w14:textId="45969016" w:rsidR="00DC2B6C" w:rsidRPr="002733D9" w:rsidRDefault="00DC2B6C" w:rsidP="00DC2B6C">
            <w:pPr>
              <w:pStyle w:val="TableParagraph"/>
              <w:ind w:left="103" w:right="256"/>
              <w:rPr>
                <w:rFonts w:ascii="Times New Roman" w:eastAsia="Calibri" w:hAnsi="Times New Roman" w:cs="Times New Roman"/>
                <w:sz w:val="24"/>
                <w:szCs w:val="24"/>
              </w:rPr>
            </w:pPr>
            <w:r>
              <w:rPr>
                <w:rFonts w:ascii="Arial" w:eastAsia="Times New Roman" w:hAnsi="Arial" w:cs="Arial"/>
                <w:sz w:val="20"/>
                <w:szCs w:val="20"/>
              </w:rPr>
              <w:t>Parenting training, workshops, and resource materials.</w:t>
            </w:r>
          </w:p>
        </w:tc>
      </w:tr>
      <w:tr w:rsidR="00DC2B6C" w:rsidRPr="002733D9" w14:paraId="16513B25" w14:textId="77777777" w:rsidTr="00AB2ACE">
        <w:trPr>
          <w:trHeight w:hRule="exact" w:val="816"/>
        </w:trPr>
        <w:tc>
          <w:tcPr>
            <w:tcW w:w="2335" w:type="dxa"/>
            <w:tcBorders>
              <w:top w:val="single" w:sz="4" w:space="0" w:color="000000"/>
              <w:left w:val="single" w:sz="4" w:space="0" w:color="000000"/>
              <w:bottom w:val="single" w:sz="4" w:space="0" w:color="000000"/>
              <w:right w:val="single" w:sz="4" w:space="0" w:color="000000"/>
            </w:tcBorders>
            <w:vAlign w:val="center"/>
          </w:tcPr>
          <w:p w14:paraId="3835A7F1" w14:textId="64927485" w:rsidR="00DC2B6C" w:rsidRPr="002733D9" w:rsidRDefault="00DC2B6C" w:rsidP="00DC2B6C">
            <w:pPr>
              <w:pStyle w:val="TableParagraph"/>
              <w:ind w:left="103" w:right="219"/>
              <w:rPr>
                <w:rFonts w:ascii="Times New Roman" w:eastAsia="Calibri" w:hAnsi="Times New Roman" w:cs="Times New Roman"/>
                <w:sz w:val="24"/>
                <w:szCs w:val="24"/>
              </w:rPr>
            </w:pPr>
            <w:r>
              <w:rPr>
                <w:rFonts w:ascii="Arial" w:eastAsia="Times New Roman" w:hAnsi="Arial" w:cs="Arial"/>
                <w:sz w:val="20"/>
                <w:szCs w:val="20"/>
              </w:rPr>
              <w:t>Curriculum Nights</w:t>
            </w:r>
          </w:p>
        </w:tc>
        <w:tc>
          <w:tcPr>
            <w:tcW w:w="8466" w:type="dxa"/>
            <w:tcBorders>
              <w:top w:val="single" w:sz="4" w:space="0" w:color="000000"/>
              <w:left w:val="single" w:sz="4" w:space="0" w:color="000000"/>
              <w:bottom w:val="single" w:sz="4" w:space="0" w:color="000000"/>
              <w:right w:val="single" w:sz="4" w:space="0" w:color="000000"/>
            </w:tcBorders>
          </w:tcPr>
          <w:p w14:paraId="7D78974C" w14:textId="08D16392" w:rsidR="00DC2B6C" w:rsidRPr="002733D9" w:rsidRDefault="00DC2B6C" w:rsidP="00DC2B6C">
            <w:pPr>
              <w:pStyle w:val="TableParagraph"/>
              <w:ind w:left="103" w:right="252"/>
              <w:rPr>
                <w:rFonts w:ascii="Times New Roman" w:eastAsia="Calibri" w:hAnsi="Times New Roman" w:cs="Times New Roman"/>
                <w:sz w:val="24"/>
                <w:szCs w:val="24"/>
              </w:rPr>
            </w:pPr>
            <w:r>
              <w:rPr>
                <w:rFonts w:ascii="Arial" w:eastAsia="Times New Roman" w:hAnsi="Arial" w:cs="Arial"/>
                <w:sz w:val="20"/>
                <w:szCs w:val="20"/>
              </w:rPr>
              <w:t xml:space="preserve">Monthly Parent Nights: Math, Literacy, Writing, Science will be </w:t>
            </w:r>
            <w:proofErr w:type="gramStart"/>
            <w:r>
              <w:rPr>
                <w:rFonts w:ascii="Arial" w:eastAsia="Times New Roman" w:hAnsi="Arial" w:cs="Arial"/>
                <w:sz w:val="20"/>
                <w:szCs w:val="20"/>
              </w:rPr>
              <w:t>provide</w:t>
            </w:r>
            <w:proofErr w:type="gramEnd"/>
            <w:r>
              <w:rPr>
                <w:rFonts w:ascii="Arial" w:eastAsia="Times New Roman" w:hAnsi="Arial" w:cs="Arial"/>
                <w:sz w:val="20"/>
                <w:szCs w:val="20"/>
              </w:rPr>
              <w:t xml:space="preserve"> parents information of the shifts in curriculum to meet the rigor of FSA.   </w:t>
            </w:r>
          </w:p>
        </w:tc>
      </w:tr>
    </w:tbl>
    <w:p w14:paraId="4556A9B9" w14:textId="77777777" w:rsidR="00101423" w:rsidRPr="002733D9" w:rsidRDefault="00101423" w:rsidP="00101423">
      <w:pPr>
        <w:rPr>
          <w:rFonts w:ascii="Times New Roman" w:eastAsia="Times New Roman" w:hAnsi="Times New Roman" w:cs="Times New Roman"/>
          <w:sz w:val="24"/>
          <w:szCs w:val="24"/>
        </w:rPr>
      </w:pPr>
    </w:p>
    <w:p w14:paraId="28B9E949"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0CBDADD7"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7F376F81"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14:paraId="64F90DDF" w14:textId="77777777" w:rsidTr="000B48D3">
        <w:trPr>
          <w:trHeight w:hRule="exact" w:val="6787"/>
        </w:trPr>
        <w:tc>
          <w:tcPr>
            <w:tcW w:w="10812" w:type="dxa"/>
            <w:tcBorders>
              <w:top w:val="single" w:sz="4" w:space="0" w:color="000000"/>
              <w:left w:val="single" w:sz="4" w:space="0" w:color="000000"/>
              <w:bottom w:val="single" w:sz="4" w:space="0" w:color="000000"/>
              <w:right w:val="single" w:sz="4" w:space="0" w:color="000000"/>
            </w:tcBorders>
          </w:tcPr>
          <w:p w14:paraId="63C2BBE3"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14:paraId="40AEE8CE" w14:textId="77777777" w:rsidR="00101423" w:rsidRPr="002733D9" w:rsidRDefault="00101423" w:rsidP="000B48D3">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1125EB8C" w14:textId="77777777" w:rsidR="00101423" w:rsidRPr="002733D9" w:rsidRDefault="00101423" w:rsidP="000B48D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14:paraId="76CA22FD" w14:textId="77777777" w:rsidR="00101423" w:rsidRPr="002733D9" w:rsidRDefault="00101423" w:rsidP="000B48D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877"/>
              <w:gridCol w:w="1692"/>
              <w:gridCol w:w="1989"/>
              <w:gridCol w:w="1833"/>
              <w:gridCol w:w="2953"/>
            </w:tblGrid>
            <w:tr w:rsidR="00DC2B6C" w14:paraId="2D31B37D" w14:textId="77777777" w:rsidTr="00DC2B6C">
              <w:tc>
                <w:tcPr>
                  <w:tcW w:w="87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BD17571" w14:textId="6602EA19" w:rsidR="00DC2B6C" w:rsidRDefault="00DC2B6C" w:rsidP="00DC2B6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69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934D0A" w14:textId="77777777" w:rsidR="00DC2B6C" w:rsidRDefault="00DC2B6C" w:rsidP="00DC2B6C">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98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6FF3C12" w14:textId="77777777" w:rsidR="00DC2B6C" w:rsidRDefault="00DC2B6C" w:rsidP="00DC2B6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83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8B0444B" w14:textId="77777777" w:rsidR="00DC2B6C" w:rsidRDefault="00DC2B6C" w:rsidP="00DC2B6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29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38F592" w14:textId="77777777" w:rsidR="00DC2B6C" w:rsidRDefault="00DC2B6C" w:rsidP="00DC2B6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C2B6C" w14:paraId="0D261FEC" w14:textId="77777777" w:rsidTr="00DC2B6C">
              <w:tc>
                <w:tcPr>
                  <w:tcW w:w="877" w:type="dxa"/>
                  <w:tcBorders>
                    <w:top w:val="single" w:sz="6" w:space="0" w:color="000000"/>
                    <w:left w:val="single" w:sz="6" w:space="0" w:color="000000"/>
                    <w:bottom w:val="single" w:sz="6" w:space="0" w:color="000000"/>
                    <w:right w:val="single" w:sz="6" w:space="0" w:color="000000"/>
                  </w:tcBorders>
                  <w:vAlign w:val="center"/>
                  <w:hideMark/>
                </w:tcPr>
                <w:p w14:paraId="66BF86E5"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1</w:t>
                  </w:r>
                </w:p>
              </w:tc>
              <w:tc>
                <w:tcPr>
                  <w:tcW w:w="1692" w:type="dxa"/>
                  <w:tcBorders>
                    <w:top w:val="single" w:sz="6" w:space="0" w:color="000000"/>
                    <w:left w:val="single" w:sz="6" w:space="0" w:color="000000"/>
                    <w:bottom w:val="single" w:sz="6" w:space="0" w:color="000000"/>
                    <w:right w:val="single" w:sz="6" w:space="0" w:color="000000"/>
                  </w:tcBorders>
                  <w:vAlign w:val="center"/>
                  <w:hideMark/>
                </w:tcPr>
                <w:p w14:paraId="5CA6D9C7"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Plan and Schedule Meeting</w:t>
                  </w:r>
                </w:p>
              </w:tc>
              <w:tc>
                <w:tcPr>
                  <w:tcW w:w="1989" w:type="dxa"/>
                  <w:tcBorders>
                    <w:top w:val="single" w:sz="6" w:space="0" w:color="000000"/>
                    <w:left w:val="single" w:sz="6" w:space="0" w:color="000000"/>
                    <w:bottom w:val="single" w:sz="6" w:space="0" w:color="000000"/>
                    <w:right w:val="single" w:sz="6" w:space="0" w:color="000000"/>
                  </w:tcBorders>
                  <w:vAlign w:val="center"/>
                  <w:hideMark/>
                </w:tcPr>
                <w:p w14:paraId="07FD984A"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Principal</w:t>
                  </w:r>
                </w:p>
              </w:tc>
              <w:tc>
                <w:tcPr>
                  <w:tcW w:w="1833" w:type="dxa"/>
                  <w:tcBorders>
                    <w:top w:val="single" w:sz="6" w:space="0" w:color="000000"/>
                    <w:left w:val="single" w:sz="6" w:space="0" w:color="000000"/>
                    <w:bottom w:val="single" w:sz="6" w:space="0" w:color="000000"/>
                    <w:right w:val="single" w:sz="6" w:space="0" w:color="000000"/>
                  </w:tcBorders>
                  <w:vAlign w:val="center"/>
                  <w:hideMark/>
                </w:tcPr>
                <w:p w14:paraId="26C7FF10" w14:textId="6D4B9544"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8/2018</w:t>
                  </w:r>
                </w:p>
              </w:tc>
              <w:tc>
                <w:tcPr>
                  <w:tcW w:w="2953" w:type="dxa"/>
                  <w:tcBorders>
                    <w:top w:val="single" w:sz="6" w:space="0" w:color="000000"/>
                    <w:left w:val="single" w:sz="6" w:space="0" w:color="000000"/>
                    <w:bottom w:val="single" w:sz="6" w:space="0" w:color="000000"/>
                    <w:right w:val="single" w:sz="6" w:space="0" w:color="000000"/>
                  </w:tcBorders>
                  <w:vAlign w:val="center"/>
                  <w:hideMark/>
                </w:tcPr>
                <w:p w14:paraId="6190DAC8" w14:textId="77777777" w:rsidR="00DC2B6C" w:rsidRDefault="00DC2B6C" w:rsidP="00D10DA9">
                  <w:pPr>
                    <w:jc w:val="center"/>
                    <w:rPr>
                      <w:rFonts w:ascii="Arial" w:eastAsia="Times New Roman" w:hAnsi="Arial" w:cs="Arial"/>
                      <w:sz w:val="20"/>
                      <w:szCs w:val="20"/>
                    </w:rPr>
                  </w:pPr>
                  <w:r>
                    <w:rPr>
                      <w:rFonts w:ascii="Arial" w:eastAsia="Times New Roman" w:hAnsi="Arial" w:cs="Arial"/>
                      <w:sz w:val="20"/>
                      <w:szCs w:val="20"/>
                    </w:rPr>
                    <w:t>Meeting agenda and sign in sheet</w:t>
                  </w:r>
                </w:p>
              </w:tc>
            </w:tr>
            <w:tr w:rsidR="00DC2B6C" w14:paraId="59D6612E" w14:textId="77777777" w:rsidTr="00DC2B6C">
              <w:tc>
                <w:tcPr>
                  <w:tcW w:w="877" w:type="dxa"/>
                  <w:tcBorders>
                    <w:top w:val="single" w:sz="6" w:space="0" w:color="000000"/>
                    <w:left w:val="single" w:sz="6" w:space="0" w:color="000000"/>
                    <w:bottom w:val="single" w:sz="6" w:space="0" w:color="000000"/>
                    <w:right w:val="single" w:sz="6" w:space="0" w:color="000000"/>
                  </w:tcBorders>
                  <w:vAlign w:val="center"/>
                  <w:hideMark/>
                </w:tcPr>
                <w:p w14:paraId="0AA35E7B"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2</w:t>
                  </w:r>
                </w:p>
              </w:tc>
              <w:tc>
                <w:tcPr>
                  <w:tcW w:w="1692" w:type="dxa"/>
                  <w:tcBorders>
                    <w:top w:val="single" w:sz="6" w:space="0" w:color="000000"/>
                    <w:left w:val="single" w:sz="6" w:space="0" w:color="000000"/>
                    <w:bottom w:val="single" w:sz="6" w:space="0" w:color="000000"/>
                    <w:right w:val="single" w:sz="6" w:space="0" w:color="000000"/>
                  </w:tcBorders>
                  <w:vAlign w:val="center"/>
                  <w:hideMark/>
                </w:tcPr>
                <w:p w14:paraId="386C3B92"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Marketing including flyers.</w:t>
                  </w:r>
                </w:p>
              </w:tc>
              <w:tc>
                <w:tcPr>
                  <w:tcW w:w="1989" w:type="dxa"/>
                  <w:tcBorders>
                    <w:top w:val="single" w:sz="6" w:space="0" w:color="000000"/>
                    <w:left w:val="single" w:sz="6" w:space="0" w:color="000000"/>
                    <w:bottom w:val="single" w:sz="6" w:space="0" w:color="000000"/>
                    <w:right w:val="single" w:sz="6" w:space="0" w:color="000000"/>
                  </w:tcBorders>
                  <w:vAlign w:val="center"/>
                  <w:hideMark/>
                </w:tcPr>
                <w:p w14:paraId="2B36344B"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Principal/ School Staff</w:t>
                  </w:r>
                </w:p>
              </w:tc>
              <w:tc>
                <w:tcPr>
                  <w:tcW w:w="1833" w:type="dxa"/>
                  <w:tcBorders>
                    <w:top w:val="single" w:sz="6" w:space="0" w:color="000000"/>
                    <w:left w:val="single" w:sz="6" w:space="0" w:color="000000"/>
                    <w:bottom w:val="single" w:sz="6" w:space="0" w:color="000000"/>
                    <w:right w:val="single" w:sz="6" w:space="0" w:color="000000"/>
                  </w:tcBorders>
                  <w:vAlign w:val="center"/>
                  <w:hideMark/>
                </w:tcPr>
                <w:p w14:paraId="5980FC6F"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10 days before each meeting</w:t>
                  </w:r>
                </w:p>
              </w:tc>
              <w:tc>
                <w:tcPr>
                  <w:tcW w:w="2953" w:type="dxa"/>
                  <w:tcBorders>
                    <w:top w:val="single" w:sz="6" w:space="0" w:color="000000"/>
                    <w:left w:val="single" w:sz="6" w:space="0" w:color="000000"/>
                    <w:bottom w:val="single" w:sz="6" w:space="0" w:color="000000"/>
                    <w:right w:val="single" w:sz="6" w:space="0" w:color="000000"/>
                  </w:tcBorders>
                  <w:vAlign w:val="center"/>
                  <w:hideMark/>
                </w:tcPr>
                <w:p w14:paraId="44610A56" w14:textId="77777777" w:rsidR="00DC2B6C" w:rsidRDefault="00DC2B6C" w:rsidP="00D10DA9">
                  <w:pPr>
                    <w:jc w:val="center"/>
                    <w:rPr>
                      <w:rFonts w:ascii="Arial" w:eastAsia="Times New Roman" w:hAnsi="Arial" w:cs="Arial"/>
                      <w:sz w:val="20"/>
                      <w:szCs w:val="20"/>
                    </w:rPr>
                  </w:pPr>
                  <w:r>
                    <w:rPr>
                      <w:rFonts w:ascii="Arial" w:eastAsia="Times New Roman" w:hAnsi="Arial" w:cs="Arial"/>
                      <w:sz w:val="20"/>
                      <w:szCs w:val="20"/>
                    </w:rPr>
                    <w:t>Meeting agenda and sign in sheet</w:t>
                  </w:r>
                </w:p>
              </w:tc>
            </w:tr>
            <w:tr w:rsidR="00DC2B6C" w14:paraId="3731659F" w14:textId="77777777" w:rsidTr="00DC2B6C">
              <w:tc>
                <w:tcPr>
                  <w:tcW w:w="877" w:type="dxa"/>
                  <w:tcBorders>
                    <w:top w:val="single" w:sz="6" w:space="0" w:color="000000"/>
                    <w:left w:val="single" w:sz="6" w:space="0" w:color="000000"/>
                    <w:bottom w:val="single" w:sz="6" w:space="0" w:color="000000"/>
                    <w:right w:val="single" w:sz="6" w:space="0" w:color="000000"/>
                  </w:tcBorders>
                  <w:vAlign w:val="center"/>
                  <w:hideMark/>
                </w:tcPr>
                <w:p w14:paraId="105AF6AF"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3</w:t>
                  </w:r>
                </w:p>
              </w:tc>
              <w:tc>
                <w:tcPr>
                  <w:tcW w:w="1692" w:type="dxa"/>
                  <w:tcBorders>
                    <w:top w:val="single" w:sz="6" w:space="0" w:color="000000"/>
                    <w:left w:val="single" w:sz="6" w:space="0" w:color="000000"/>
                    <w:bottom w:val="single" w:sz="6" w:space="0" w:color="000000"/>
                    <w:right w:val="single" w:sz="6" w:space="0" w:color="000000"/>
                  </w:tcBorders>
                  <w:vAlign w:val="center"/>
                  <w:hideMark/>
                </w:tcPr>
                <w:p w14:paraId="0CB64A4E"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Conduct Meetings</w:t>
                  </w:r>
                </w:p>
              </w:tc>
              <w:tc>
                <w:tcPr>
                  <w:tcW w:w="1989" w:type="dxa"/>
                  <w:tcBorders>
                    <w:top w:val="single" w:sz="6" w:space="0" w:color="000000"/>
                    <w:left w:val="single" w:sz="6" w:space="0" w:color="000000"/>
                    <w:bottom w:val="single" w:sz="6" w:space="0" w:color="000000"/>
                    <w:right w:val="single" w:sz="6" w:space="0" w:color="000000"/>
                  </w:tcBorders>
                  <w:vAlign w:val="center"/>
                  <w:hideMark/>
                </w:tcPr>
                <w:p w14:paraId="484D44B0"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Principal/ School Staff</w:t>
                  </w:r>
                </w:p>
              </w:tc>
              <w:tc>
                <w:tcPr>
                  <w:tcW w:w="1833" w:type="dxa"/>
                  <w:tcBorders>
                    <w:top w:val="single" w:sz="6" w:space="0" w:color="000000"/>
                    <w:left w:val="single" w:sz="6" w:space="0" w:color="000000"/>
                    <w:bottom w:val="single" w:sz="6" w:space="0" w:color="000000"/>
                    <w:right w:val="single" w:sz="6" w:space="0" w:color="000000"/>
                  </w:tcBorders>
                  <w:vAlign w:val="center"/>
                  <w:hideMark/>
                </w:tcPr>
                <w:p w14:paraId="5750F02C" w14:textId="0C41DCFF"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9/25/18</w:t>
                  </w:r>
                </w:p>
              </w:tc>
              <w:tc>
                <w:tcPr>
                  <w:tcW w:w="2953" w:type="dxa"/>
                  <w:tcBorders>
                    <w:top w:val="single" w:sz="6" w:space="0" w:color="000000"/>
                    <w:left w:val="single" w:sz="6" w:space="0" w:color="000000"/>
                    <w:bottom w:val="single" w:sz="6" w:space="0" w:color="000000"/>
                    <w:right w:val="single" w:sz="6" w:space="0" w:color="000000"/>
                  </w:tcBorders>
                  <w:vAlign w:val="center"/>
                  <w:hideMark/>
                </w:tcPr>
                <w:p w14:paraId="571AB8D3" w14:textId="77777777" w:rsidR="00DC2B6C" w:rsidRDefault="00DC2B6C" w:rsidP="00D10DA9">
                  <w:pPr>
                    <w:jc w:val="center"/>
                    <w:rPr>
                      <w:rFonts w:ascii="Arial" w:eastAsia="Times New Roman" w:hAnsi="Arial" w:cs="Arial"/>
                      <w:sz w:val="20"/>
                      <w:szCs w:val="20"/>
                    </w:rPr>
                  </w:pPr>
                  <w:r>
                    <w:rPr>
                      <w:rFonts w:ascii="Arial" w:eastAsia="Times New Roman" w:hAnsi="Arial" w:cs="Arial"/>
                      <w:sz w:val="20"/>
                      <w:szCs w:val="20"/>
                    </w:rPr>
                    <w:t>School Data, Meeting agenda and sign in sheet</w:t>
                  </w:r>
                </w:p>
              </w:tc>
            </w:tr>
            <w:tr w:rsidR="00DC2B6C" w14:paraId="72A84062" w14:textId="77777777" w:rsidTr="00DC2B6C">
              <w:tc>
                <w:tcPr>
                  <w:tcW w:w="877" w:type="dxa"/>
                  <w:tcBorders>
                    <w:top w:val="single" w:sz="6" w:space="0" w:color="000000"/>
                    <w:left w:val="single" w:sz="6" w:space="0" w:color="000000"/>
                    <w:bottom w:val="single" w:sz="6" w:space="0" w:color="000000"/>
                    <w:right w:val="single" w:sz="6" w:space="0" w:color="000000"/>
                  </w:tcBorders>
                  <w:vAlign w:val="center"/>
                </w:tcPr>
                <w:p w14:paraId="7D145EF9"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4</w:t>
                  </w:r>
                </w:p>
              </w:tc>
              <w:tc>
                <w:tcPr>
                  <w:tcW w:w="1692" w:type="dxa"/>
                  <w:tcBorders>
                    <w:top w:val="single" w:sz="6" w:space="0" w:color="000000"/>
                    <w:left w:val="single" w:sz="6" w:space="0" w:color="000000"/>
                    <w:bottom w:val="single" w:sz="6" w:space="0" w:color="000000"/>
                    <w:right w:val="single" w:sz="6" w:space="0" w:color="000000"/>
                  </w:tcBorders>
                  <w:vAlign w:val="center"/>
                </w:tcPr>
                <w:p w14:paraId="118C6AF9"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Refreshments provided</w:t>
                  </w:r>
                </w:p>
              </w:tc>
              <w:tc>
                <w:tcPr>
                  <w:tcW w:w="1989" w:type="dxa"/>
                  <w:tcBorders>
                    <w:top w:val="single" w:sz="6" w:space="0" w:color="000000"/>
                    <w:left w:val="single" w:sz="6" w:space="0" w:color="000000"/>
                    <w:bottom w:val="single" w:sz="6" w:space="0" w:color="000000"/>
                    <w:right w:val="single" w:sz="6" w:space="0" w:color="000000"/>
                  </w:tcBorders>
                  <w:vAlign w:val="center"/>
                </w:tcPr>
                <w:p w14:paraId="52F09751"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School Staff</w:t>
                  </w:r>
                </w:p>
              </w:tc>
              <w:tc>
                <w:tcPr>
                  <w:tcW w:w="1833" w:type="dxa"/>
                  <w:tcBorders>
                    <w:top w:val="single" w:sz="6" w:space="0" w:color="000000"/>
                    <w:left w:val="single" w:sz="6" w:space="0" w:color="000000"/>
                    <w:bottom w:val="single" w:sz="6" w:space="0" w:color="000000"/>
                    <w:right w:val="single" w:sz="6" w:space="0" w:color="000000"/>
                  </w:tcBorders>
                  <w:vAlign w:val="center"/>
                </w:tcPr>
                <w:p w14:paraId="72E9D57D" w14:textId="276E5D7B"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9/25/18</w:t>
                  </w:r>
                </w:p>
              </w:tc>
              <w:tc>
                <w:tcPr>
                  <w:tcW w:w="2953" w:type="dxa"/>
                  <w:tcBorders>
                    <w:top w:val="single" w:sz="6" w:space="0" w:color="000000"/>
                    <w:left w:val="single" w:sz="6" w:space="0" w:color="000000"/>
                    <w:bottom w:val="single" w:sz="6" w:space="0" w:color="000000"/>
                    <w:right w:val="single" w:sz="6" w:space="0" w:color="000000"/>
                  </w:tcBorders>
                  <w:vAlign w:val="center"/>
                </w:tcPr>
                <w:p w14:paraId="0FB01F2A" w14:textId="77777777" w:rsidR="00DC2B6C" w:rsidRDefault="00DC2B6C" w:rsidP="00D10DA9">
                  <w:pPr>
                    <w:jc w:val="center"/>
                    <w:rPr>
                      <w:rFonts w:ascii="Arial" w:eastAsia="Times New Roman" w:hAnsi="Arial" w:cs="Arial"/>
                      <w:sz w:val="20"/>
                      <w:szCs w:val="20"/>
                    </w:rPr>
                  </w:pPr>
                  <w:r>
                    <w:rPr>
                      <w:rFonts w:ascii="Arial" w:eastAsia="Times New Roman" w:hAnsi="Arial" w:cs="Arial"/>
                      <w:sz w:val="20"/>
                      <w:szCs w:val="20"/>
                    </w:rPr>
                    <w:t>Receipts</w:t>
                  </w:r>
                </w:p>
              </w:tc>
            </w:tr>
            <w:tr w:rsidR="00DC2B6C" w14:paraId="62E0B0D3" w14:textId="77777777" w:rsidTr="00DC2B6C">
              <w:tc>
                <w:tcPr>
                  <w:tcW w:w="877" w:type="dxa"/>
                  <w:tcBorders>
                    <w:top w:val="single" w:sz="6" w:space="0" w:color="000000"/>
                    <w:left w:val="single" w:sz="6" w:space="0" w:color="000000"/>
                    <w:bottom w:val="single" w:sz="6" w:space="0" w:color="000000"/>
                    <w:right w:val="single" w:sz="6" w:space="0" w:color="000000"/>
                  </w:tcBorders>
                  <w:vAlign w:val="center"/>
                </w:tcPr>
                <w:p w14:paraId="3BBADD4C"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5</w:t>
                  </w:r>
                </w:p>
              </w:tc>
              <w:tc>
                <w:tcPr>
                  <w:tcW w:w="1692" w:type="dxa"/>
                  <w:tcBorders>
                    <w:top w:val="single" w:sz="6" w:space="0" w:color="000000"/>
                    <w:left w:val="single" w:sz="6" w:space="0" w:color="000000"/>
                    <w:bottom w:val="single" w:sz="6" w:space="0" w:color="000000"/>
                    <w:right w:val="single" w:sz="6" w:space="0" w:color="000000"/>
                  </w:tcBorders>
                  <w:vAlign w:val="center"/>
                </w:tcPr>
                <w:p w14:paraId="0AC88374" w14:textId="3575FB1F" w:rsidR="00DC2B6C" w:rsidRDefault="00DC2B6C" w:rsidP="00DC2B6C">
                  <w:pPr>
                    <w:jc w:val="center"/>
                    <w:rPr>
                      <w:rFonts w:ascii="Arial" w:eastAsia="Times New Roman" w:hAnsi="Arial" w:cs="Arial"/>
                      <w:sz w:val="20"/>
                      <w:szCs w:val="20"/>
                    </w:rPr>
                  </w:pPr>
                  <w:proofErr w:type="gramStart"/>
                  <w:r>
                    <w:rPr>
                      <w:rFonts w:ascii="Arial" w:eastAsia="Times New Roman" w:hAnsi="Arial" w:cs="Arial"/>
                      <w:sz w:val="20"/>
                      <w:szCs w:val="20"/>
                    </w:rPr>
                    <w:t>Spanish  &amp;</w:t>
                  </w:r>
                  <w:proofErr w:type="gramEnd"/>
                  <w:r>
                    <w:rPr>
                      <w:rFonts w:ascii="Arial" w:eastAsia="Times New Roman" w:hAnsi="Arial" w:cs="Arial"/>
                      <w:sz w:val="20"/>
                      <w:szCs w:val="20"/>
                    </w:rPr>
                    <w:t xml:space="preserve"> Creole translation</w:t>
                  </w:r>
                </w:p>
              </w:tc>
              <w:tc>
                <w:tcPr>
                  <w:tcW w:w="1989" w:type="dxa"/>
                  <w:tcBorders>
                    <w:top w:val="single" w:sz="6" w:space="0" w:color="000000"/>
                    <w:left w:val="single" w:sz="6" w:space="0" w:color="000000"/>
                    <w:bottom w:val="single" w:sz="6" w:space="0" w:color="000000"/>
                    <w:right w:val="single" w:sz="6" w:space="0" w:color="000000"/>
                  </w:tcBorders>
                  <w:vAlign w:val="center"/>
                </w:tcPr>
                <w:p w14:paraId="4967C09F"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Administration/ School Staff</w:t>
                  </w:r>
                </w:p>
              </w:tc>
              <w:tc>
                <w:tcPr>
                  <w:tcW w:w="1833" w:type="dxa"/>
                  <w:tcBorders>
                    <w:top w:val="single" w:sz="6" w:space="0" w:color="000000"/>
                    <w:left w:val="single" w:sz="6" w:space="0" w:color="000000"/>
                    <w:bottom w:val="single" w:sz="6" w:space="0" w:color="000000"/>
                    <w:right w:val="single" w:sz="6" w:space="0" w:color="000000"/>
                  </w:tcBorders>
                  <w:vAlign w:val="center"/>
                </w:tcPr>
                <w:p w14:paraId="2C55788B" w14:textId="189995BB"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9/25/18</w:t>
                  </w:r>
                </w:p>
              </w:tc>
              <w:tc>
                <w:tcPr>
                  <w:tcW w:w="2953" w:type="dxa"/>
                  <w:tcBorders>
                    <w:top w:val="single" w:sz="6" w:space="0" w:color="000000"/>
                    <w:left w:val="single" w:sz="6" w:space="0" w:color="000000"/>
                    <w:bottom w:val="single" w:sz="6" w:space="0" w:color="000000"/>
                    <w:right w:val="single" w:sz="6" w:space="0" w:color="000000"/>
                  </w:tcBorders>
                  <w:vAlign w:val="center"/>
                </w:tcPr>
                <w:p w14:paraId="65FE2BBC" w14:textId="77777777" w:rsidR="00DC2B6C" w:rsidRDefault="00DC2B6C" w:rsidP="00D10DA9">
                  <w:pPr>
                    <w:jc w:val="center"/>
                    <w:rPr>
                      <w:rFonts w:ascii="Arial" w:eastAsia="Times New Roman" w:hAnsi="Arial" w:cs="Arial"/>
                      <w:sz w:val="20"/>
                      <w:szCs w:val="20"/>
                    </w:rPr>
                  </w:pPr>
                  <w:r>
                    <w:rPr>
                      <w:rFonts w:ascii="Arial" w:eastAsia="Times New Roman" w:hAnsi="Arial" w:cs="Arial"/>
                      <w:sz w:val="20"/>
                      <w:szCs w:val="20"/>
                    </w:rPr>
                    <w:t>Participant understanding</w:t>
                  </w:r>
                </w:p>
              </w:tc>
            </w:tr>
            <w:tr w:rsidR="00D10DA9" w14:paraId="09C3B0C3" w14:textId="77777777" w:rsidTr="00DC2B6C">
              <w:tc>
                <w:tcPr>
                  <w:tcW w:w="877" w:type="dxa"/>
                  <w:tcBorders>
                    <w:top w:val="single" w:sz="6" w:space="0" w:color="000000"/>
                    <w:left w:val="single" w:sz="6" w:space="0" w:color="000000"/>
                    <w:bottom w:val="single" w:sz="6" w:space="0" w:color="000000"/>
                    <w:right w:val="single" w:sz="6" w:space="0" w:color="000000"/>
                  </w:tcBorders>
                  <w:vAlign w:val="center"/>
                </w:tcPr>
                <w:p w14:paraId="60EC6D36" w14:textId="77777777" w:rsidR="00D10DA9" w:rsidRDefault="00D10DA9" w:rsidP="00D10DA9">
                  <w:pPr>
                    <w:jc w:val="center"/>
                    <w:rPr>
                      <w:rFonts w:ascii="Arial" w:eastAsia="Times New Roman" w:hAnsi="Arial" w:cs="Arial"/>
                      <w:sz w:val="20"/>
                      <w:szCs w:val="20"/>
                    </w:rPr>
                  </w:pPr>
                  <w:r>
                    <w:rPr>
                      <w:rFonts w:ascii="Arial" w:eastAsia="Times New Roman" w:hAnsi="Arial" w:cs="Arial"/>
                      <w:sz w:val="20"/>
                      <w:szCs w:val="20"/>
                    </w:rPr>
                    <w:t>6</w:t>
                  </w:r>
                </w:p>
              </w:tc>
              <w:tc>
                <w:tcPr>
                  <w:tcW w:w="1692" w:type="dxa"/>
                  <w:tcBorders>
                    <w:top w:val="single" w:sz="6" w:space="0" w:color="000000"/>
                    <w:left w:val="single" w:sz="6" w:space="0" w:color="000000"/>
                    <w:bottom w:val="single" w:sz="6" w:space="0" w:color="000000"/>
                    <w:right w:val="single" w:sz="6" w:space="0" w:color="000000"/>
                  </w:tcBorders>
                  <w:vAlign w:val="center"/>
                </w:tcPr>
                <w:p w14:paraId="6926934C" w14:textId="77777777" w:rsidR="00D10DA9" w:rsidRDefault="00D10DA9" w:rsidP="00D10DA9">
                  <w:pPr>
                    <w:jc w:val="center"/>
                    <w:rPr>
                      <w:rFonts w:ascii="Arial" w:eastAsia="Times New Roman" w:hAnsi="Arial" w:cs="Arial"/>
                      <w:sz w:val="20"/>
                      <w:szCs w:val="20"/>
                    </w:rPr>
                  </w:pPr>
                  <w:r>
                    <w:rPr>
                      <w:rFonts w:ascii="Arial" w:eastAsia="Times New Roman" w:hAnsi="Arial" w:cs="Arial"/>
                      <w:sz w:val="20"/>
                      <w:szCs w:val="20"/>
                    </w:rPr>
                    <w:t>Support Materials</w:t>
                  </w:r>
                </w:p>
              </w:tc>
              <w:tc>
                <w:tcPr>
                  <w:tcW w:w="1989" w:type="dxa"/>
                  <w:tcBorders>
                    <w:top w:val="single" w:sz="6" w:space="0" w:color="000000"/>
                    <w:left w:val="single" w:sz="6" w:space="0" w:color="000000"/>
                    <w:bottom w:val="single" w:sz="6" w:space="0" w:color="000000"/>
                    <w:right w:val="single" w:sz="6" w:space="0" w:color="000000"/>
                  </w:tcBorders>
                  <w:vAlign w:val="center"/>
                </w:tcPr>
                <w:p w14:paraId="07EDACEB" w14:textId="77777777" w:rsidR="00D10DA9" w:rsidRDefault="00D10DA9" w:rsidP="00D10DA9">
                  <w:pPr>
                    <w:jc w:val="center"/>
                    <w:rPr>
                      <w:rFonts w:ascii="Arial" w:eastAsia="Times New Roman" w:hAnsi="Arial" w:cs="Arial"/>
                      <w:sz w:val="20"/>
                      <w:szCs w:val="20"/>
                    </w:rPr>
                  </w:pPr>
                  <w:r>
                    <w:rPr>
                      <w:rFonts w:ascii="Arial" w:eastAsia="Times New Roman" w:hAnsi="Arial" w:cs="Arial"/>
                      <w:sz w:val="20"/>
                      <w:szCs w:val="20"/>
                    </w:rPr>
                    <w:t>Administration/ School Staff</w:t>
                  </w:r>
                </w:p>
              </w:tc>
              <w:tc>
                <w:tcPr>
                  <w:tcW w:w="1833" w:type="dxa"/>
                  <w:tcBorders>
                    <w:top w:val="single" w:sz="6" w:space="0" w:color="000000"/>
                    <w:left w:val="single" w:sz="6" w:space="0" w:color="000000"/>
                    <w:bottom w:val="single" w:sz="6" w:space="0" w:color="000000"/>
                    <w:right w:val="single" w:sz="6" w:space="0" w:color="000000"/>
                  </w:tcBorders>
                  <w:vAlign w:val="center"/>
                </w:tcPr>
                <w:p w14:paraId="440F72D6" w14:textId="6B993BB6" w:rsidR="00D10DA9" w:rsidRDefault="00D10DA9" w:rsidP="00D10DA9">
                  <w:pPr>
                    <w:jc w:val="center"/>
                    <w:rPr>
                      <w:rFonts w:ascii="Arial" w:eastAsia="Times New Roman" w:hAnsi="Arial" w:cs="Arial"/>
                      <w:sz w:val="20"/>
                      <w:szCs w:val="20"/>
                    </w:rPr>
                  </w:pPr>
                  <w:r>
                    <w:rPr>
                      <w:rFonts w:ascii="Arial" w:eastAsia="Times New Roman" w:hAnsi="Arial" w:cs="Arial"/>
                      <w:sz w:val="20"/>
                      <w:szCs w:val="20"/>
                    </w:rPr>
                    <w:t>9/25/18</w:t>
                  </w:r>
                </w:p>
              </w:tc>
              <w:tc>
                <w:tcPr>
                  <w:tcW w:w="2953" w:type="dxa"/>
                  <w:tcBorders>
                    <w:top w:val="single" w:sz="6" w:space="0" w:color="000000"/>
                    <w:left w:val="single" w:sz="6" w:space="0" w:color="000000"/>
                    <w:bottom w:val="single" w:sz="6" w:space="0" w:color="000000"/>
                    <w:right w:val="single" w:sz="6" w:space="0" w:color="000000"/>
                  </w:tcBorders>
                  <w:vAlign w:val="center"/>
                </w:tcPr>
                <w:p w14:paraId="1FB54FD0" w14:textId="77777777" w:rsidR="00D10DA9" w:rsidRDefault="00D10DA9" w:rsidP="00D10DA9">
                  <w:pPr>
                    <w:jc w:val="center"/>
                    <w:rPr>
                      <w:rFonts w:ascii="Arial" w:eastAsia="Times New Roman" w:hAnsi="Arial" w:cs="Arial"/>
                      <w:sz w:val="20"/>
                      <w:szCs w:val="20"/>
                    </w:rPr>
                  </w:pPr>
                  <w:r>
                    <w:rPr>
                      <w:rFonts w:ascii="Arial" w:eastAsia="Times New Roman" w:hAnsi="Arial" w:cs="Arial"/>
                      <w:sz w:val="20"/>
                      <w:szCs w:val="20"/>
                    </w:rPr>
                    <w:t>Participation and Questions.</w:t>
                  </w:r>
                </w:p>
              </w:tc>
            </w:tr>
          </w:tbl>
          <w:p w14:paraId="43AD288A" w14:textId="77777777" w:rsidR="00101423" w:rsidRPr="002733D9" w:rsidRDefault="00101423" w:rsidP="000B48D3">
            <w:pPr>
              <w:pStyle w:val="TableParagraph"/>
              <w:ind w:left="110" w:right="240"/>
              <w:rPr>
                <w:rFonts w:ascii="Times New Roman" w:eastAsia="Calibri" w:hAnsi="Times New Roman" w:cs="Times New Roman"/>
                <w:sz w:val="24"/>
                <w:szCs w:val="24"/>
              </w:rPr>
            </w:pPr>
          </w:p>
        </w:tc>
      </w:tr>
    </w:tbl>
    <w:p w14:paraId="419618C0"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36405771"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5F1FF9A6" w14:textId="77777777" w:rsidTr="000B48D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D674DC9"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14:paraId="622E76CB" w14:textId="77777777" w:rsidTr="000B48D3">
        <w:trPr>
          <w:trHeight w:hRule="exact" w:val="3610"/>
        </w:trPr>
        <w:tc>
          <w:tcPr>
            <w:tcW w:w="10812" w:type="dxa"/>
            <w:tcBorders>
              <w:top w:val="single" w:sz="4" w:space="0" w:color="000000"/>
              <w:left w:val="single" w:sz="4" w:space="0" w:color="000000"/>
              <w:bottom w:val="single" w:sz="4" w:space="0" w:color="000000"/>
              <w:right w:val="single" w:sz="4" w:space="0" w:color="000000"/>
            </w:tcBorders>
          </w:tcPr>
          <w:p w14:paraId="68B94924"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2737E33D" w14:textId="77777777" w:rsidR="00101423" w:rsidRPr="002733D9" w:rsidRDefault="00101423" w:rsidP="000B48D3">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evening,</w:t>
            </w:r>
          </w:p>
          <w:p w14:paraId="261569FD" w14:textId="77777777" w:rsidR="00101423" w:rsidRPr="002733D9" w:rsidRDefault="00101423" w:rsidP="000B48D3">
            <w:pPr>
              <w:pStyle w:val="TableParagraph"/>
              <w:numPr>
                <w:ilvl w:val="0"/>
                <w:numId w:val="6"/>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14:paraId="1E8FC5AF" w14:textId="77777777" w:rsidR="00101423" w:rsidRPr="002733D9" w:rsidRDefault="00101423" w:rsidP="000B48D3">
            <w:pPr>
              <w:pStyle w:val="TableParagraph"/>
              <w:spacing w:before="9"/>
              <w:rPr>
                <w:rFonts w:ascii="Times New Roman" w:eastAsia="Times New Roman" w:hAnsi="Times New Roman" w:cs="Times New Roman"/>
                <w:sz w:val="24"/>
                <w:szCs w:val="24"/>
              </w:rPr>
            </w:pPr>
          </w:p>
          <w:p w14:paraId="0C9F9BF3" w14:textId="7278713C" w:rsidR="00101423" w:rsidRPr="002733D9" w:rsidRDefault="00D10DA9" w:rsidP="000B48D3">
            <w:pPr>
              <w:pStyle w:val="TableParagraph"/>
              <w:ind w:left="110" w:right="262"/>
              <w:rPr>
                <w:rFonts w:ascii="Times New Roman" w:eastAsia="Calibri" w:hAnsi="Times New Roman" w:cs="Times New Roman"/>
                <w:sz w:val="24"/>
                <w:szCs w:val="24"/>
              </w:rPr>
            </w:pPr>
            <w:r>
              <w:rPr>
                <w:rFonts w:ascii="Arial" w:eastAsia="Times New Roman" w:hAnsi="Arial" w:cs="Arial"/>
                <w:sz w:val="20"/>
                <w:szCs w:val="20"/>
              </w:rPr>
              <w:t>The St. Lucie Elementary School will offer multiple opportunities to accommodate parents and remove any barriers to family participation. At the first meeting parents will be asked what time works best for them. Support will be provided to teachers in the classroom so that they can schedule conferences as needed by the families. Spanish and Creole translation will be provided for each activity.</w:t>
            </w:r>
          </w:p>
        </w:tc>
      </w:tr>
    </w:tbl>
    <w:p w14:paraId="2B902875" w14:textId="77777777" w:rsidR="00101423" w:rsidRPr="002733D9" w:rsidRDefault="00101423" w:rsidP="00101423">
      <w:pPr>
        <w:rPr>
          <w:rFonts w:ascii="Times New Roman" w:eastAsia="Times New Roman" w:hAnsi="Times New Roman" w:cs="Times New Roman"/>
          <w:sz w:val="24"/>
          <w:szCs w:val="24"/>
        </w:rPr>
      </w:pPr>
    </w:p>
    <w:p w14:paraId="546CDAC2"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158"/>
        <w:gridCol w:w="1798"/>
        <w:gridCol w:w="1980"/>
        <w:gridCol w:w="1620"/>
        <w:gridCol w:w="3235"/>
      </w:tblGrid>
      <w:tr w:rsidR="00101423" w:rsidRPr="002733D9" w14:paraId="7ECD7AB5" w14:textId="77777777" w:rsidTr="00E970AB">
        <w:trPr>
          <w:trHeight w:hRule="exact" w:val="350"/>
        </w:trPr>
        <w:tc>
          <w:tcPr>
            <w:tcW w:w="10791" w:type="dxa"/>
            <w:gridSpan w:val="5"/>
            <w:tcBorders>
              <w:top w:val="single" w:sz="4" w:space="0" w:color="000000"/>
              <w:left w:val="single" w:sz="4" w:space="0" w:color="000000"/>
              <w:bottom w:val="single" w:sz="4" w:space="0" w:color="000000"/>
              <w:right w:val="single" w:sz="4" w:space="0" w:color="000000"/>
            </w:tcBorders>
            <w:shd w:val="clear" w:color="auto" w:fill="FFF2CC"/>
          </w:tcPr>
          <w:p w14:paraId="6F111E8A"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14:paraId="1068CA19" w14:textId="77777777" w:rsidTr="00E970AB">
        <w:trPr>
          <w:trHeight w:hRule="exact" w:val="1526"/>
        </w:trPr>
        <w:tc>
          <w:tcPr>
            <w:tcW w:w="10791" w:type="dxa"/>
            <w:gridSpan w:val="5"/>
            <w:tcBorders>
              <w:top w:val="single" w:sz="4" w:space="0" w:color="000000"/>
              <w:left w:val="single" w:sz="4" w:space="0" w:color="000000"/>
              <w:bottom w:val="single" w:sz="4" w:space="0" w:color="000000"/>
              <w:right w:val="single" w:sz="4" w:space="0" w:color="000000"/>
            </w:tcBorders>
          </w:tcPr>
          <w:p w14:paraId="2BE96538" w14:textId="77777777" w:rsidR="00101423" w:rsidRPr="002733D9" w:rsidRDefault="00101423" w:rsidP="000B48D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33DCEBBD"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p>
          <w:p w14:paraId="3D4C75B2"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p>
          <w:p w14:paraId="394C04CE"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34613631" w14:textId="77777777" w:rsidR="00101423" w:rsidRPr="002733D9" w:rsidRDefault="00101423" w:rsidP="000B48D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01423" w:rsidRPr="002733D9" w14:paraId="6AF903D4" w14:textId="77777777" w:rsidTr="009876F5">
        <w:trPr>
          <w:trHeight w:hRule="exact" w:val="1189"/>
        </w:trPr>
        <w:tc>
          <w:tcPr>
            <w:tcW w:w="2158" w:type="dxa"/>
            <w:tcBorders>
              <w:top w:val="single" w:sz="4" w:space="0" w:color="000000"/>
              <w:left w:val="single" w:sz="4" w:space="0" w:color="000000"/>
              <w:bottom w:val="single" w:sz="4" w:space="0" w:color="000000"/>
              <w:right w:val="single" w:sz="4" w:space="0" w:color="000000"/>
            </w:tcBorders>
            <w:shd w:val="clear" w:color="auto" w:fill="D0CECE"/>
          </w:tcPr>
          <w:p w14:paraId="1F1DE1D3"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798" w:type="dxa"/>
            <w:tcBorders>
              <w:top w:val="single" w:sz="4" w:space="0" w:color="000000"/>
              <w:left w:val="single" w:sz="4" w:space="0" w:color="000000"/>
              <w:bottom w:val="single" w:sz="4" w:space="0" w:color="000000"/>
              <w:right w:val="single" w:sz="4" w:space="0" w:color="000000"/>
            </w:tcBorders>
            <w:shd w:val="clear" w:color="auto" w:fill="D0CECE"/>
          </w:tcPr>
          <w:p w14:paraId="586D0CBB" w14:textId="77777777" w:rsidR="00101423" w:rsidRPr="002733D9" w:rsidRDefault="009876F5" w:rsidP="00D10DA9">
            <w:pPr>
              <w:pStyle w:val="TableParagraph"/>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14:paraId="6A8E3ACC" w14:textId="77777777" w:rsidR="00101423" w:rsidRPr="002733D9" w:rsidRDefault="00101423" w:rsidP="00D10DA9">
            <w:pPr>
              <w:pStyle w:val="TableParagraph"/>
              <w:ind w:right="180"/>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620" w:type="dxa"/>
            <w:tcBorders>
              <w:top w:val="single" w:sz="4" w:space="0" w:color="000000"/>
              <w:left w:val="single" w:sz="4" w:space="0" w:color="000000"/>
              <w:bottom w:val="single" w:sz="4" w:space="0" w:color="000000"/>
              <w:right w:val="single" w:sz="4" w:space="0" w:color="000000"/>
            </w:tcBorders>
            <w:shd w:val="clear" w:color="auto" w:fill="D0CECE"/>
          </w:tcPr>
          <w:p w14:paraId="6D728E48" w14:textId="77777777" w:rsidR="00101423" w:rsidRPr="002733D9" w:rsidRDefault="009876F5" w:rsidP="00D10DA9">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3235" w:type="dxa"/>
            <w:tcBorders>
              <w:top w:val="single" w:sz="4" w:space="0" w:color="000000"/>
              <w:left w:val="single" w:sz="4" w:space="0" w:color="000000"/>
              <w:bottom w:val="single" w:sz="4" w:space="0" w:color="000000"/>
              <w:right w:val="single" w:sz="4" w:space="0" w:color="000000"/>
            </w:tcBorders>
            <w:shd w:val="clear" w:color="auto" w:fill="D0CECE"/>
          </w:tcPr>
          <w:p w14:paraId="5EC948C1" w14:textId="77777777" w:rsidR="00101423" w:rsidRPr="002733D9" w:rsidRDefault="00101423" w:rsidP="00D10DA9">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D10DA9" w:rsidRPr="002733D9" w14:paraId="6375B11D" w14:textId="77777777" w:rsidTr="0002459D">
        <w:trPr>
          <w:trHeight w:hRule="exact" w:val="1315"/>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4D58C" w14:textId="342CEB21" w:rsidR="00D10DA9" w:rsidRPr="002733D9" w:rsidRDefault="00D10DA9" w:rsidP="00D10DA9">
            <w:pPr>
              <w:pStyle w:val="TableParagraph"/>
              <w:spacing w:line="292" w:lineRule="exact"/>
              <w:ind w:left="75"/>
              <w:jc w:val="center"/>
              <w:rPr>
                <w:rFonts w:ascii="Times New Roman" w:hAnsi="Times New Roman" w:cs="Times New Roman"/>
                <w:b/>
                <w:sz w:val="24"/>
                <w:szCs w:val="24"/>
              </w:rPr>
            </w:pPr>
            <w:r>
              <w:rPr>
                <w:rFonts w:ascii="Arial" w:eastAsia="Times New Roman" w:hAnsi="Arial" w:cs="Arial"/>
                <w:sz w:val="20"/>
                <w:szCs w:val="20"/>
              </w:rPr>
              <w:t>Title I Annual Meeting</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30514DAD" w14:textId="101234F8" w:rsidR="00D10DA9" w:rsidRPr="00D10DA9" w:rsidRDefault="00D10DA9" w:rsidP="00D10DA9">
            <w:pPr>
              <w:pStyle w:val="TableParagraph"/>
              <w:ind w:left="165" w:right="90"/>
              <w:jc w:val="center"/>
              <w:rPr>
                <w:rFonts w:ascii="Arial" w:hAnsi="Arial" w:cs="Arial"/>
                <w:sz w:val="24"/>
                <w:szCs w:val="24"/>
              </w:rPr>
            </w:pPr>
            <w:r w:rsidRPr="00D10DA9">
              <w:rPr>
                <w:rFonts w:ascii="Arial" w:hAnsi="Arial" w:cs="Arial"/>
                <w:sz w:val="21"/>
                <w:szCs w:val="24"/>
              </w:rPr>
              <w:t>Parent Involvement Plan; Monthly Parent Night Dates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A1DBC64" w14:textId="57D30A62" w:rsidR="00D10DA9" w:rsidRPr="00D10DA9" w:rsidRDefault="00D10DA9" w:rsidP="00D10DA9">
            <w:pPr>
              <w:pStyle w:val="TableParagraph"/>
              <w:ind w:left="76" w:right="180"/>
              <w:jc w:val="center"/>
              <w:rPr>
                <w:rFonts w:ascii="Arial" w:hAnsi="Arial" w:cs="Arial"/>
                <w:sz w:val="21"/>
                <w:szCs w:val="24"/>
              </w:rPr>
            </w:pPr>
            <w:r w:rsidRPr="00D10DA9">
              <w:rPr>
                <w:rFonts w:ascii="Arial" w:hAnsi="Arial" w:cs="Arial"/>
                <w:sz w:val="21"/>
                <w:szCs w:val="24"/>
              </w:rPr>
              <w:t>Principal</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1D11A4D" w14:textId="6043E721" w:rsidR="00D10DA9" w:rsidRPr="00D10DA9" w:rsidRDefault="00D10DA9" w:rsidP="00D10DA9">
            <w:pPr>
              <w:pStyle w:val="TableParagraph"/>
              <w:spacing w:line="292" w:lineRule="exact"/>
              <w:ind w:left="76"/>
              <w:jc w:val="center"/>
              <w:rPr>
                <w:rFonts w:ascii="Arial" w:hAnsi="Arial" w:cs="Arial"/>
                <w:sz w:val="21"/>
                <w:szCs w:val="24"/>
              </w:rPr>
            </w:pPr>
            <w:r w:rsidRPr="00D10DA9">
              <w:rPr>
                <w:rFonts w:ascii="Arial" w:hAnsi="Arial" w:cs="Arial"/>
                <w:sz w:val="21"/>
                <w:szCs w:val="24"/>
              </w:rPr>
              <w:t>9/25/18</w:t>
            </w:r>
          </w:p>
        </w:tc>
        <w:tc>
          <w:tcPr>
            <w:tcW w:w="3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ACADF" w14:textId="4C53B145" w:rsidR="00D10DA9" w:rsidRPr="002733D9" w:rsidRDefault="00D10DA9" w:rsidP="00D10DA9">
            <w:pPr>
              <w:pStyle w:val="TableParagraph"/>
              <w:spacing w:line="292" w:lineRule="exact"/>
              <w:ind w:left="76" w:right="91"/>
              <w:jc w:val="center"/>
              <w:rPr>
                <w:rFonts w:ascii="Times New Roman" w:hAnsi="Times New Roman" w:cs="Times New Roman"/>
                <w:b/>
                <w:sz w:val="24"/>
                <w:szCs w:val="24"/>
              </w:rPr>
            </w:pPr>
            <w:r>
              <w:rPr>
                <w:rFonts w:ascii="Arial" w:eastAsia="Times New Roman" w:hAnsi="Arial" w:cs="Arial"/>
                <w:sz w:val="20"/>
                <w:szCs w:val="20"/>
              </w:rPr>
              <w:t>School Data</w:t>
            </w:r>
          </w:p>
        </w:tc>
      </w:tr>
      <w:tr w:rsidR="00D10DA9" w:rsidRPr="002733D9" w14:paraId="0B88CACC" w14:textId="77777777" w:rsidTr="00D10DA9">
        <w:trPr>
          <w:trHeight w:hRule="exact" w:val="1432"/>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9517D" w14:textId="0A1A540F" w:rsidR="00D10DA9" w:rsidRDefault="00D10DA9" w:rsidP="00D10DA9">
            <w:pPr>
              <w:pStyle w:val="TableParagraph"/>
              <w:spacing w:line="292" w:lineRule="exact"/>
              <w:ind w:left="75"/>
              <w:jc w:val="center"/>
              <w:rPr>
                <w:rFonts w:ascii="Arial" w:eastAsia="Times New Roman" w:hAnsi="Arial" w:cs="Arial"/>
                <w:sz w:val="20"/>
                <w:szCs w:val="20"/>
              </w:rPr>
            </w:pPr>
            <w:r>
              <w:rPr>
                <w:rFonts w:ascii="Arial" w:eastAsia="Times New Roman" w:hAnsi="Arial" w:cs="Arial"/>
                <w:sz w:val="20"/>
                <w:szCs w:val="20"/>
              </w:rPr>
              <w:t>Monthly Parent Nights</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1067E04F" w14:textId="16705F73" w:rsidR="00D10DA9" w:rsidRPr="00D10DA9" w:rsidRDefault="00D10DA9" w:rsidP="00D10DA9">
            <w:pPr>
              <w:pStyle w:val="TableParagraph"/>
              <w:ind w:left="165" w:right="90"/>
              <w:jc w:val="center"/>
              <w:rPr>
                <w:rFonts w:ascii="Arial" w:hAnsi="Arial" w:cs="Arial"/>
                <w:sz w:val="20"/>
                <w:szCs w:val="20"/>
              </w:rPr>
            </w:pPr>
            <w:r w:rsidRPr="00D10DA9">
              <w:rPr>
                <w:rFonts w:ascii="Arial" w:hAnsi="Arial" w:cs="Arial"/>
                <w:sz w:val="20"/>
                <w:szCs w:val="20"/>
              </w:rPr>
              <w:t>Information on Standards, Curriculum, and Supporting Students at Home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C14FD81" w14:textId="78DACDA1" w:rsidR="00D10DA9" w:rsidRPr="00D10DA9" w:rsidRDefault="00D10DA9" w:rsidP="00D10DA9">
            <w:pPr>
              <w:pStyle w:val="TableParagraph"/>
              <w:ind w:left="76" w:right="180"/>
              <w:jc w:val="center"/>
              <w:rPr>
                <w:rFonts w:ascii="Arial" w:hAnsi="Arial" w:cs="Arial"/>
                <w:sz w:val="21"/>
                <w:szCs w:val="24"/>
              </w:rPr>
            </w:pPr>
            <w:r>
              <w:rPr>
                <w:rFonts w:ascii="Arial" w:hAnsi="Arial" w:cs="Arial"/>
                <w:sz w:val="21"/>
                <w:szCs w:val="24"/>
              </w:rPr>
              <w:t>Leadership Team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C4E30A7" w14:textId="44976F95" w:rsidR="00D10DA9" w:rsidRPr="00D10DA9" w:rsidRDefault="00D10DA9" w:rsidP="00D10DA9">
            <w:pPr>
              <w:pStyle w:val="TableParagraph"/>
              <w:spacing w:line="292" w:lineRule="exact"/>
              <w:ind w:left="76"/>
              <w:jc w:val="center"/>
              <w:rPr>
                <w:rFonts w:ascii="Arial" w:hAnsi="Arial" w:cs="Arial"/>
                <w:sz w:val="21"/>
                <w:szCs w:val="24"/>
              </w:rPr>
            </w:pPr>
            <w:r>
              <w:rPr>
                <w:rFonts w:ascii="Arial" w:hAnsi="Arial" w:cs="Arial"/>
                <w:sz w:val="21"/>
                <w:szCs w:val="24"/>
              </w:rPr>
              <w:t>Monthly</w:t>
            </w:r>
          </w:p>
        </w:tc>
        <w:tc>
          <w:tcPr>
            <w:tcW w:w="3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D5AFF" w14:textId="40D82BF8" w:rsidR="00D10DA9" w:rsidRDefault="00D10DA9" w:rsidP="00D10DA9">
            <w:pPr>
              <w:pStyle w:val="TableParagraph"/>
              <w:spacing w:line="292" w:lineRule="exact"/>
              <w:ind w:left="76" w:right="91"/>
              <w:jc w:val="center"/>
              <w:rPr>
                <w:rFonts w:ascii="Arial" w:eastAsia="Times New Roman" w:hAnsi="Arial" w:cs="Arial"/>
                <w:sz w:val="20"/>
                <w:szCs w:val="20"/>
              </w:rPr>
            </w:pPr>
            <w:r>
              <w:rPr>
                <w:rFonts w:ascii="Arial" w:eastAsia="Times New Roman" w:hAnsi="Arial" w:cs="Arial"/>
                <w:sz w:val="20"/>
                <w:szCs w:val="20"/>
              </w:rPr>
              <w:t>School Data</w:t>
            </w:r>
          </w:p>
        </w:tc>
      </w:tr>
    </w:tbl>
    <w:p w14:paraId="35189927" w14:textId="77777777"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14:paraId="0BB82B10"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46"/>
        <w:gridCol w:w="2564"/>
        <w:gridCol w:w="1440"/>
        <w:gridCol w:w="2875"/>
      </w:tblGrid>
      <w:tr w:rsidR="00101423" w:rsidRPr="002733D9" w14:paraId="6DD67E39" w14:textId="77777777" w:rsidTr="000B48D3">
        <w:trPr>
          <w:trHeight w:hRule="exac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tcPr>
          <w:p w14:paraId="3358B9A3"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14:paraId="266CFA75" w14:textId="77777777" w:rsidTr="000B48D3">
        <w:trPr>
          <w:trHeight w:hRule="exact" w:val="2734"/>
        </w:trPr>
        <w:tc>
          <w:tcPr>
            <w:tcW w:w="10790" w:type="dxa"/>
            <w:gridSpan w:val="5"/>
            <w:tcBorders>
              <w:top w:val="single" w:sz="4" w:space="0" w:color="000000"/>
              <w:left w:val="single" w:sz="4" w:space="0" w:color="000000"/>
              <w:bottom w:val="single" w:sz="4" w:space="0" w:color="000000"/>
              <w:right w:val="single" w:sz="4" w:space="0" w:color="000000"/>
            </w:tcBorders>
          </w:tcPr>
          <w:p w14:paraId="58B55302" w14:textId="77777777" w:rsidR="00101423" w:rsidRPr="002733D9" w:rsidRDefault="00101423" w:rsidP="000B48D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3F3E48C5" w14:textId="77777777" w:rsidR="00101423" w:rsidRPr="002733D9" w:rsidRDefault="00101423" w:rsidP="000B48D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537A8DA0" w14:textId="77777777" w:rsidR="00101423" w:rsidRPr="002733D9" w:rsidRDefault="00101423" w:rsidP="000B48D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1F9807B9" w14:textId="77777777" w:rsidR="00101423" w:rsidRPr="002733D9" w:rsidRDefault="00101423" w:rsidP="000B48D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14:paraId="5913896B" w14:textId="77777777" w:rsidTr="009876F5">
        <w:trPr>
          <w:trHeight w:hRule="exact" w:val="595"/>
        </w:trPr>
        <w:tc>
          <w:tcPr>
            <w:tcW w:w="1965" w:type="dxa"/>
            <w:tcBorders>
              <w:top w:val="single" w:sz="4" w:space="0" w:color="000000"/>
              <w:left w:val="single" w:sz="4" w:space="0" w:color="000000"/>
              <w:bottom w:val="single" w:sz="4" w:space="0" w:color="000000"/>
              <w:right w:val="single" w:sz="4" w:space="0" w:color="000000"/>
            </w:tcBorders>
            <w:shd w:val="clear" w:color="auto" w:fill="D0CECE"/>
          </w:tcPr>
          <w:p w14:paraId="3DD12176"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46" w:type="dxa"/>
            <w:tcBorders>
              <w:top w:val="single" w:sz="4" w:space="0" w:color="000000"/>
              <w:left w:val="single" w:sz="4" w:space="0" w:color="000000"/>
              <w:bottom w:val="single" w:sz="4" w:space="0" w:color="000000"/>
              <w:right w:val="single" w:sz="4" w:space="0" w:color="000000"/>
            </w:tcBorders>
            <w:shd w:val="clear" w:color="auto" w:fill="D0CECE"/>
          </w:tcPr>
          <w:p w14:paraId="1AFD863C" w14:textId="77777777"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0B136186" w14:textId="77777777"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64" w:type="dxa"/>
            <w:tcBorders>
              <w:top w:val="single" w:sz="4" w:space="0" w:color="000000"/>
              <w:left w:val="single" w:sz="4" w:space="0" w:color="000000"/>
              <w:bottom w:val="single" w:sz="4" w:space="0" w:color="000000"/>
              <w:right w:val="single" w:sz="4" w:space="0" w:color="000000"/>
            </w:tcBorders>
            <w:shd w:val="clear" w:color="auto" w:fill="D0CECE"/>
          </w:tcPr>
          <w:p w14:paraId="01910E3A" w14:textId="77777777"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34DB718E"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tcPr>
          <w:p w14:paraId="61A02E0D"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D10DA9" w:rsidRPr="002733D9" w14:paraId="6FBD97E4" w14:textId="77777777" w:rsidTr="006D5C34">
        <w:trPr>
          <w:trHeight w:hRule="exact" w:val="1269"/>
        </w:trPr>
        <w:tc>
          <w:tcPr>
            <w:tcW w:w="1965" w:type="dxa"/>
            <w:tcBorders>
              <w:top w:val="single" w:sz="4" w:space="0" w:color="000000"/>
              <w:left w:val="single" w:sz="4" w:space="0" w:color="000000"/>
              <w:bottom w:val="single" w:sz="4" w:space="0" w:color="000000"/>
              <w:right w:val="single" w:sz="4" w:space="0" w:color="000000"/>
            </w:tcBorders>
            <w:vAlign w:val="center"/>
          </w:tcPr>
          <w:p w14:paraId="5D8BA430" w14:textId="4F7800E9" w:rsidR="00D10DA9" w:rsidRPr="002733D9" w:rsidRDefault="00D10DA9" w:rsidP="00D10DA9">
            <w:pPr>
              <w:pStyle w:val="TableParagraph"/>
              <w:spacing w:before="1" w:line="237" w:lineRule="auto"/>
              <w:ind w:left="103" w:right="123"/>
              <w:jc w:val="center"/>
              <w:rPr>
                <w:rFonts w:ascii="Times New Roman" w:eastAsia="Calibri" w:hAnsi="Times New Roman" w:cs="Times New Roman"/>
                <w:sz w:val="24"/>
                <w:szCs w:val="24"/>
              </w:rPr>
            </w:pPr>
            <w:r>
              <w:rPr>
                <w:rFonts w:ascii="Arial" w:eastAsia="Times New Roman" w:hAnsi="Arial" w:cs="Arial"/>
                <w:sz w:val="20"/>
                <w:szCs w:val="20"/>
              </w:rPr>
              <w:t>Importance of Parental Involvement</w:t>
            </w:r>
          </w:p>
        </w:tc>
        <w:tc>
          <w:tcPr>
            <w:tcW w:w="1946" w:type="dxa"/>
            <w:tcBorders>
              <w:top w:val="single" w:sz="4" w:space="0" w:color="000000"/>
              <w:left w:val="single" w:sz="4" w:space="0" w:color="000000"/>
              <w:bottom w:val="single" w:sz="4" w:space="0" w:color="000000"/>
              <w:right w:val="single" w:sz="4" w:space="0" w:color="000000"/>
            </w:tcBorders>
            <w:vAlign w:val="center"/>
          </w:tcPr>
          <w:p w14:paraId="5126A8DE" w14:textId="18CF12A7" w:rsidR="00D10DA9" w:rsidRPr="002733D9" w:rsidRDefault="00D10DA9" w:rsidP="00D10DA9">
            <w:pPr>
              <w:pStyle w:val="TableParagraph"/>
              <w:spacing w:before="1" w:line="237" w:lineRule="auto"/>
              <w:ind w:left="145" w:right="362"/>
              <w:jc w:val="center"/>
              <w:rPr>
                <w:rFonts w:ascii="Times New Roman" w:eastAsia="Calibri" w:hAnsi="Times New Roman" w:cs="Times New Roman"/>
                <w:sz w:val="24"/>
                <w:szCs w:val="24"/>
              </w:rPr>
            </w:pPr>
            <w:r>
              <w:rPr>
                <w:rFonts w:ascii="Arial" w:eastAsia="Times New Roman" w:hAnsi="Arial" w:cs="Arial"/>
                <w:sz w:val="20"/>
                <w:szCs w:val="20"/>
              </w:rPr>
              <w:t>Teachers &amp; Leadership Team</w:t>
            </w:r>
          </w:p>
        </w:tc>
        <w:tc>
          <w:tcPr>
            <w:tcW w:w="2564" w:type="dxa"/>
            <w:tcBorders>
              <w:top w:val="single" w:sz="4" w:space="0" w:color="000000"/>
              <w:left w:val="single" w:sz="4" w:space="0" w:color="000000"/>
              <w:bottom w:val="single" w:sz="4" w:space="0" w:color="000000"/>
              <w:right w:val="single" w:sz="4" w:space="0" w:color="000000"/>
            </w:tcBorders>
            <w:vAlign w:val="center"/>
          </w:tcPr>
          <w:p w14:paraId="532927E9" w14:textId="01BD4DD8" w:rsidR="00D10DA9" w:rsidRPr="002733D9" w:rsidRDefault="00D10DA9" w:rsidP="00D10DA9">
            <w:pPr>
              <w:pStyle w:val="TableParagraph"/>
              <w:spacing w:line="268" w:lineRule="exact"/>
              <w:ind w:left="56"/>
              <w:jc w:val="center"/>
              <w:rPr>
                <w:rFonts w:ascii="Times New Roman" w:eastAsia="Calibri" w:hAnsi="Times New Roman" w:cs="Times New Roman"/>
                <w:sz w:val="24"/>
                <w:szCs w:val="24"/>
              </w:rPr>
            </w:pPr>
            <w:r>
              <w:rPr>
                <w:rFonts w:ascii="Arial" w:eastAsia="Times New Roman" w:hAnsi="Arial" w:cs="Arial"/>
                <w:sz w:val="20"/>
                <w:szCs w:val="20"/>
              </w:rPr>
              <w:t>Increase parent support</w:t>
            </w:r>
          </w:p>
        </w:tc>
        <w:tc>
          <w:tcPr>
            <w:tcW w:w="1440" w:type="dxa"/>
            <w:tcBorders>
              <w:top w:val="single" w:sz="4" w:space="0" w:color="000000"/>
              <w:left w:val="single" w:sz="4" w:space="0" w:color="000000"/>
              <w:bottom w:val="single" w:sz="4" w:space="0" w:color="000000"/>
              <w:right w:val="single" w:sz="4" w:space="0" w:color="000000"/>
            </w:tcBorders>
          </w:tcPr>
          <w:p w14:paraId="78285D6F" w14:textId="77777777" w:rsidR="00D10DA9" w:rsidRDefault="00D10DA9" w:rsidP="00D10DA9">
            <w:pPr>
              <w:pStyle w:val="TableParagraph"/>
              <w:ind w:left="103" w:right="293"/>
              <w:jc w:val="center"/>
              <w:rPr>
                <w:rFonts w:ascii="Arial" w:eastAsia="Calibri" w:hAnsi="Arial" w:cs="Arial"/>
                <w:sz w:val="20"/>
                <w:szCs w:val="20"/>
              </w:rPr>
            </w:pPr>
          </w:p>
          <w:p w14:paraId="6CECF89F" w14:textId="52D95F43" w:rsidR="00D10DA9" w:rsidRPr="00D10DA9" w:rsidRDefault="00D10DA9" w:rsidP="00D10DA9">
            <w:pPr>
              <w:pStyle w:val="TableParagraph"/>
              <w:ind w:left="103" w:right="293"/>
              <w:jc w:val="center"/>
              <w:rPr>
                <w:rFonts w:ascii="Arial" w:eastAsia="Calibri" w:hAnsi="Arial" w:cs="Arial"/>
                <w:sz w:val="20"/>
                <w:szCs w:val="20"/>
              </w:rPr>
            </w:pPr>
            <w:r w:rsidRPr="00D10DA9">
              <w:rPr>
                <w:rFonts w:ascii="Arial" w:eastAsia="Calibri" w:hAnsi="Arial" w:cs="Arial"/>
                <w:sz w:val="20"/>
                <w:szCs w:val="20"/>
              </w:rPr>
              <w:t>9/2018</w:t>
            </w:r>
          </w:p>
        </w:tc>
        <w:tc>
          <w:tcPr>
            <w:tcW w:w="2875" w:type="dxa"/>
            <w:tcBorders>
              <w:top w:val="single" w:sz="4" w:space="0" w:color="000000"/>
              <w:left w:val="single" w:sz="4" w:space="0" w:color="000000"/>
              <w:bottom w:val="single" w:sz="4" w:space="0" w:color="000000"/>
              <w:right w:val="single" w:sz="4" w:space="0" w:color="000000"/>
            </w:tcBorders>
          </w:tcPr>
          <w:p w14:paraId="5A0AE9F1" w14:textId="634AC034" w:rsidR="00D10DA9" w:rsidRPr="002733D9" w:rsidRDefault="00D10DA9" w:rsidP="00D10DA9">
            <w:pPr>
              <w:pStyle w:val="TableParagraph"/>
              <w:ind w:left="103" w:right="246"/>
              <w:jc w:val="center"/>
              <w:rPr>
                <w:rFonts w:ascii="Times New Roman" w:eastAsia="Calibri" w:hAnsi="Times New Roman" w:cs="Times New Roman"/>
                <w:sz w:val="24"/>
                <w:szCs w:val="24"/>
              </w:rPr>
            </w:pPr>
            <w:r>
              <w:rPr>
                <w:rFonts w:ascii="Arial" w:eastAsia="Times New Roman" w:hAnsi="Arial" w:cs="Arial"/>
                <w:sz w:val="20"/>
                <w:szCs w:val="20"/>
              </w:rPr>
              <w:t>Parent participation in activities and student performance</w:t>
            </w:r>
          </w:p>
        </w:tc>
      </w:tr>
    </w:tbl>
    <w:p w14:paraId="577901C2"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14:paraId="58455A19" w14:textId="77777777" w:rsidR="00101423" w:rsidRPr="002733D9" w:rsidRDefault="00101423" w:rsidP="00101423">
      <w:pPr>
        <w:spacing w:before="11"/>
        <w:rPr>
          <w:rFonts w:ascii="Times New Roman" w:eastAsia="Times New Roman" w:hAnsi="Times New Roman" w:cs="Times New Roman"/>
          <w:sz w:val="24"/>
          <w:szCs w:val="24"/>
        </w:rPr>
      </w:pPr>
    </w:p>
    <w:p w14:paraId="779E5D20" w14:textId="77777777" w:rsidR="00101423" w:rsidRPr="002733D9" w:rsidRDefault="00101423" w:rsidP="00101423">
      <w:pPr>
        <w:rPr>
          <w:rFonts w:ascii="Times New Roman" w:eastAsia="Times New Roman" w:hAnsi="Times New Roman" w:cs="Times New Roman"/>
          <w:sz w:val="24"/>
          <w:szCs w:val="24"/>
        </w:rPr>
      </w:pPr>
    </w:p>
    <w:p w14:paraId="116791FC" w14:textId="77777777" w:rsidR="00101423" w:rsidRPr="002733D9" w:rsidRDefault="00101423" w:rsidP="00101423">
      <w:pPr>
        <w:spacing w:before="7"/>
        <w:rPr>
          <w:rFonts w:ascii="Times New Roman" w:eastAsia="Times New Roman" w:hAnsi="Times New Roman" w:cs="Times New Roman"/>
          <w:sz w:val="24"/>
          <w:szCs w:val="24"/>
        </w:rPr>
      </w:pPr>
    </w:p>
    <w:p w14:paraId="4D581FAD" w14:textId="77777777"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47269344" wp14:editId="709DE7B5">
                <wp:extent cx="7029450" cy="1962150"/>
                <wp:effectExtent l="0" t="0" r="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1962150"/>
                          <a:chOff x="5" y="5"/>
                          <a:chExt cx="11070" cy="309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5" y="5"/>
                            <a:ext cx="11070" cy="3090"/>
                            <a:chOff x="5" y="5"/>
                            <a:chExt cx="11070" cy="3090"/>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FC480"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1070" cy="2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BC046" w14:textId="757477FC" w:rsidR="00101423" w:rsidRDefault="00101423"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sidR="00D2332B">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sidR="006A177F" w:rsidRPr="00177578">
                                  <w:rPr>
                                    <w:rFonts w:ascii="Times New Roman" w:hAnsi="Times New Roman" w:cs="Times New Roman"/>
                                    <w:b/>
                                    <w:sz w:val="24"/>
                                    <w:szCs w:val="24"/>
                                  </w:rPr>
                                  <w:t>, the</w:t>
                                </w:r>
                                <w:r w:rsidRPr="00177578">
                                  <w:rPr>
                                    <w:rFonts w:ascii="Times New Roman" w:hAnsi="Times New Roman" w:cs="Times New Roman"/>
                                    <w:b/>
                                    <w:sz w:val="24"/>
                                    <w:szCs w:val="24"/>
                                  </w:rPr>
                                  <w:t xml:space="preserve"> school will conduct </w:t>
                                </w:r>
                                <w:proofErr w:type="gramStart"/>
                                <w:r w:rsidRPr="00177578">
                                  <w:rPr>
                                    <w:rFonts w:ascii="Times New Roman" w:hAnsi="Times New Roman" w:cs="Times New Roman"/>
                                    <w:b/>
                                    <w:sz w:val="24"/>
                                    <w:szCs w:val="24"/>
                                  </w:rPr>
                                  <w:t>in order to</w:t>
                                </w:r>
                                <w:proofErr w:type="gramEnd"/>
                                <w:r w:rsidRPr="00177578">
                                  <w:rPr>
                                    <w:rFonts w:ascii="Times New Roman" w:hAnsi="Times New Roman" w:cs="Times New Roman"/>
                                    <w:b/>
                                    <w:sz w:val="24"/>
                                    <w:szCs w:val="24"/>
                                  </w:rPr>
                                  <w:t xml:space="preserve"> encourage and support parents/families in more meaningful engagement in the education of their child/children [ESEA Section 1116].</w:t>
                                </w:r>
                              </w:p>
                              <w:p w14:paraId="102BEDF8" w14:textId="3E46BCCF" w:rsidR="003B35DA" w:rsidRPr="00177578" w:rsidRDefault="003B35DA" w:rsidP="00101423">
                                <w:pPr>
                                  <w:spacing w:before="4"/>
                                  <w:ind w:left="115" w:right="732"/>
                                  <w:rPr>
                                    <w:rFonts w:ascii="Times New Roman" w:hAnsi="Times New Roman" w:cs="Times New Roman"/>
                                    <w:b/>
                                    <w:sz w:val="24"/>
                                    <w:szCs w:val="24"/>
                                  </w:rPr>
                                </w:pPr>
                                <w:r>
                                  <w:rPr>
                                    <w:rFonts w:ascii="Arial" w:eastAsia="Times New Roman" w:hAnsi="Arial" w:cs="Arial"/>
                                    <w:sz w:val="20"/>
                                    <w:szCs w:val="20"/>
                                  </w:rPr>
                                  <w:t xml:space="preserve">The Parent Resource Room is available for all families to utilize. The resource room contains materials in multiple languages for parents explaining all aspects of the Title 1 program as well as free resources provided via the St. Lucie County Children’s Service Council. The literature/materials are provided by the District Title 1 Office, the school and the St. Lucie County Children’s Service Council. </w:t>
                                </w:r>
                                <w:r>
                                  <w:rPr>
                                    <w:rFonts w:ascii="Arial" w:eastAsia="Times New Roman" w:hAnsi="Arial" w:cs="Arial"/>
                                    <w:sz w:val="20"/>
                                    <w:szCs w:val="20"/>
                                  </w:rPr>
                                  <w:br/>
                                  <w:t>· Steps necessary to implement this activity: Review current supply of materials and purge irrelevant or outdated material; acquire updated materials and resources and update wall; periodically replenish and update resources on wall.</w:t>
                                </w:r>
                                <w:r>
                                  <w:rPr>
                                    <w:rFonts w:ascii="Arial" w:eastAsia="Times New Roman" w:hAnsi="Arial" w:cs="Arial"/>
                                    <w:sz w:val="20"/>
                                    <w:szCs w:val="20"/>
                                  </w:rPr>
                                  <w:br/>
                                </w:r>
                              </w:p>
                              <w:p w14:paraId="699C3E27" w14:textId="77777777" w:rsidR="00101423" w:rsidRDefault="00101423" w:rsidP="00101423">
                                <w:pPr>
                                  <w:spacing w:before="3"/>
                                  <w:rPr>
                                    <w:rFonts w:ascii="Times New Roman" w:eastAsia="Times New Roman" w:hAnsi="Times New Roman" w:cs="Times New Roman"/>
                                    <w:sz w:val="25"/>
                                    <w:szCs w:val="25"/>
                                  </w:rPr>
                                </w:pPr>
                              </w:p>
                            </w:txbxContent>
                          </wps:txbx>
                          <wps:bodyPr rot="0" vert="horz" wrap="square" lIns="0" tIns="0" rIns="0" bIns="0" anchor="t" anchorCtr="0" upright="1">
                            <a:noAutofit/>
                          </wps:bodyPr>
                        </wps:wsp>
                      </wpg:grpSp>
                    </wpg:wgp>
                  </a:graphicData>
                </a:graphic>
              </wp:inline>
            </w:drawing>
          </mc:Choice>
          <mc:Fallback>
            <w:pict>
              <v:group w14:anchorId="47269344" id="Group 18" o:spid="_x0000_s1027" style="width:553.5pt;height:154.5pt;mso-position-horizontal-relative:char;mso-position-vertical-relative:line" coordorigin="5,5" coordsize="11070,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5;top:5;width:11070;height:3090" coordorigin="5,5" coordsize="11070,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AFC480"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1070;height:2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ECBC046" w14:textId="757477FC" w:rsidR="00101423" w:rsidRDefault="00101423"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sidR="00D2332B">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sidR="006A177F" w:rsidRPr="00177578">
                            <w:rPr>
                              <w:rFonts w:ascii="Times New Roman" w:hAnsi="Times New Roman" w:cs="Times New Roman"/>
                              <w:b/>
                              <w:sz w:val="24"/>
                              <w:szCs w:val="24"/>
                            </w:rPr>
                            <w:t>, the</w:t>
                          </w:r>
                          <w:r w:rsidRPr="00177578">
                            <w:rPr>
                              <w:rFonts w:ascii="Times New Roman" w:hAnsi="Times New Roman" w:cs="Times New Roman"/>
                              <w:b/>
                              <w:sz w:val="24"/>
                              <w:szCs w:val="24"/>
                            </w:rPr>
                            <w:t xml:space="preserve"> school will conduct </w:t>
                          </w:r>
                          <w:proofErr w:type="gramStart"/>
                          <w:r w:rsidRPr="00177578">
                            <w:rPr>
                              <w:rFonts w:ascii="Times New Roman" w:hAnsi="Times New Roman" w:cs="Times New Roman"/>
                              <w:b/>
                              <w:sz w:val="24"/>
                              <w:szCs w:val="24"/>
                            </w:rPr>
                            <w:t>in order to</w:t>
                          </w:r>
                          <w:proofErr w:type="gramEnd"/>
                          <w:r w:rsidRPr="00177578">
                            <w:rPr>
                              <w:rFonts w:ascii="Times New Roman" w:hAnsi="Times New Roman" w:cs="Times New Roman"/>
                              <w:b/>
                              <w:sz w:val="24"/>
                              <w:szCs w:val="24"/>
                            </w:rPr>
                            <w:t xml:space="preserve"> encourage and support parents/families in more meaningful engagement in the education of their child/children [ESEA Section 1116].</w:t>
                          </w:r>
                        </w:p>
                        <w:p w14:paraId="102BEDF8" w14:textId="3E46BCCF" w:rsidR="003B35DA" w:rsidRPr="00177578" w:rsidRDefault="003B35DA" w:rsidP="00101423">
                          <w:pPr>
                            <w:spacing w:before="4"/>
                            <w:ind w:left="115" w:right="732"/>
                            <w:rPr>
                              <w:rFonts w:ascii="Times New Roman" w:hAnsi="Times New Roman" w:cs="Times New Roman"/>
                              <w:b/>
                              <w:sz w:val="24"/>
                              <w:szCs w:val="24"/>
                            </w:rPr>
                          </w:pPr>
                          <w:r>
                            <w:rPr>
                              <w:rFonts w:ascii="Arial" w:eastAsia="Times New Roman" w:hAnsi="Arial" w:cs="Arial"/>
                              <w:sz w:val="20"/>
                              <w:szCs w:val="20"/>
                            </w:rPr>
                            <w:t xml:space="preserve">The Parent Resource Room is available for all families to utilize. The resource room contains materials in multiple languages for parents explaining all aspects of the Title 1 program as well as free resources provided via the St. Lucie County Children’s Service Council. The literature/materials are provided by the District Title 1 Office, the school and the St. Lucie County Children’s Service Council. </w:t>
                          </w:r>
                          <w:r>
                            <w:rPr>
                              <w:rFonts w:ascii="Arial" w:eastAsia="Times New Roman" w:hAnsi="Arial" w:cs="Arial"/>
                              <w:sz w:val="20"/>
                              <w:szCs w:val="20"/>
                            </w:rPr>
                            <w:br/>
                            <w:t>· Steps necessary to implement this activity: Review current supply of materials and purge irrelevant or outdated material; acquire updated materials and resources and update wall; periodically replenish and update resources on wall.</w:t>
                          </w:r>
                          <w:r>
                            <w:rPr>
                              <w:rFonts w:ascii="Arial" w:eastAsia="Times New Roman" w:hAnsi="Arial" w:cs="Arial"/>
                              <w:sz w:val="20"/>
                              <w:szCs w:val="20"/>
                            </w:rPr>
                            <w:br/>
                          </w:r>
                        </w:p>
                        <w:p w14:paraId="699C3E27" w14:textId="77777777" w:rsidR="00101423" w:rsidRDefault="00101423" w:rsidP="00101423">
                          <w:pPr>
                            <w:spacing w:before="3"/>
                            <w:rPr>
                              <w:rFonts w:ascii="Times New Roman" w:eastAsia="Times New Roman" w:hAnsi="Times New Roman" w:cs="Times New Roman"/>
                              <w:sz w:val="25"/>
                              <w:szCs w:val="25"/>
                            </w:rPr>
                          </w:pPr>
                        </w:p>
                      </w:txbxContent>
                    </v:textbox>
                  </v:shape>
                </v:group>
                <w10:anchorlock/>
              </v:group>
            </w:pict>
          </mc:Fallback>
        </mc:AlternateContent>
      </w:r>
    </w:p>
    <w:p w14:paraId="48C4135A" w14:textId="77777777" w:rsidR="00101423" w:rsidRPr="002733D9" w:rsidRDefault="00101423" w:rsidP="00101423">
      <w:pPr>
        <w:rPr>
          <w:rFonts w:ascii="Times New Roman" w:eastAsia="Times New Roman" w:hAnsi="Times New Roman" w:cs="Times New Roman"/>
          <w:sz w:val="24"/>
          <w:szCs w:val="24"/>
        </w:rPr>
      </w:pPr>
    </w:p>
    <w:p w14:paraId="252745EE" w14:textId="77777777" w:rsidR="00101423" w:rsidRPr="002733D9" w:rsidRDefault="00101423" w:rsidP="00101423">
      <w:pPr>
        <w:spacing w:before="9"/>
        <w:rPr>
          <w:rFonts w:ascii="Times New Roman" w:eastAsia="Times New Roman" w:hAnsi="Times New Roman" w:cs="Times New Roman"/>
          <w:sz w:val="24"/>
          <w:szCs w:val="24"/>
        </w:rPr>
      </w:pPr>
    </w:p>
    <w:p w14:paraId="6EB273F4" w14:textId="77777777"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607F6DAE" wp14:editId="52553CDA">
                <wp:simplePos x="0" y="0"/>
                <wp:positionH relativeFrom="page">
                  <wp:posOffset>457199</wp:posOffset>
                </wp:positionH>
                <wp:positionV relativeFrom="paragraph">
                  <wp:posOffset>14605</wp:posOffset>
                </wp:positionV>
                <wp:extent cx="6943725" cy="5334000"/>
                <wp:effectExtent l="0" t="0" r="952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533400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467D0C" id="Group 1" o:spid="_x0000_s1026" style="position:absolute;margin-left:36pt;margin-top:1.15pt;width:546.75pt;height:420pt;z-index:-251657216;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Pr="002733D9">
        <w:rPr>
          <w:rFonts w:ascii="Times New Roman" w:hAnsi="Times New Roman" w:cs="Times New Roman"/>
          <w:b/>
          <w:sz w:val="24"/>
          <w:szCs w:val="24"/>
        </w:rPr>
        <w:t>Communication</w:t>
      </w:r>
    </w:p>
    <w:p w14:paraId="4F175632" w14:textId="77777777" w:rsidR="00177578" w:rsidRDefault="00177578" w:rsidP="00101423">
      <w:pPr>
        <w:pStyle w:val="Heading1"/>
        <w:spacing w:before="10" w:line="292" w:lineRule="exact"/>
        <w:ind w:left="220" w:right="632" w:firstLine="0"/>
        <w:rPr>
          <w:rFonts w:ascii="Times New Roman" w:hAnsi="Times New Roman" w:cs="Times New Roman"/>
        </w:rPr>
      </w:pPr>
    </w:p>
    <w:p w14:paraId="4D528E0F" w14:textId="77777777"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7320C3BE" w14:textId="77777777" w:rsidR="00101423" w:rsidRPr="002733D9"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14:paraId="4B023840" w14:textId="77777777" w:rsidR="00101423" w:rsidRPr="002733D9"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14:paraId="2F34BC34" w14:textId="1BD3D92D" w:rsidR="00101423" w:rsidRPr="003B35DA"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14:paraId="293F59DB" w14:textId="2E0E5A4A" w:rsidR="003B35DA" w:rsidRDefault="003B35DA" w:rsidP="003B35DA">
      <w:pPr>
        <w:tabs>
          <w:tab w:val="left" w:pos="940"/>
        </w:tabs>
        <w:spacing w:before="1"/>
        <w:ind w:right="870"/>
        <w:rPr>
          <w:rFonts w:ascii="Times New Roman" w:eastAsia="Calibri" w:hAnsi="Times New Roman" w:cs="Times New Roman"/>
          <w:sz w:val="24"/>
          <w:szCs w:val="24"/>
        </w:rPr>
      </w:pPr>
    </w:p>
    <w:p w14:paraId="77AA838C" w14:textId="63859AAD" w:rsidR="003B35DA" w:rsidRPr="003B35DA" w:rsidRDefault="003B35DA" w:rsidP="003B35DA">
      <w:pPr>
        <w:tabs>
          <w:tab w:val="left" w:pos="940"/>
        </w:tabs>
        <w:spacing w:before="1"/>
        <w:ind w:left="270" w:right="870"/>
        <w:rPr>
          <w:rFonts w:ascii="Times New Roman" w:eastAsia="Calibri" w:hAnsi="Times New Roman" w:cs="Times New Roman"/>
          <w:sz w:val="24"/>
          <w:szCs w:val="24"/>
        </w:rPr>
      </w:pPr>
      <w:r w:rsidRPr="00EA6C6F">
        <w:rPr>
          <w:rFonts w:ascii="Arial" w:hAnsi="Arial" w:cs="Arial"/>
          <w:sz w:val="20"/>
          <w:szCs w:val="20"/>
        </w:rPr>
        <w:t>SLE</w:t>
      </w:r>
      <w:r w:rsidRPr="00EA6C6F">
        <w:rPr>
          <w:rFonts w:ascii="Arial" w:eastAsia="Times New Roman" w:hAnsi="Arial" w:cs="Arial"/>
          <w:sz w:val="20"/>
          <w:szCs w:val="20"/>
        </w:rPr>
        <w:t xml:space="preserve"> will</w:t>
      </w:r>
      <w:r>
        <w:rPr>
          <w:rFonts w:ascii="Arial" w:eastAsia="Times New Roman" w:hAnsi="Arial" w:cs="Arial"/>
          <w:sz w:val="20"/>
          <w:szCs w:val="20"/>
        </w:rPr>
        <w:t xml:space="preserve"> send monthly Parent newsletters home to ensure that information related to the school, parent programs, meetings, and other activities is sent to the parents of participating children in a timely manner, an understandable format, and to the extent practicable, in a language the parents can understand. Additionally, SLE will ensure that information regarding the parent involvement events is disseminated through various mediums, such as hard copies/flyers, school website, automated phone messages, and school marquees. Teacher conferences are available at the request of parents or as determined by the teacher for the success of the student. Translators will be available when requested.</w:t>
      </w:r>
    </w:p>
    <w:p w14:paraId="1524DF46" w14:textId="77777777" w:rsidR="00101423" w:rsidRPr="002733D9" w:rsidRDefault="00101423" w:rsidP="00101423">
      <w:pPr>
        <w:spacing w:before="9"/>
        <w:rPr>
          <w:rFonts w:ascii="Times New Roman" w:eastAsia="Calibri" w:hAnsi="Times New Roman" w:cs="Times New Roman"/>
          <w:b/>
          <w:bCs/>
          <w:sz w:val="24"/>
          <w:szCs w:val="24"/>
        </w:rPr>
      </w:pPr>
    </w:p>
    <w:p w14:paraId="429645BD" w14:textId="77777777" w:rsidR="00101423" w:rsidRPr="002733D9" w:rsidRDefault="00101423" w:rsidP="00101423">
      <w:pPr>
        <w:pStyle w:val="Heading2"/>
        <w:ind w:left="219" w:right="296"/>
        <w:rPr>
          <w:rFonts w:ascii="Times New Roman" w:hAnsi="Times New Roman" w:cs="Times New Roman"/>
          <w:sz w:val="24"/>
          <w:szCs w:val="24"/>
        </w:rPr>
      </w:pPr>
    </w:p>
    <w:p w14:paraId="19FE3E2D"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34D40F64"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49A40802"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14:paraId="465F40ED" w14:textId="77777777" w:rsidR="00101423" w:rsidRPr="002733D9" w:rsidRDefault="00101423" w:rsidP="00101423">
      <w:pPr>
        <w:rPr>
          <w:rFonts w:ascii="Times New Roman" w:eastAsia="Times New Roman" w:hAnsi="Times New Roman" w:cs="Times New Roman"/>
          <w:sz w:val="24"/>
          <w:szCs w:val="24"/>
        </w:rPr>
      </w:pPr>
    </w:p>
    <w:p w14:paraId="4F4A9685" w14:textId="10EFAA91" w:rsidR="00101423" w:rsidRPr="002733D9" w:rsidRDefault="003B35DA" w:rsidP="003B35DA">
      <w:pPr>
        <w:spacing w:before="3"/>
        <w:ind w:left="270"/>
        <w:rPr>
          <w:rFonts w:ascii="Times New Roman" w:eastAsia="Times New Roman" w:hAnsi="Times New Roman" w:cs="Times New Roman"/>
          <w:sz w:val="24"/>
          <w:szCs w:val="24"/>
        </w:rPr>
      </w:pPr>
      <w:r>
        <w:rPr>
          <w:rFonts w:ascii="Arial" w:eastAsia="Times New Roman" w:hAnsi="Arial" w:cs="Arial"/>
          <w:sz w:val="20"/>
          <w:szCs w:val="20"/>
        </w:rPr>
        <w:t xml:space="preserve">In keeping with Florida’s Consent Decree, St. Lucie Elementary will hold at least two ELL (English Language Learners) nights to ensure that parents/families understand their rights to equal access to all education programs. Notification of these opportunities will be provided to families via automated calls, newsletters, flyers and personal contact. Considering the ELL's large population of Spanish and Creole speaking students, the information will be disseminated to all parents in three language: English, Spanish, and Creole. In addition, meetings are conducted and translated in Spanish and Creole as needed. The Exceptional Student Education specialist is on site to answer parents’ questions of students that have special needs. The school counselors are available to assist with families who may </w:t>
      </w:r>
      <w:proofErr w:type="gramStart"/>
      <w:r>
        <w:rPr>
          <w:rFonts w:ascii="Arial" w:eastAsia="Times New Roman" w:hAnsi="Arial" w:cs="Arial"/>
          <w:sz w:val="20"/>
          <w:szCs w:val="20"/>
        </w:rPr>
        <w:t>be in need of</w:t>
      </w:r>
      <w:proofErr w:type="gramEnd"/>
      <w:r>
        <w:rPr>
          <w:rFonts w:ascii="Arial" w:eastAsia="Times New Roman" w:hAnsi="Arial" w:cs="Arial"/>
          <w:sz w:val="20"/>
          <w:szCs w:val="20"/>
        </w:rPr>
        <w:t xml:space="preserve"> a social worker or Migrant recruiter to ensure students’ needs are met.</w:t>
      </w:r>
    </w:p>
    <w:p w14:paraId="7B7D3EA9" w14:textId="77777777" w:rsidR="00E970AB" w:rsidRPr="002733D9" w:rsidRDefault="00E970AB" w:rsidP="00101423">
      <w:pPr>
        <w:spacing w:before="3"/>
        <w:rPr>
          <w:rFonts w:ascii="Times New Roman" w:eastAsia="Times New Roman" w:hAnsi="Times New Roman" w:cs="Times New Roman"/>
          <w:sz w:val="24"/>
          <w:szCs w:val="24"/>
        </w:rPr>
      </w:pPr>
    </w:p>
    <w:p w14:paraId="0ED9CB24" w14:textId="77777777" w:rsidR="00E970AB" w:rsidRPr="002733D9" w:rsidRDefault="00E970AB" w:rsidP="00101423">
      <w:pPr>
        <w:spacing w:before="3"/>
        <w:rPr>
          <w:rFonts w:ascii="Times New Roman" w:eastAsia="Times New Roman" w:hAnsi="Times New Roman" w:cs="Times New Roman"/>
          <w:sz w:val="24"/>
          <w:szCs w:val="24"/>
        </w:rPr>
      </w:pPr>
    </w:p>
    <w:p w14:paraId="5452CD5D" w14:textId="77777777" w:rsidR="00E970AB" w:rsidRPr="002733D9" w:rsidRDefault="00E970AB" w:rsidP="00101423">
      <w:pPr>
        <w:spacing w:before="3"/>
        <w:rPr>
          <w:rFonts w:ascii="Times New Roman" w:eastAsia="Times New Roman" w:hAnsi="Times New Roman" w:cs="Times New Roman"/>
          <w:sz w:val="24"/>
          <w:szCs w:val="24"/>
        </w:rPr>
      </w:pPr>
    </w:p>
    <w:p w14:paraId="079D45DA" w14:textId="77777777" w:rsidR="000D1F61" w:rsidRPr="002733D9" w:rsidRDefault="000D1F61" w:rsidP="00101423">
      <w:pPr>
        <w:spacing w:before="3"/>
        <w:rPr>
          <w:rFonts w:ascii="Times New Roman" w:eastAsia="Times New Roman" w:hAnsi="Times New Roman" w:cs="Times New Roman"/>
          <w:sz w:val="24"/>
          <w:szCs w:val="24"/>
        </w:rPr>
      </w:pPr>
    </w:p>
    <w:p w14:paraId="378D603D" w14:textId="77777777" w:rsidR="000D1F61" w:rsidRPr="002733D9" w:rsidRDefault="000D1F61" w:rsidP="00101423">
      <w:pPr>
        <w:spacing w:before="3"/>
        <w:rPr>
          <w:rFonts w:ascii="Times New Roman" w:eastAsia="Times New Roman" w:hAnsi="Times New Roman" w:cs="Times New Roman"/>
          <w:sz w:val="24"/>
          <w:szCs w:val="24"/>
        </w:rPr>
      </w:pPr>
    </w:p>
    <w:p w14:paraId="45B1C5CC" w14:textId="77777777" w:rsidR="00E970AB" w:rsidRPr="002733D9" w:rsidRDefault="00E970AB" w:rsidP="00101423">
      <w:pPr>
        <w:spacing w:before="3"/>
        <w:rPr>
          <w:rFonts w:ascii="Times New Roman" w:eastAsia="Times New Roman" w:hAnsi="Times New Roman" w:cs="Times New Roman"/>
          <w:sz w:val="24"/>
          <w:szCs w:val="24"/>
        </w:rPr>
      </w:pPr>
    </w:p>
    <w:p w14:paraId="4FFE0172" w14:textId="77777777" w:rsidR="00E970AB" w:rsidRPr="002733D9" w:rsidRDefault="00E970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78CD601A"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E8A4030"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20C10D53" w14:textId="77777777" w:rsidTr="000B48D3">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14:paraId="79ECD082" w14:textId="77777777" w:rsidR="00177578" w:rsidRDefault="00177578" w:rsidP="000B48D3">
            <w:pPr>
              <w:pStyle w:val="TableParagraph"/>
              <w:ind w:left="110" w:right="250"/>
              <w:rPr>
                <w:rFonts w:ascii="Times New Roman" w:hAnsi="Times New Roman" w:cs="Times New Roman"/>
                <w:b/>
                <w:sz w:val="24"/>
                <w:szCs w:val="24"/>
              </w:rPr>
            </w:pPr>
          </w:p>
          <w:p w14:paraId="0D08103A" w14:textId="77777777" w:rsidR="00101423" w:rsidRPr="002733D9" w:rsidRDefault="00101423" w:rsidP="000B48D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0963446F" w14:textId="77777777" w:rsidR="000D1F61" w:rsidRPr="002733D9" w:rsidRDefault="000D1F61" w:rsidP="000B48D3">
            <w:pPr>
              <w:pStyle w:val="TableParagraph"/>
              <w:ind w:left="110" w:right="250"/>
              <w:rPr>
                <w:rFonts w:ascii="Times New Roman" w:eastAsia="Calibri" w:hAnsi="Times New Roman" w:cs="Times New Roman"/>
                <w:sz w:val="24"/>
                <w:szCs w:val="24"/>
              </w:rPr>
            </w:pPr>
          </w:p>
          <w:p w14:paraId="4045151D" w14:textId="77777777" w:rsidR="00101423" w:rsidRPr="002733D9" w:rsidRDefault="00101423" w:rsidP="000B48D3">
            <w:pPr>
              <w:pStyle w:val="TableParagraph"/>
              <w:spacing w:before="5"/>
              <w:rPr>
                <w:rFonts w:ascii="Times New Roman" w:eastAsia="Times New Roman" w:hAnsi="Times New Roman" w:cs="Times New Roman"/>
                <w:sz w:val="24"/>
                <w:szCs w:val="24"/>
              </w:rPr>
            </w:pPr>
          </w:p>
          <w:p w14:paraId="3547DB9E" w14:textId="77777777" w:rsidR="00101423" w:rsidRPr="002733D9" w:rsidRDefault="00101423" w:rsidP="000B48D3">
            <w:pPr>
              <w:pStyle w:val="TableParagraph"/>
              <w:ind w:left="110"/>
              <w:rPr>
                <w:rFonts w:ascii="Times New Roman" w:eastAsia="Calibri" w:hAnsi="Times New Roman" w:cs="Times New Roman"/>
                <w:sz w:val="24"/>
                <w:szCs w:val="24"/>
              </w:rPr>
            </w:pPr>
          </w:p>
        </w:tc>
      </w:tr>
    </w:tbl>
    <w:p w14:paraId="2928E339"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20A1D2C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1745E497" w14:textId="77777777" w:rsidTr="000B48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B200AA9"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3D492696" w14:textId="77777777" w:rsidTr="000B48D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14:paraId="6F5F3D9C"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33CB71D3" w14:textId="77777777" w:rsidR="00101423" w:rsidRPr="002733D9" w:rsidRDefault="00101423" w:rsidP="000B48D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1EDA71B6" w14:textId="77777777" w:rsidR="00101423" w:rsidRPr="002733D9" w:rsidRDefault="00101423" w:rsidP="000B48D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particular attention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14:paraId="2552E327" w14:textId="77777777" w:rsidTr="000B48D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3A5A2FAB"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30E39188"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p>
        </w:tc>
      </w:tr>
      <w:tr w:rsidR="00101423" w:rsidRPr="002733D9" w14:paraId="55E4AF1E" w14:textId="77777777" w:rsidTr="000B48D3">
        <w:trPr>
          <w:trHeight w:hRule="exact" w:val="1356"/>
        </w:trPr>
        <w:tc>
          <w:tcPr>
            <w:tcW w:w="5395" w:type="dxa"/>
            <w:tcBorders>
              <w:top w:val="single" w:sz="6" w:space="0" w:color="000000"/>
              <w:left w:val="single" w:sz="4" w:space="0" w:color="000000"/>
              <w:bottom w:val="single" w:sz="4" w:space="0" w:color="000000"/>
              <w:right w:val="single" w:sz="4" w:space="0" w:color="000000"/>
            </w:tcBorders>
          </w:tcPr>
          <w:p w14:paraId="77E1135A" w14:textId="77777777" w:rsidR="00101423" w:rsidRPr="002733D9" w:rsidRDefault="00101423" w:rsidP="000B48D3">
            <w:pPr>
              <w:pStyle w:val="TableParagraph"/>
              <w:ind w:left="103" w:right="273"/>
              <w:rPr>
                <w:rFonts w:ascii="Times New Roman" w:eastAsia="Calibri" w:hAnsi="Times New Roman" w:cs="Times New Roman"/>
                <w:sz w:val="24"/>
                <w:szCs w:val="24"/>
              </w:rPr>
            </w:pPr>
          </w:p>
        </w:tc>
        <w:tc>
          <w:tcPr>
            <w:tcW w:w="5406" w:type="dxa"/>
            <w:tcBorders>
              <w:top w:val="single" w:sz="6" w:space="0" w:color="000000"/>
              <w:left w:val="single" w:sz="4" w:space="0" w:color="000000"/>
              <w:bottom w:val="single" w:sz="4" w:space="0" w:color="000000"/>
              <w:right w:val="single" w:sz="4" w:space="0" w:color="000000"/>
            </w:tcBorders>
          </w:tcPr>
          <w:p w14:paraId="10B048C7" w14:textId="77777777" w:rsidR="00101423" w:rsidRPr="002733D9" w:rsidRDefault="00101423" w:rsidP="000B48D3">
            <w:pPr>
              <w:pStyle w:val="TableParagraph"/>
              <w:ind w:left="103" w:right="192"/>
              <w:rPr>
                <w:rFonts w:ascii="Times New Roman" w:eastAsia="Calibri" w:hAnsi="Times New Roman" w:cs="Times New Roman"/>
                <w:sz w:val="24"/>
                <w:szCs w:val="24"/>
              </w:rPr>
            </w:pPr>
          </w:p>
        </w:tc>
      </w:tr>
    </w:tbl>
    <w:p w14:paraId="411EEDE9"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B1106" w14:textId="77777777" w:rsidR="009A1F26" w:rsidRDefault="009A1F26" w:rsidP="001639C6">
      <w:r>
        <w:separator/>
      </w:r>
    </w:p>
  </w:endnote>
  <w:endnote w:type="continuationSeparator" w:id="0">
    <w:p w14:paraId="39300C0B" w14:textId="77777777" w:rsidR="009A1F26" w:rsidRDefault="009A1F26"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00066"/>
      <w:docPartObj>
        <w:docPartGallery w:val="Page Numbers (Bottom of Page)"/>
        <w:docPartUnique/>
      </w:docPartObj>
    </w:sdtPr>
    <w:sdtEndPr>
      <w:rPr>
        <w:noProof/>
      </w:rPr>
    </w:sdtEndPr>
    <w:sdtContent>
      <w:p w14:paraId="22DD5D0C" w14:textId="77777777" w:rsidR="000D1F61" w:rsidRDefault="000D1F61">
        <w:pPr>
          <w:pStyle w:val="Footer"/>
          <w:jc w:val="right"/>
        </w:pPr>
        <w:r>
          <w:fldChar w:fldCharType="begin"/>
        </w:r>
        <w:r>
          <w:instrText xml:space="preserve"> PAGE   \* MERGEFORMAT </w:instrText>
        </w:r>
        <w:r>
          <w:fldChar w:fldCharType="separate"/>
        </w:r>
        <w:r w:rsidR="006A177F">
          <w:rPr>
            <w:noProof/>
          </w:rPr>
          <w:t>5</w:t>
        </w:r>
        <w:r>
          <w:rPr>
            <w:noProof/>
          </w:rPr>
          <w:fldChar w:fldCharType="end"/>
        </w:r>
      </w:p>
    </w:sdtContent>
  </w:sdt>
  <w:p w14:paraId="21475341" w14:textId="77777777" w:rsidR="00435BEF" w:rsidRDefault="009A1F2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52D7E" w14:textId="77777777" w:rsidR="009A1F26" w:rsidRDefault="009A1F26" w:rsidP="001639C6">
      <w:r>
        <w:separator/>
      </w:r>
    </w:p>
  </w:footnote>
  <w:footnote w:type="continuationSeparator" w:id="0">
    <w:p w14:paraId="40DD0016" w14:textId="77777777" w:rsidR="009A1F26" w:rsidRDefault="009A1F26"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23"/>
    <w:rsid w:val="000D1F61"/>
    <w:rsid w:val="00101423"/>
    <w:rsid w:val="001639C6"/>
    <w:rsid w:val="00177578"/>
    <w:rsid w:val="002733D9"/>
    <w:rsid w:val="003B35DA"/>
    <w:rsid w:val="00435821"/>
    <w:rsid w:val="005859AE"/>
    <w:rsid w:val="006A177F"/>
    <w:rsid w:val="008C36CA"/>
    <w:rsid w:val="009876F5"/>
    <w:rsid w:val="009A1F26"/>
    <w:rsid w:val="00A252FF"/>
    <w:rsid w:val="00CF46F1"/>
    <w:rsid w:val="00D10DA9"/>
    <w:rsid w:val="00D2332B"/>
    <w:rsid w:val="00DC2B6C"/>
    <w:rsid w:val="00E4356D"/>
    <w:rsid w:val="00E9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D51F2"/>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HERRINGTON, MICHELLE A.</cp:lastModifiedBy>
  <cp:revision>2</cp:revision>
  <cp:lastPrinted>2018-07-23T13:53:00Z</cp:lastPrinted>
  <dcterms:created xsi:type="dcterms:W3CDTF">2018-09-03T23:53:00Z</dcterms:created>
  <dcterms:modified xsi:type="dcterms:W3CDTF">2018-09-03T23:53:00Z</dcterms:modified>
</cp:coreProperties>
</file>