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7BA8" w:rsidRDefault="007E7BA8" w:rsidP="007E7BA8">
      <w:pPr>
        <w:rPr>
          <w:b/>
          <w:u w:val="single"/>
        </w:rPr>
      </w:pPr>
    </w:p>
    <w:p w:rsidR="007E7BA8" w:rsidRDefault="007E7BA8" w:rsidP="007E7BA8">
      <w:pPr>
        <w:rPr>
          <w:b/>
          <w:u w:val="single"/>
        </w:rPr>
      </w:pPr>
    </w:p>
    <w:p w:rsidR="007E7BA8" w:rsidRPr="00A2483F" w:rsidRDefault="007E7BA8" w:rsidP="007E7BA8">
      <w:pPr>
        <w:rPr>
          <w:color w:val="auto"/>
          <w:sz w:val="24"/>
          <w:szCs w:val="24"/>
        </w:rPr>
      </w:pPr>
      <w:r w:rsidRPr="00A2483F">
        <w:rPr>
          <w:b/>
          <w:color w:val="auto"/>
          <w:sz w:val="24"/>
          <w:szCs w:val="24"/>
        </w:rPr>
        <w:t xml:space="preserve">Sidney Lanier </w:t>
      </w:r>
      <w:r w:rsidRPr="00A2483F">
        <w:rPr>
          <w:b/>
          <w:color w:val="auto"/>
          <w:sz w:val="24"/>
          <w:szCs w:val="24"/>
          <w:u w:val="single"/>
        </w:rPr>
        <w:t>Title I Home and School Compact</w:t>
      </w:r>
      <w:r w:rsidRPr="00A2483F">
        <w:rPr>
          <w:b/>
          <w:color w:val="auto"/>
          <w:sz w:val="24"/>
          <w:szCs w:val="24"/>
        </w:rPr>
        <w:t xml:space="preserve"> </w:t>
      </w:r>
      <w:r w:rsidRPr="00A2483F">
        <w:rPr>
          <w:b/>
          <w:color w:val="auto"/>
          <w:sz w:val="18"/>
          <w:szCs w:val="18"/>
        </w:rPr>
        <w:t>(2018-19)</w:t>
      </w:r>
    </w:p>
    <w:p w:rsidR="007E7BA8" w:rsidRPr="00A2483F" w:rsidRDefault="007E7BA8" w:rsidP="007E7BA8">
      <w:pPr>
        <w:rPr>
          <w:color w:val="auto"/>
        </w:rPr>
      </w:pPr>
      <w:bookmarkStart w:id="0" w:name="h.gjdgxs" w:colFirst="0" w:colLast="0"/>
      <w:bookmarkEnd w:id="0"/>
    </w:p>
    <w:p w:rsidR="007E7BA8" w:rsidRPr="00A2483F" w:rsidRDefault="007E7BA8" w:rsidP="007E7BA8">
      <w:pPr>
        <w:rPr>
          <w:color w:val="auto"/>
          <w:sz w:val="14"/>
          <w:szCs w:val="14"/>
        </w:rPr>
      </w:pPr>
      <w:r w:rsidRPr="00A2483F">
        <w:rPr>
          <w:color w:val="auto"/>
        </w:rPr>
        <w:t>Sidney Lanier</w:t>
      </w:r>
      <w:r w:rsidRPr="00A2483F">
        <w:rPr>
          <w:i/>
          <w:color w:val="auto"/>
          <w:sz w:val="14"/>
          <w:szCs w:val="14"/>
        </w:rPr>
        <w:t xml:space="preserve"> and the parents of students participating in activities, services, and programs funded by Title I, Part A of the Elementary and Secondary Education Act (ESEA) agree that this compact outlines how the parents, the entire school staff, and the students will share the responsibility for improved student academic achievement and the means by which the school and parents will build and develop a partnership that will help children achieve the State’s high standards.</w:t>
      </w:r>
    </w:p>
    <w:p w:rsidR="007E7BA8" w:rsidRPr="00A2483F" w:rsidRDefault="007E7BA8" w:rsidP="007E7BA8">
      <w:pPr>
        <w:rPr>
          <w:rFonts w:ascii="Arial Black" w:hAnsi="Arial Black"/>
          <w:i/>
          <w:color w:val="auto"/>
          <w:sz w:val="12"/>
        </w:rPr>
      </w:pPr>
    </w:p>
    <w:p w:rsidR="007E7BA8" w:rsidRPr="00A2483F" w:rsidRDefault="007E7BA8" w:rsidP="007E7BA8">
      <w:pPr>
        <w:jc w:val="center"/>
        <w:rPr>
          <w:rFonts w:ascii="Arial Black" w:hAnsi="Arial Black"/>
          <w:i/>
          <w:color w:val="auto"/>
          <w:sz w:val="20"/>
          <w:szCs w:val="20"/>
        </w:rPr>
      </w:pPr>
      <w:r w:rsidRPr="00A2483F">
        <w:rPr>
          <w:rFonts w:ascii="Arial Black" w:hAnsi="Arial Black"/>
          <w:b/>
          <w:i/>
          <w:color w:val="auto"/>
          <w:sz w:val="20"/>
          <w:szCs w:val="20"/>
        </w:rPr>
        <w:t>“Academic Success Depends Upon the Effective Teamwork of the School, Parents and Students.”</w:t>
      </w:r>
    </w:p>
    <w:p w:rsidR="007E7BA8" w:rsidRPr="00A2483F" w:rsidRDefault="007E7BA8" w:rsidP="007E7BA8">
      <w:pPr>
        <w:rPr>
          <w:b/>
          <w:color w:val="auto"/>
          <w:u w:val="single"/>
        </w:rPr>
      </w:pPr>
      <w:r w:rsidRPr="00A2483F">
        <w:rPr>
          <w:b/>
          <w:color w:val="auto"/>
          <w:u w:val="single"/>
        </w:rPr>
        <w:t>The Sidney Lanier Faculty and Staff will:</w:t>
      </w:r>
    </w:p>
    <w:p w:rsidR="007E7BA8" w:rsidRPr="00A2483F" w:rsidRDefault="007E7BA8" w:rsidP="007E7BA8">
      <w:pPr>
        <w:pStyle w:val="ListParagraph"/>
        <w:numPr>
          <w:ilvl w:val="0"/>
          <w:numId w:val="3"/>
        </w:numPr>
        <w:spacing w:line="240" w:lineRule="auto"/>
        <w:rPr>
          <w:rFonts w:ascii="Rockwell" w:hAnsi="Rockwell" w:cs="Times New Roman"/>
          <w:color w:val="auto"/>
          <w:sz w:val="36"/>
          <w:szCs w:val="36"/>
        </w:rPr>
      </w:pPr>
      <w:r w:rsidRPr="00A2483F">
        <w:rPr>
          <w:color w:val="auto"/>
        </w:rPr>
        <w:t>Sidney Lanier School will ensure that students with disabilities learn authentic skills in a safe environment to be productive and integrated into their home, community, leisure and work</w:t>
      </w:r>
      <w:r w:rsidRPr="00A2483F">
        <w:rPr>
          <w:rFonts w:ascii="Rockwell" w:hAnsi="Rockwell" w:cs="Times New Roman"/>
          <w:color w:val="auto"/>
          <w:sz w:val="36"/>
          <w:szCs w:val="36"/>
        </w:rPr>
        <w:t>.</w:t>
      </w:r>
    </w:p>
    <w:p w:rsidR="007E7BA8" w:rsidRPr="00A2483F" w:rsidRDefault="007E7BA8" w:rsidP="007E7BA8">
      <w:pPr>
        <w:numPr>
          <w:ilvl w:val="0"/>
          <w:numId w:val="2"/>
        </w:numPr>
        <w:ind w:hanging="360"/>
        <w:contextualSpacing/>
        <w:rPr>
          <w:color w:val="auto"/>
        </w:rPr>
      </w:pPr>
      <w:r w:rsidRPr="00A2483F">
        <w:rPr>
          <w:color w:val="auto"/>
        </w:rPr>
        <w:t xml:space="preserve">Use the </w:t>
      </w:r>
      <w:r w:rsidRPr="00A2483F">
        <w:rPr>
          <w:b/>
          <w:color w:val="auto"/>
        </w:rPr>
        <w:t>P</w:t>
      </w:r>
      <w:r w:rsidRPr="00A2483F">
        <w:rPr>
          <w:color w:val="auto"/>
        </w:rPr>
        <w:t xml:space="preserve">ositive </w:t>
      </w:r>
      <w:r w:rsidRPr="00A2483F">
        <w:rPr>
          <w:b/>
          <w:color w:val="auto"/>
        </w:rPr>
        <w:t>B</w:t>
      </w:r>
      <w:r w:rsidRPr="00A2483F">
        <w:rPr>
          <w:color w:val="auto"/>
        </w:rPr>
        <w:t xml:space="preserve">ehavior </w:t>
      </w:r>
      <w:r w:rsidRPr="00A2483F">
        <w:rPr>
          <w:b/>
          <w:color w:val="auto"/>
        </w:rPr>
        <w:t>I</w:t>
      </w:r>
      <w:r w:rsidRPr="00A2483F">
        <w:rPr>
          <w:color w:val="auto"/>
        </w:rPr>
        <w:t xml:space="preserve">ntervention </w:t>
      </w:r>
      <w:r w:rsidRPr="00A2483F">
        <w:rPr>
          <w:b/>
          <w:color w:val="auto"/>
        </w:rPr>
        <w:t>S</w:t>
      </w:r>
      <w:r w:rsidRPr="00A2483F">
        <w:rPr>
          <w:color w:val="auto"/>
        </w:rPr>
        <w:t>upport model (</w:t>
      </w:r>
      <w:r w:rsidRPr="00A2483F">
        <w:rPr>
          <w:b/>
          <w:color w:val="auto"/>
        </w:rPr>
        <w:t>PBS</w:t>
      </w:r>
      <w:r w:rsidRPr="00A2483F">
        <w:rPr>
          <w:color w:val="auto"/>
        </w:rPr>
        <w:t>) to reinforce school wide positive student behavior.</w:t>
      </w:r>
    </w:p>
    <w:p w:rsidR="007E7BA8" w:rsidRPr="00A2483F" w:rsidRDefault="007E7BA8" w:rsidP="007E7BA8">
      <w:pPr>
        <w:numPr>
          <w:ilvl w:val="0"/>
          <w:numId w:val="2"/>
        </w:numPr>
        <w:ind w:hanging="360"/>
        <w:contextualSpacing/>
        <w:rPr>
          <w:color w:val="auto"/>
        </w:rPr>
      </w:pPr>
      <w:r w:rsidRPr="00A2483F">
        <w:rPr>
          <w:color w:val="auto"/>
        </w:rPr>
        <w:t>Schedule parent-teacher activities in which school, parent and students interact in an environment where safety and academic success are our priority. This home and school compact will be referenced as it relates to your child’s success at school.</w:t>
      </w:r>
    </w:p>
    <w:p w:rsidR="007E7BA8" w:rsidRPr="00A2483F" w:rsidRDefault="007E7BA8" w:rsidP="007E7BA8">
      <w:pPr>
        <w:numPr>
          <w:ilvl w:val="0"/>
          <w:numId w:val="2"/>
        </w:numPr>
        <w:ind w:hanging="360"/>
        <w:contextualSpacing/>
        <w:rPr>
          <w:color w:val="auto"/>
        </w:rPr>
      </w:pPr>
      <w:r w:rsidRPr="00A2483F">
        <w:rPr>
          <w:color w:val="auto"/>
        </w:rPr>
        <w:t>Allow reasonable access to staff through scheduled meetings and appointments.</w:t>
      </w:r>
    </w:p>
    <w:p w:rsidR="007E7BA8" w:rsidRPr="00A2483F" w:rsidRDefault="007E7BA8" w:rsidP="007E7BA8">
      <w:pPr>
        <w:numPr>
          <w:ilvl w:val="0"/>
          <w:numId w:val="2"/>
        </w:numPr>
        <w:ind w:hanging="360"/>
        <w:contextualSpacing/>
        <w:rPr>
          <w:color w:val="auto"/>
        </w:rPr>
      </w:pPr>
      <w:r w:rsidRPr="00A2483F">
        <w:rPr>
          <w:color w:val="auto"/>
        </w:rPr>
        <w:t>Encourage effective communication between home and school by informing parents of student expectations and academic progress, as well as important dates and school-wide events.</w:t>
      </w:r>
    </w:p>
    <w:p w:rsidR="007E7BA8" w:rsidRPr="00A2483F" w:rsidRDefault="007E7BA8" w:rsidP="007E7BA8">
      <w:pPr>
        <w:numPr>
          <w:ilvl w:val="0"/>
          <w:numId w:val="2"/>
        </w:numPr>
        <w:ind w:hanging="360"/>
        <w:contextualSpacing/>
        <w:rPr>
          <w:b/>
          <w:color w:val="auto"/>
          <w:sz w:val="18"/>
          <w:szCs w:val="18"/>
        </w:rPr>
      </w:pPr>
      <w:r w:rsidRPr="00A2483F">
        <w:rPr>
          <w:color w:val="auto"/>
        </w:rPr>
        <w:t>Provide multiple opportunities for parents to be involved at Sidney Lanier and participate in their child’s education.</w:t>
      </w:r>
    </w:p>
    <w:p w:rsidR="007E7BA8" w:rsidRPr="00A2483F" w:rsidRDefault="007E7BA8" w:rsidP="007E7BA8">
      <w:pPr>
        <w:ind w:left="720"/>
        <w:contextualSpacing/>
        <w:rPr>
          <w:color w:val="auto"/>
        </w:rPr>
      </w:pPr>
      <w:r w:rsidRPr="00A2483F">
        <w:rPr>
          <w:color w:val="auto"/>
        </w:rPr>
        <w:t>Create partnerships with the students and families of Sidney Lanier that help ensure the success of every child</w:t>
      </w:r>
    </w:p>
    <w:p w:rsidR="007E7BA8" w:rsidRPr="00A2483F" w:rsidRDefault="007E7BA8" w:rsidP="007E7BA8">
      <w:pPr>
        <w:ind w:left="720"/>
        <w:contextualSpacing/>
        <w:rPr>
          <w:color w:val="auto"/>
        </w:rPr>
      </w:pPr>
    </w:p>
    <w:p w:rsidR="007E7BA8" w:rsidRPr="00A2483F" w:rsidRDefault="007E7BA8" w:rsidP="007E7BA8">
      <w:pPr>
        <w:contextualSpacing/>
        <w:rPr>
          <w:color w:val="auto"/>
          <w:sz w:val="18"/>
          <w:szCs w:val="18"/>
        </w:rPr>
      </w:pPr>
      <w:r w:rsidRPr="00A2483F">
        <w:rPr>
          <w:b/>
          <w:i/>
          <w:color w:val="auto"/>
          <w:sz w:val="20"/>
          <w:szCs w:val="20"/>
        </w:rPr>
        <w:t>Principal Signature</w:t>
      </w:r>
      <w:r w:rsidRPr="00A2483F">
        <w:rPr>
          <w:color w:val="auto"/>
        </w:rPr>
        <w:t>: _______________________________________________</w:t>
      </w:r>
    </w:p>
    <w:p w:rsidR="007E7BA8" w:rsidRPr="00A2483F" w:rsidRDefault="007E7BA8" w:rsidP="007E7BA8">
      <w:pPr>
        <w:rPr>
          <w:b/>
          <w:color w:val="auto"/>
          <w:u w:val="single"/>
        </w:rPr>
      </w:pPr>
    </w:p>
    <w:p w:rsidR="007E7BA8" w:rsidRPr="00A2483F" w:rsidRDefault="007E7BA8" w:rsidP="007E7BA8">
      <w:pPr>
        <w:rPr>
          <w:b/>
          <w:color w:val="auto"/>
        </w:rPr>
      </w:pPr>
      <w:r w:rsidRPr="00A2483F">
        <w:rPr>
          <w:b/>
          <w:color w:val="auto"/>
          <w:u w:val="single"/>
        </w:rPr>
        <w:t>As a student, I will share in my responsibility to succeed in school by:</w:t>
      </w:r>
    </w:p>
    <w:p w:rsidR="007E7BA8" w:rsidRPr="00A2483F" w:rsidRDefault="007E7BA8" w:rsidP="007E7BA8">
      <w:pPr>
        <w:numPr>
          <w:ilvl w:val="0"/>
          <w:numId w:val="1"/>
        </w:numPr>
        <w:ind w:hanging="360"/>
        <w:contextualSpacing/>
        <w:rPr>
          <w:color w:val="auto"/>
        </w:rPr>
      </w:pPr>
      <w:r w:rsidRPr="00A2483F">
        <w:rPr>
          <w:color w:val="auto"/>
        </w:rPr>
        <w:t>Coming to school prepared to learn-with my assignments complete and ready to turn in.</w:t>
      </w:r>
    </w:p>
    <w:p w:rsidR="007E7BA8" w:rsidRPr="00A2483F" w:rsidRDefault="007E7BA8" w:rsidP="007E7BA8">
      <w:pPr>
        <w:numPr>
          <w:ilvl w:val="0"/>
          <w:numId w:val="1"/>
        </w:numPr>
        <w:ind w:hanging="360"/>
        <w:contextualSpacing/>
        <w:rPr>
          <w:color w:val="auto"/>
        </w:rPr>
      </w:pPr>
      <w:r w:rsidRPr="00A2483F">
        <w:rPr>
          <w:color w:val="auto"/>
        </w:rPr>
        <w:t>Sharing my assignments / home</w:t>
      </w:r>
      <w:r w:rsidR="005E6A65">
        <w:rPr>
          <w:color w:val="auto"/>
        </w:rPr>
        <w:t xml:space="preserve"> notes </w:t>
      </w:r>
      <w:bookmarkStart w:id="1" w:name="_GoBack"/>
      <w:bookmarkEnd w:id="1"/>
      <w:r w:rsidRPr="00A2483F">
        <w:rPr>
          <w:color w:val="auto"/>
        </w:rPr>
        <w:t>the Unicorn News</w:t>
      </w:r>
      <w:r w:rsidRPr="00A2483F">
        <w:rPr>
          <w:b/>
          <w:color w:val="auto"/>
        </w:rPr>
        <w:t xml:space="preserve"> and</w:t>
      </w:r>
      <w:r w:rsidRPr="00A2483F">
        <w:rPr>
          <w:color w:val="auto"/>
        </w:rPr>
        <w:t xml:space="preserve"> other school information with my parents.</w:t>
      </w:r>
    </w:p>
    <w:p w:rsidR="007E7BA8" w:rsidRPr="00A2483F" w:rsidRDefault="007E7BA8" w:rsidP="007E7BA8">
      <w:pPr>
        <w:numPr>
          <w:ilvl w:val="0"/>
          <w:numId w:val="1"/>
        </w:numPr>
        <w:ind w:hanging="360"/>
        <w:contextualSpacing/>
        <w:rPr>
          <w:b/>
          <w:color w:val="auto"/>
        </w:rPr>
      </w:pPr>
      <w:r w:rsidRPr="00A2483F">
        <w:rPr>
          <w:b/>
          <w:color w:val="auto"/>
        </w:rPr>
        <w:t xml:space="preserve">Reading </w:t>
      </w:r>
      <w:r w:rsidRPr="00A2483F">
        <w:rPr>
          <w:color w:val="auto"/>
        </w:rPr>
        <w:t>on my own or with my family</w:t>
      </w:r>
      <w:r w:rsidRPr="00A2483F">
        <w:rPr>
          <w:b/>
          <w:color w:val="auto"/>
        </w:rPr>
        <w:t xml:space="preserve"> for 20-30 minutes every day.</w:t>
      </w:r>
    </w:p>
    <w:p w:rsidR="007E7BA8" w:rsidRPr="00A2483F" w:rsidRDefault="007E7BA8" w:rsidP="007E7BA8">
      <w:pPr>
        <w:numPr>
          <w:ilvl w:val="0"/>
          <w:numId w:val="1"/>
        </w:numPr>
        <w:ind w:hanging="360"/>
        <w:contextualSpacing/>
        <w:rPr>
          <w:color w:val="auto"/>
        </w:rPr>
      </w:pPr>
      <w:r w:rsidRPr="00A2483F">
        <w:rPr>
          <w:color w:val="auto"/>
        </w:rPr>
        <w:t>Practicing my math facts at home each day</w:t>
      </w:r>
      <w:r w:rsidRPr="00A2483F">
        <w:rPr>
          <w:b/>
          <w:color w:val="auto"/>
        </w:rPr>
        <w:t>.</w:t>
      </w:r>
    </w:p>
    <w:p w:rsidR="007E7BA8" w:rsidRPr="00A2483F" w:rsidRDefault="007E7BA8" w:rsidP="007E7BA8">
      <w:pPr>
        <w:numPr>
          <w:ilvl w:val="0"/>
          <w:numId w:val="1"/>
        </w:numPr>
        <w:ind w:hanging="360"/>
        <w:contextualSpacing/>
        <w:rPr>
          <w:color w:val="auto"/>
        </w:rPr>
      </w:pPr>
      <w:r w:rsidRPr="00A2483F">
        <w:rPr>
          <w:color w:val="auto"/>
        </w:rPr>
        <w:t xml:space="preserve">Following the school wide expectations: </w:t>
      </w:r>
      <w:r w:rsidRPr="00A2483F">
        <w:rPr>
          <w:b/>
          <w:color w:val="auto"/>
        </w:rPr>
        <w:t>Practicing positive behavior strategies and self-regulation strategies at home.</w:t>
      </w:r>
    </w:p>
    <w:p w:rsidR="007E7BA8" w:rsidRPr="00A2483F" w:rsidRDefault="007E7BA8" w:rsidP="007E7BA8">
      <w:pPr>
        <w:numPr>
          <w:ilvl w:val="0"/>
          <w:numId w:val="1"/>
        </w:numPr>
        <w:ind w:hanging="360"/>
        <w:contextualSpacing/>
        <w:rPr>
          <w:color w:val="auto"/>
        </w:rPr>
      </w:pPr>
      <w:r w:rsidRPr="00A2483F">
        <w:rPr>
          <w:color w:val="auto"/>
        </w:rPr>
        <w:t>Inviting my parents to come to my school’s activities.</w:t>
      </w:r>
    </w:p>
    <w:p w:rsidR="007E7BA8" w:rsidRPr="00A2483F" w:rsidRDefault="007E7BA8" w:rsidP="007E7BA8">
      <w:pPr>
        <w:numPr>
          <w:ilvl w:val="0"/>
          <w:numId w:val="1"/>
        </w:numPr>
        <w:ind w:hanging="360"/>
        <w:contextualSpacing/>
        <w:rPr>
          <w:color w:val="auto"/>
        </w:rPr>
      </w:pPr>
      <w:r w:rsidRPr="00A2483F">
        <w:rPr>
          <w:color w:val="auto"/>
        </w:rPr>
        <w:t>Letting my teacher and family know if I need help to do my best at school.</w:t>
      </w:r>
    </w:p>
    <w:p w:rsidR="007E7BA8" w:rsidRPr="00A2483F" w:rsidRDefault="007E7BA8" w:rsidP="007E7BA8">
      <w:pPr>
        <w:numPr>
          <w:ilvl w:val="0"/>
          <w:numId w:val="1"/>
        </w:numPr>
        <w:ind w:hanging="360"/>
        <w:contextualSpacing/>
        <w:rPr>
          <w:b/>
          <w:color w:val="auto"/>
        </w:rPr>
      </w:pPr>
      <w:r w:rsidRPr="00A2483F">
        <w:rPr>
          <w:b/>
          <w:color w:val="auto"/>
        </w:rPr>
        <w:t>Keeping a positive attitude about learning.  Believing in myself and my ability to succeed.</w:t>
      </w:r>
    </w:p>
    <w:p w:rsidR="007E7BA8" w:rsidRPr="00A2483F" w:rsidRDefault="007E7BA8" w:rsidP="007E7BA8">
      <w:pPr>
        <w:rPr>
          <w:b/>
          <w:i/>
          <w:color w:val="auto"/>
          <w:sz w:val="20"/>
          <w:szCs w:val="20"/>
        </w:rPr>
      </w:pPr>
    </w:p>
    <w:p w:rsidR="00F271F2" w:rsidRPr="00A2483F" w:rsidRDefault="007E7BA8">
      <w:pPr>
        <w:rPr>
          <w:b/>
          <w:i/>
          <w:color w:val="auto"/>
          <w:sz w:val="20"/>
          <w:szCs w:val="20"/>
        </w:rPr>
      </w:pPr>
      <w:r w:rsidRPr="00A2483F">
        <w:rPr>
          <w:b/>
          <w:i/>
          <w:color w:val="auto"/>
          <w:sz w:val="20"/>
          <w:szCs w:val="20"/>
        </w:rPr>
        <w:t>*Student Signature_____________________________________________________</w:t>
      </w:r>
    </w:p>
    <w:p w:rsidR="007E7BA8" w:rsidRPr="00A2483F" w:rsidRDefault="007E7BA8" w:rsidP="007E7BA8">
      <w:pPr>
        <w:rPr>
          <w:b/>
          <w:color w:val="auto"/>
          <w:u w:val="single"/>
        </w:rPr>
      </w:pPr>
      <w:r w:rsidRPr="00A2483F">
        <w:rPr>
          <w:b/>
          <w:color w:val="auto"/>
          <w:u w:val="single"/>
        </w:rPr>
        <w:lastRenderedPageBreak/>
        <w:t>As a parent or guardian, I will support my child’s education by:</w:t>
      </w:r>
    </w:p>
    <w:p w:rsidR="007E7BA8" w:rsidRPr="00A2483F" w:rsidRDefault="007E7BA8" w:rsidP="007E7BA8">
      <w:pPr>
        <w:numPr>
          <w:ilvl w:val="0"/>
          <w:numId w:val="4"/>
        </w:numPr>
        <w:ind w:hanging="360"/>
        <w:contextualSpacing/>
        <w:rPr>
          <w:color w:val="auto"/>
        </w:rPr>
      </w:pPr>
      <w:r w:rsidRPr="00A2483F">
        <w:rPr>
          <w:color w:val="auto"/>
        </w:rPr>
        <w:t xml:space="preserve">Having my child at school each day by </w:t>
      </w:r>
      <w:r w:rsidRPr="00A2483F">
        <w:rPr>
          <w:b/>
          <w:color w:val="auto"/>
        </w:rPr>
        <w:t>8:55 a.m</w:t>
      </w:r>
      <w:r w:rsidRPr="00A2483F">
        <w:rPr>
          <w:color w:val="auto"/>
        </w:rPr>
        <w:t>.-prepared and ready to learn.</w:t>
      </w:r>
    </w:p>
    <w:p w:rsidR="007E7BA8" w:rsidRPr="00A2483F" w:rsidRDefault="007E7BA8" w:rsidP="007E7BA8">
      <w:pPr>
        <w:numPr>
          <w:ilvl w:val="0"/>
          <w:numId w:val="4"/>
        </w:numPr>
        <w:ind w:hanging="360"/>
        <w:contextualSpacing/>
        <w:rPr>
          <w:color w:val="auto"/>
        </w:rPr>
      </w:pPr>
      <w:r w:rsidRPr="00A2483F">
        <w:rPr>
          <w:color w:val="auto"/>
        </w:rPr>
        <w:t>Monitoring my child’s attendance, tardiness and early checkouts from school.</w:t>
      </w:r>
    </w:p>
    <w:p w:rsidR="007E7BA8" w:rsidRPr="00A2483F" w:rsidRDefault="007E7BA8" w:rsidP="007E7BA8">
      <w:pPr>
        <w:numPr>
          <w:ilvl w:val="0"/>
          <w:numId w:val="4"/>
        </w:numPr>
        <w:ind w:hanging="360"/>
        <w:contextualSpacing/>
        <w:rPr>
          <w:b/>
          <w:i/>
          <w:color w:val="auto"/>
          <w:u w:val="single"/>
        </w:rPr>
      </w:pPr>
      <w:r w:rsidRPr="00A2483F">
        <w:rPr>
          <w:b/>
          <w:i/>
          <w:color w:val="auto"/>
          <w:u w:val="single"/>
        </w:rPr>
        <w:t>Notifying the school of changes in my: address, phone numbers or child’s transportation.</w:t>
      </w:r>
    </w:p>
    <w:p w:rsidR="007E7BA8" w:rsidRPr="00A2483F" w:rsidRDefault="007E7BA8" w:rsidP="007E7BA8">
      <w:pPr>
        <w:numPr>
          <w:ilvl w:val="0"/>
          <w:numId w:val="4"/>
        </w:numPr>
        <w:ind w:hanging="360"/>
        <w:contextualSpacing/>
        <w:rPr>
          <w:color w:val="auto"/>
        </w:rPr>
      </w:pPr>
      <w:r w:rsidRPr="00A2483F">
        <w:rPr>
          <w:color w:val="auto"/>
        </w:rPr>
        <w:t>Checking my child’s folder and looking for home notes from class for important communication about my child’s learning.</w:t>
      </w:r>
    </w:p>
    <w:p w:rsidR="007E7BA8" w:rsidRPr="00A2483F" w:rsidRDefault="007E7BA8" w:rsidP="007E7BA8">
      <w:pPr>
        <w:numPr>
          <w:ilvl w:val="0"/>
          <w:numId w:val="4"/>
        </w:numPr>
        <w:ind w:hanging="360"/>
        <w:contextualSpacing/>
        <w:rPr>
          <w:b/>
          <w:color w:val="auto"/>
        </w:rPr>
      </w:pPr>
      <w:r w:rsidRPr="00A2483F">
        <w:rPr>
          <w:color w:val="auto"/>
        </w:rPr>
        <w:t>Encouraging my child to read</w:t>
      </w:r>
      <w:r w:rsidRPr="00A2483F">
        <w:rPr>
          <w:b/>
          <w:color w:val="auto"/>
        </w:rPr>
        <w:t xml:space="preserve"> </w:t>
      </w:r>
      <w:r w:rsidRPr="00A2483F">
        <w:rPr>
          <w:color w:val="auto"/>
        </w:rPr>
        <w:t xml:space="preserve">for 20-30 minutes </w:t>
      </w:r>
      <w:r w:rsidRPr="00A2483F">
        <w:rPr>
          <w:i/>
          <w:color w:val="auto"/>
          <w:u w:val="single"/>
        </w:rPr>
        <w:t>every</w:t>
      </w:r>
      <w:r w:rsidRPr="00A2483F">
        <w:rPr>
          <w:color w:val="auto"/>
        </w:rPr>
        <w:t xml:space="preserve"> day and practice their math facts</w:t>
      </w:r>
      <w:r w:rsidRPr="00A2483F">
        <w:rPr>
          <w:b/>
          <w:color w:val="auto"/>
        </w:rPr>
        <w:t>.</w:t>
      </w:r>
    </w:p>
    <w:p w:rsidR="007E7BA8" w:rsidRPr="00A2483F" w:rsidRDefault="007E7BA8" w:rsidP="007E7BA8">
      <w:pPr>
        <w:numPr>
          <w:ilvl w:val="0"/>
          <w:numId w:val="4"/>
        </w:numPr>
        <w:ind w:hanging="360"/>
        <w:contextualSpacing/>
        <w:rPr>
          <w:color w:val="auto"/>
        </w:rPr>
      </w:pPr>
      <w:r w:rsidRPr="00A2483F">
        <w:rPr>
          <w:color w:val="auto"/>
        </w:rPr>
        <w:t>Keeping</w:t>
      </w:r>
      <w:r w:rsidRPr="00A2483F">
        <w:rPr>
          <w:b/>
          <w:color w:val="auto"/>
        </w:rPr>
        <w:t xml:space="preserve"> </w:t>
      </w:r>
      <w:r w:rsidRPr="00A2483F">
        <w:rPr>
          <w:color w:val="auto"/>
        </w:rPr>
        <w:t>informed of school activities by checking</w:t>
      </w:r>
      <w:r w:rsidRPr="00A2483F">
        <w:rPr>
          <w:b/>
          <w:color w:val="auto"/>
        </w:rPr>
        <w:t xml:space="preserve"> </w:t>
      </w:r>
      <w:r w:rsidRPr="00A2483F">
        <w:rPr>
          <w:color w:val="auto"/>
        </w:rPr>
        <w:t xml:space="preserve">emails, phone-home messages, the school’s website and Skyward; reading the school’s </w:t>
      </w:r>
      <w:r w:rsidRPr="00A2483F">
        <w:rPr>
          <w:b/>
          <w:i/>
          <w:color w:val="auto"/>
        </w:rPr>
        <w:t>Unicorn News.</w:t>
      </w:r>
    </w:p>
    <w:p w:rsidR="007E7BA8" w:rsidRPr="00A2483F" w:rsidRDefault="007E7BA8" w:rsidP="007E7BA8">
      <w:pPr>
        <w:numPr>
          <w:ilvl w:val="0"/>
          <w:numId w:val="4"/>
        </w:numPr>
        <w:ind w:hanging="360"/>
        <w:contextualSpacing/>
        <w:rPr>
          <w:color w:val="auto"/>
        </w:rPr>
      </w:pPr>
      <w:r w:rsidRPr="00A2483F">
        <w:rPr>
          <w:color w:val="auto"/>
        </w:rPr>
        <w:t>Participating in</w:t>
      </w:r>
      <w:r w:rsidRPr="00A2483F">
        <w:rPr>
          <w:b/>
          <w:color w:val="auto"/>
        </w:rPr>
        <w:t xml:space="preserve"> </w:t>
      </w:r>
      <w:r w:rsidRPr="00A2483F">
        <w:rPr>
          <w:color w:val="auto"/>
        </w:rPr>
        <w:t>parent-teacher activities/ IEP’S and other school activities to encourage a partnership with your family and Sidney Lanier.</w:t>
      </w:r>
    </w:p>
    <w:p w:rsidR="007E7BA8" w:rsidRPr="00A2483F" w:rsidRDefault="007E7BA8" w:rsidP="007E7BA8">
      <w:pPr>
        <w:numPr>
          <w:ilvl w:val="0"/>
          <w:numId w:val="4"/>
        </w:numPr>
        <w:ind w:hanging="360"/>
        <w:contextualSpacing/>
        <w:rPr>
          <w:color w:val="auto"/>
        </w:rPr>
      </w:pPr>
      <w:r w:rsidRPr="00A2483F">
        <w:rPr>
          <w:color w:val="auto"/>
        </w:rPr>
        <w:t xml:space="preserve">Reinforcing the </w:t>
      </w:r>
      <w:r w:rsidRPr="00A2483F">
        <w:rPr>
          <w:b/>
          <w:color w:val="auto"/>
        </w:rPr>
        <w:t>P</w:t>
      </w:r>
      <w:r w:rsidRPr="00A2483F">
        <w:rPr>
          <w:color w:val="auto"/>
        </w:rPr>
        <w:t xml:space="preserve">ositive </w:t>
      </w:r>
      <w:r w:rsidRPr="00A2483F">
        <w:rPr>
          <w:b/>
          <w:color w:val="auto"/>
        </w:rPr>
        <w:t>B</w:t>
      </w:r>
      <w:r w:rsidRPr="00A2483F">
        <w:rPr>
          <w:color w:val="auto"/>
        </w:rPr>
        <w:t xml:space="preserve">ehavior </w:t>
      </w:r>
      <w:r w:rsidRPr="00A2483F">
        <w:rPr>
          <w:b/>
          <w:color w:val="auto"/>
        </w:rPr>
        <w:t>I</w:t>
      </w:r>
      <w:r w:rsidRPr="00A2483F">
        <w:rPr>
          <w:color w:val="auto"/>
        </w:rPr>
        <w:t xml:space="preserve">ntervention </w:t>
      </w:r>
      <w:r w:rsidRPr="00A2483F">
        <w:rPr>
          <w:b/>
          <w:color w:val="auto"/>
        </w:rPr>
        <w:t>S</w:t>
      </w:r>
      <w:r w:rsidRPr="00A2483F">
        <w:rPr>
          <w:color w:val="auto"/>
        </w:rPr>
        <w:t>upports. Reinforcing self-regulation activities and   encouraging self-advocacy expectations.</w:t>
      </w:r>
    </w:p>
    <w:p w:rsidR="007E7BA8" w:rsidRPr="00A2483F" w:rsidRDefault="007E7BA8" w:rsidP="007E7BA8">
      <w:pPr>
        <w:ind w:left="720"/>
        <w:contextualSpacing/>
        <w:rPr>
          <w:b/>
          <w:color w:val="auto"/>
        </w:rPr>
      </w:pPr>
    </w:p>
    <w:p w:rsidR="007E7BA8" w:rsidRPr="00A2483F" w:rsidRDefault="007E7BA8" w:rsidP="007E7BA8">
      <w:pPr>
        <w:rPr>
          <w:i/>
          <w:color w:val="auto"/>
          <w:sz w:val="20"/>
          <w:szCs w:val="20"/>
        </w:rPr>
      </w:pPr>
      <w:r w:rsidRPr="00A2483F">
        <w:rPr>
          <w:b/>
          <w:i/>
          <w:color w:val="auto"/>
          <w:sz w:val="20"/>
          <w:szCs w:val="20"/>
        </w:rPr>
        <w:t>*Parent Signature__________________________________________________________</w:t>
      </w:r>
    </w:p>
    <w:p w:rsidR="007E7BA8" w:rsidRPr="00A2483F" w:rsidRDefault="007E7BA8">
      <w:pPr>
        <w:rPr>
          <w:i/>
          <w:color w:val="auto"/>
          <w:sz w:val="20"/>
          <w:szCs w:val="20"/>
        </w:rPr>
      </w:pPr>
    </w:p>
    <w:sectPr w:rsidR="007E7BA8" w:rsidRPr="00A248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Black">
    <w:panose1 w:val="020B0A04020102020204"/>
    <w:charset w:val="00"/>
    <w:family w:val="swiss"/>
    <w:pitch w:val="variable"/>
    <w:sig w:usb0="00000287" w:usb1="00000000" w:usb2="00000000" w:usb3="00000000" w:csb0="0000009F"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9044F"/>
    <w:multiLevelType w:val="multilevel"/>
    <w:tmpl w:val="F412F400"/>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 w15:restartNumberingAfterBreak="0">
    <w:nsid w:val="24702115"/>
    <w:multiLevelType w:val="multilevel"/>
    <w:tmpl w:val="7626EE1C"/>
    <w:lvl w:ilvl="0">
      <w:start w:val="1"/>
      <w:numFmt w:val="bullet"/>
      <w:lvlText w:val="●"/>
      <w:lvlJc w:val="left"/>
      <w:pPr>
        <w:ind w:left="720" w:firstLine="1080"/>
      </w:pPr>
      <w:rPr>
        <w:rFonts w:ascii="Arial" w:eastAsia="Arial" w:hAnsi="Arial" w:cs="Arial"/>
        <w:b/>
        <w:sz w:val="22"/>
        <w:szCs w:val="22"/>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2" w15:restartNumberingAfterBreak="0">
    <w:nsid w:val="2BE77435"/>
    <w:multiLevelType w:val="multilevel"/>
    <w:tmpl w:val="BAF027AC"/>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3" w15:restartNumberingAfterBreak="0">
    <w:nsid w:val="3C9C7FDF"/>
    <w:multiLevelType w:val="hybridMultilevel"/>
    <w:tmpl w:val="29E0B936"/>
    <w:lvl w:ilvl="0" w:tplc="0148A1CA">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BA8"/>
    <w:rsid w:val="00041B9C"/>
    <w:rsid w:val="00216612"/>
    <w:rsid w:val="002A6731"/>
    <w:rsid w:val="005E6A65"/>
    <w:rsid w:val="007E7BA8"/>
    <w:rsid w:val="00A2483F"/>
    <w:rsid w:val="00CF5A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D6FCF"/>
  <w15:chartTrackingRefBased/>
  <w15:docId w15:val="{7A73361A-F21C-42B5-AA30-43A14C6A3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E7BA8"/>
    <w:pPr>
      <w:spacing w:after="0" w:line="276" w:lineRule="auto"/>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7BA8"/>
    <w:pPr>
      <w:ind w:left="720"/>
      <w:contextualSpacing/>
    </w:pPr>
  </w:style>
  <w:style w:type="paragraph" w:styleId="BalloonText">
    <w:name w:val="Balloon Text"/>
    <w:basedOn w:val="Normal"/>
    <w:link w:val="BalloonTextChar"/>
    <w:uiPriority w:val="99"/>
    <w:semiHidden/>
    <w:unhideWhenUsed/>
    <w:rsid w:val="007E7BA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7BA8"/>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2</Pages>
  <Words>534</Words>
  <Characters>3050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Alachua County Public Schools</Company>
  <LinksUpToDate>false</LinksUpToDate>
  <CharactersWithSpaces>3577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Royce G. Kamman</dc:creator>
  <cp:keywords/>
  <dc:description/>
  <cp:lastModifiedBy>Royce G. Kamman</cp:lastModifiedBy>
  <cp:revision>4</cp:revision>
  <cp:lastPrinted>2018-09-18T13:40:00Z</cp:lastPrinted>
  <dcterms:created xsi:type="dcterms:W3CDTF">2018-09-05T18:21:00Z</dcterms:created>
  <dcterms:modified xsi:type="dcterms:W3CDTF">2018-09-18T13:40:00Z</dcterms:modified>
</cp:coreProperties>
</file>