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3601B" w14:textId="2F9744B9" w:rsidR="00B933B7" w:rsidRPr="00B933B7" w:rsidRDefault="00B933B7" w:rsidP="00067808">
      <w:pPr>
        <w:pStyle w:val="NoSpacing"/>
        <w:jc w:val="center"/>
        <w:rPr>
          <w:rFonts w:ascii="Times New Roman" w:hAnsi="Times New Roman" w:cs="Times New Roman"/>
          <w:b/>
          <w:color w:val="FF0000"/>
          <w:sz w:val="32"/>
          <w:szCs w:val="32"/>
        </w:rPr>
      </w:pPr>
      <w:r w:rsidRPr="00B933B7">
        <w:rPr>
          <w:rFonts w:ascii="Times New Roman" w:hAnsi="Times New Roman" w:cs="Times New Roman"/>
          <w:b/>
          <w:color w:val="FF0000"/>
          <w:sz w:val="32"/>
          <w:szCs w:val="32"/>
        </w:rPr>
        <w:t>BRIDGEPREP ACADEMY TAMPA (#7675)</w:t>
      </w:r>
    </w:p>
    <w:p w14:paraId="47F00822" w14:textId="324D9B81" w:rsidR="00395CE3" w:rsidRPr="00067808" w:rsidRDefault="006C6DFA" w:rsidP="00067808">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Title I </w:t>
      </w:r>
      <w:r w:rsidR="0037010C">
        <w:rPr>
          <w:rFonts w:ascii="Times New Roman" w:hAnsi="Times New Roman" w:cs="Times New Roman"/>
          <w:b/>
          <w:sz w:val="32"/>
          <w:szCs w:val="32"/>
        </w:rPr>
        <w:t>School Wide Program</w:t>
      </w:r>
      <w:r w:rsidR="00067808" w:rsidRPr="00067808">
        <w:rPr>
          <w:rFonts w:ascii="Times New Roman" w:hAnsi="Times New Roman" w:cs="Times New Roman"/>
          <w:b/>
          <w:sz w:val="32"/>
          <w:szCs w:val="32"/>
        </w:rPr>
        <w:t xml:space="preserve"> Template</w:t>
      </w:r>
    </w:p>
    <w:p w14:paraId="5E74EB5A" w14:textId="77777777" w:rsidR="00067808" w:rsidRPr="00067808" w:rsidRDefault="00067808" w:rsidP="00067808">
      <w:pPr>
        <w:pStyle w:val="NoSpacing"/>
        <w:jc w:val="center"/>
        <w:rPr>
          <w:rFonts w:ascii="Times New Roman" w:hAnsi="Times New Roman" w:cs="Times New Roman"/>
          <w:b/>
          <w:sz w:val="32"/>
          <w:szCs w:val="32"/>
        </w:rPr>
      </w:pPr>
      <w:r w:rsidRPr="00067808">
        <w:rPr>
          <w:rFonts w:ascii="Times New Roman" w:hAnsi="Times New Roman" w:cs="Times New Roman"/>
          <w:b/>
          <w:sz w:val="32"/>
          <w:szCs w:val="32"/>
        </w:rPr>
        <w:t>Hillsborough County Public Schools</w:t>
      </w:r>
    </w:p>
    <w:p w14:paraId="4675B4DC" w14:textId="77777777" w:rsidR="00067808" w:rsidRPr="00067808" w:rsidRDefault="00067808" w:rsidP="00067808">
      <w:pPr>
        <w:pStyle w:val="NoSpacing"/>
        <w:jc w:val="center"/>
        <w:rPr>
          <w:rFonts w:ascii="Times New Roman" w:hAnsi="Times New Roman" w:cs="Times New Roman"/>
          <w:b/>
          <w:sz w:val="28"/>
          <w:szCs w:val="28"/>
          <w:u w:val="single"/>
        </w:rPr>
      </w:pPr>
    </w:p>
    <w:p w14:paraId="2CA83B9B" w14:textId="4ECA95FA" w:rsidR="0009777A" w:rsidRDefault="00817220" w:rsidP="008561AC">
      <w:pPr>
        <w:ind w:hanging="990"/>
        <w:rPr>
          <w:u w:val="single"/>
        </w:rPr>
      </w:pPr>
      <w:r>
        <w:rPr>
          <w:u w:val="single"/>
        </w:rPr>
        <w:t xml:space="preserve">The Ten (10) Components of a </w:t>
      </w:r>
      <w:r w:rsidR="006C6DFA">
        <w:rPr>
          <w:u w:val="single"/>
        </w:rPr>
        <w:t xml:space="preserve">Title I </w:t>
      </w:r>
      <w:r>
        <w:rPr>
          <w:u w:val="single"/>
        </w:rPr>
        <w:t>School Wide Plan:</w:t>
      </w:r>
    </w:p>
    <w:p w14:paraId="4CE881B2" w14:textId="77777777" w:rsidR="008561AC" w:rsidRPr="00395CE3" w:rsidRDefault="008561AC" w:rsidP="008561AC">
      <w:pPr>
        <w:ind w:hanging="990"/>
        <w:rPr>
          <w:u w:val="single"/>
        </w:rPr>
      </w:pPr>
    </w:p>
    <w:tbl>
      <w:tblPr>
        <w:tblStyle w:val="TableGrid"/>
        <w:tblW w:w="11430" w:type="dxa"/>
        <w:tblInd w:w="-995" w:type="dxa"/>
        <w:tblLayout w:type="fixed"/>
        <w:tblLook w:val="04A0" w:firstRow="1" w:lastRow="0" w:firstColumn="1" w:lastColumn="0" w:noHBand="0" w:noVBand="1"/>
      </w:tblPr>
      <w:tblGrid>
        <w:gridCol w:w="11430"/>
      </w:tblGrid>
      <w:tr w:rsidR="00BE264F" w14:paraId="419BBE68" w14:textId="77777777" w:rsidTr="008B289C">
        <w:tc>
          <w:tcPr>
            <w:tcW w:w="11430" w:type="dxa"/>
          </w:tcPr>
          <w:p w14:paraId="4D03816C" w14:textId="77777777" w:rsidR="00985591" w:rsidRPr="008561AC" w:rsidRDefault="0037010C" w:rsidP="008561AC">
            <w:bookmarkStart w:id="0" w:name="_GoBack"/>
            <w:bookmarkEnd w:id="0"/>
            <w:r w:rsidRPr="008561AC">
              <w:t xml:space="preserve">A </w:t>
            </w:r>
            <w:r w:rsidRPr="008561AC">
              <w:rPr>
                <w:b/>
                <w:i/>
              </w:rPr>
              <w:t>comprehensive needs assessment</w:t>
            </w:r>
            <w:r w:rsidRPr="008561AC">
              <w:t xml:space="preserve"> of the entire school </w:t>
            </w:r>
          </w:p>
          <w:p w14:paraId="1A88FD74" w14:textId="77777777" w:rsidR="000B3AF7" w:rsidRDefault="000B3AF7" w:rsidP="000B3AF7">
            <w:pPr>
              <w:tabs>
                <w:tab w:val="left" w:pos="9360"/>
              </w:tabs>
              <w:spacing w:before="52"/>
              <w:jc w:val="both"/>
              <w:rPr>
                <w:rFonts w:asciiTheme="majorHAnsi" w:hAnsiTheme="majorHAnsi"/>
                <w:b/>
              </w:rPr>
            </w:pPr>
            <w:r>
              <w:rPr>
                <w:rFonts w:asciiTheme="majorHAnsi" w:hAnsiTheme="majorHAnsi"/>
                <w:b/>
              </w:rPr>
              <w:t>L</w:t>
            </w:r>
            <w:r w:rsidRPr="00282DA7">
              <w:rPr>
                <w:rFonts w:asciiTheme="majorHAnsi" w:hAnsiTheme="majorHAnsi"/>
                <w:b/>
              </w:rPr>
              <w:t>ong</w:t>
            </w:r>
            <w:r w:rsidRPr="00282DA7">
              <w:rPr>
                <w:rFonts w:asciiTheme="majorHAnsi" w:hAnsiTheme="majorHAnsi" w:cs="Cambria Math"/>
                <w:b/>
              </w:rPr>
              <w:t>‐</w:t>
            </w:r>
            <w:r w:rsidRPr="00282DA7">
              <w:rPr>
                <w:rFonts w:asciiTheme="majorHAnsi" w:hAnsiTheme="majorHAnsi"/>
                <w:b/>
              </w:rPr>
              <w:t>range goals that</w:t>
            </w:r>
            <w:r>
              <w:rPr>
                <w:rFonts w:asciiTheme="majorHAnsi" w:hAnsiTheme="majorHAnsi"/>
                <w:b/>
              </w:rPr>
              <w:t xml:space="preserve"> are a model for BridgePrep Tampa’s COMPREHENSIVE NEEDS ASSESSMENT</w:t>
            </w:r>
            <w:r w:rsidRPr="00282DA7">
              <w:rPr>
                <w:rFonts w:asciiTheme="majorHAnsi" w:hAnsiTheme="majorHAnsi"/>
                <w:b/>
              </w:rPr>
              <w:t xml:space="preserve"> to </w:t>
            </w:r>
            <w:r>
              <w:rPr>
                <w:rFonts w:asciiTheme="majorHAnsi" w:hAnsiTheme="majorHAnsi"/>
                <w:b/>
              </w:rPr>
              <w:t xml:space="preserve">be </w:t>
            </w:r>
            <w:r w:rsidRPr="00282DA7">
              <w:rPr>
                <w:rFonts w:asciiTheme="majorHAnsi" w:hAnsiTheme="majorHAnsi"/>
                <w:b/>
              </w:rPr>
              <w:t>achieve</w:t>
            </w:r>
            <w:r>
              <w:rPr>
                <w:rFonts w:asciiTheme="majorHAnsi" w:hAnsiTheme="majorHAnsi"/>
                <w:b/>
              </w:rPr>
              <w:t xml:space="preserve">d and </w:t>
            </w:r>
            <w:r w:rsidRPr="00282DA7">
              <w:rPr>
                <w:rFonts w:asciiTheme="majorHAnsi" w:hAnsiTheme="majorHAnsi"/>
                <w:b/>
              </w:rPr>
              <w:t xml:space="preserve">how the school will measure success. </w:t>
            </w:r>
          </w:p>
          <w:tbl>
            <w:tblPr>
              <w:tblStyle w:val="TableGrid"/>
              <w:tblW w:w="11139" w:type="dxa"/>
              <w:tblLayout w:type="fixed"/>
              <w:tblLook w:val="04A0" w:firstRow="1" w:lastRow="0" w:firstColumn="1" w:lastColumn="0" w:noHBand="0" w:noVBand="1"/>
            </w:tblPr>
            <w:tblGrid>
              <w:gridCol w:w="1326"/>
              <w:gridCol w:w="6303"/>
              <w:gridCol w:w="3510"/>
            </w:tblGrid>
            <w:tr w:rsidR="004B45D1" w14:paraId="2B4A204B" w14:textId="77777777" w:rsidTr="008B289C">
              <w:tc>
                <w:tcPr>
                  <w:tcW w:w="1326" w:type="dxa"/>
                  <w:shd w:val="clear" w:color="auto" w:fill="FDE9D9" w:themeFill="accent6" w:themeFillTint="33"/>
                  <w:vAlign w:val="center"/>
                </w:tcPr>
                <w:p w14:paraId="1470103A" w14:textId="77777777" w:rsidR="000B3AF7" w:rsidRPr="00282DA7" w:rsidRDefault="000B3AF7" w:rsidP="000B3AF7">
                  <w:pPr>
                    <w:pStyle w:val="TableParagraph"/>
                    <w:tabs>
                      <w:tab w:val="left" w:pos="9360"/>
                    </w:tabs>
                    <w:jc w:val="center"/>
                    <w:rPr>
                      <w:rFonts w:asciiTheme="majorHAnsi" w:hAnsiTheme="majorHAnsi" w:cs="Times New Roman"/>
                      <w:b/>
                    </w:rPr>
                  </w:pPr>
                  <w:r w:rsidRPr="00282DA7">
                    <w:rPr>
                      <w:rFonts w:asciiTheme="majorHAnsi" w:hAnsiTheme="majorHAnsi" w:cs="Times New Roman"/>
                      <w:b/>
                    </w:rPr>
                    <w:t>Subject</w:t>
                  </w:r>
                </w:p>
              </w:tc>
              <w:tc>
                <w:tcPr>
                  <w:tcW w:w="6303" w:type="dxa"/>
                  <w:shd w:val="clear" w:color="auto" w:fill="FDE9D9" w:themeFill="accent6" w:themeFillTint="33"/>
                  <w:vAlign w:val="center"/>
                </w:tcPr>
                <w:p w14:paraId="2A2B46AE" w14:textId="77777777" w:rsidR="000B3AF7" w:rsidRDefault="000B3AF7" w:rsidP="000B3AF7">
                  <w:pPr>
                    <w:pStyle w:val="TableParagraph"/>
                    <w:tabs>
                      <w:tab w:val="left" w:pos="9360"/>
                    </w:tabs>
                    <w:jc w:val="center"/>
                    <w:rPr>
                      <w:rFonts w:asciiTheme="majorHAnsi" w:hAnsiTheme="majorHAnsi" w:cs="Times New Roman"/>
                      <w:b/>
                    </w:rPr>
                  </w:pPr>
                  <w:r w:rsidRPr="00282DA7">
                    <w:rPr>
                      <w:rFonts w:asciiTheme="majorHAnsi" w:hAnsiTheme="majorHAnsi" w:cs="Times New Roman"/>
                      <w:b/>
                    </w:rPr>
                    <w:t>Goals</w:t>
                  </w:r>
                </w:p>
                <w:p w14:paraId="5943513C" w14:textId="77777777" w:rsidR="000B3AF7" w:rsidRPr="005E550E" w:rsidRDefault="000B3AF7" w:rsidP="000B3AF7">
                  <w:pPr>
                    <w:pStyle w:val="TableParagraph"/>
                    <w:tabs>
                      <w:tab w:val="left" w:pos="9360"/>
                    </w:tabs>
                    <w:jc w:val="center"/>
                    <w:rPr>
                      <w:rFonts w:asciiTheme="majorHAnsi" w:hAnsiTheme="majorHAnsi" w:cs="Times New Roman"/>
                    </w:rPr>
                  </w:pPr>
                  <w:r w:rsidRPr="005E550E">
                    <w:rPr>
                      <w:rFonts w:asciiTheme="majorHAnsi" w:hAnsiTheme="majorHAnsi" w:cs="Times New Roman"/>
                      <w:sz w:val="20"/>
                    </w:rPr>
                    <w:t>(provide 2 measurable goals for each category)</w:t>
                  </w:r>
                </w:p>
              </w:tc>
              <w:tc>
                <w:tcPr>
                  <w:tcW w:w="3510" w:type="dxa"/>
                  <w:shd w:val="clear" w:color="auto" w:fill="FDE9D9" w:themeFill="accent6" w:themeFillTint="33"/>
                  <w:vAlign w:val="center"/>
                </w:tcPr>
                <w:p w14:paraId="06904457" w14:textId="77777777" w:rsidR="000B3AF7" w:rsidRDefault="000B3AF7" w:rsidP="000B3AF7">
                  <w:pPr>
                    <w:pStyle w:val="TableParagraph"/>
                    <w:tabs>
                      <w:tab w:val="left" w:pos="9360"/>
                    </w:tabs>
                    <w:jc w:val="center"/>
                    <w:rPr>
                      <w:rFonts w:asciiTheme="majorHAnsi" w:hAnsiTheme="majorHAnsi" w:cs="Times New Roman"/>
                      <w:b/>
                    </w:rPr>
                  </w:pPr>
                  <w:r w:rsidRPr="00282DA7">
                    <w:rPr>
                      <w:rFonts w:asciiTheme="majorHAnsi" w:hAnsiTheme="majorHAnsi" w:cs="Times New Roman"/>
                      <w:b/>
                    </w:rPr>
                    <w:t>Method for Evaluating Success</w:t>
                  </w:r>
                </w:p>
                <w:p w14:paraId="679A7367" w14:textId="77777777" w:rsidR="000B3AF7" w:rsidRPr="00282DA7" w:rsidRDefault="000B3AF7" w:rsidP="000B3AF7">
                  <w:pPr>
                    <w:pStyle w:val="TableParagraph"/>
                    <w:tabs>
                      <w:tab w:val="left" w:pos="9360"/>
                    </w:tabs>
                    <w:jc w:val="center"/>
                    <w:rPr>
                      <w:rFonts w:asciiTheme="majorHAnsi" w:hAnsiTheme="majorHAnsi" w:cs="Times New Roman"/>
                      <w:b/>
                    </w:rPr>
                  </w:pPr>
                  <w:r w:rsidRPr="005E550E">
                    <w:rPr>
                      <w:rFonts w:asciiTheme="majorHAnsi" w:hAnsiTheme="majorHAnsi" w:cs="Times New Roman"/>
                    </w:rPr>
                    <w:t>(e.g. assessments, evaluations, etc.)</w:t>
                  </w:r>
                </w:p>
              </w:tc>
            </w:tr>
            <w:tr w:rsidR="004B45D1" w14:paraId="07483F60" w14:textId="77777777" w:rsidTr="008B289C">
              <w:tc>
                <w:tcPr>
                  <w:tcW w:w="1326" w:type="dxa"/>
                  <w:vAlign w:val="center"/>
                </w:tcPr>
                <w:p w14:paraId="55C5A9F9" w14:textId="77777777" w:rsidR="000B3AF7" w:rsidRPr="000F390E" w:rsidRDefault="000B3AF7" w:rsidP="000B3AF7">
                  <w:pPr>
                    <w:tabs>
                      <w:tab w:val="left" w:pos="9360"/>
                    </w:tabs>
                    <w:spacing w:before="52"/>
                    <w:jc w:val="center"/>
                    <w:rPr>
                      <w:rFonts w:asciiTheme="majorHAnsi" w:hAnsiTheme="majorHAnsi"/>
                    </w:rPr>
                  </w:pPr>
                  <w:r w:rsidRPr="000F390E">
                    <w:rPr>
                      <w:rFonts w:asciiTheme="majorHAnsi" w:hAnsiTheme="majorHAnsi"/>
                    </w:rPr>
                    <w:t>English</w:t>
                  </w:r>
                </w:p>
                <w:p w14:paraId="1B168F4C" w14:textId="77777777" w:rsidR="000B3AF7" w:rsidRPr="000F390E" w:rsidRDefault="000B3AF7" w:rsidP="000B3AF7">
                  <w:pPr>
                    <w:tabs>
                      <w:tab w:val="left" w:pos="9360"/>
                    </w:tabs>
                    <w:spacing w:before="52"/>
                    <w:jc w:val="center"/>
                    <w:rPr>
                      <w:rFonts w:asciiTheme="majorHAnsi" w:hAnsiTheme="majorHAnsi"/>
                    </w:rPr>
                  </w:pPr>
                  <w:r w:rsidRPr="000F390E">
                    <w:rPr>
                      <w:rFonts w:asciiTheme="majorHAnsi" w:hAnsiTheme="majorHAnsi"/>
                    </w:rPr>
                    <w:t>Language</w:t>
                  </w:r>
                </w:p>
                <w:p w14:paraId="4B842848" w14:textId="77777777" w:rsidR="000B3AF7" w:rsidRPr="000F390E" w:rsidRDefault="000B3AF7" w:rsidP="000B3AF7">
                  <w:pPr>
                    <w:tabs>
                      <w:tab w:val="left" w:pos="9360"/>
                    </w:tabs>
                    <w:spacing w:before="52"/>
                    <w:jc w:val="center"/>
                    <w:rPr>
                      <w:rFonts w:asciiTheme="majorHAnsi" w:hAnsiTheme="majorHAnsi"/>
                    </w:rPr>
                  </w:pPr>
                  <w:r w:rsidRPr="000F390E">
                    <w:rPr>
                      <w:rFonts w:asciiTheme="majorHAnsi" w:hAnsiTheme="majorHAnsi"/>
                    </w:rPr>
                    <w:t>Arts</w:t>
                  </w:r>
                </w:p>
              </w:tc>
              <w:tc>
                <w:tcPr>
                  <w:tcW w:w="6303" w:type="dxa"/>
                </w:tcPr>
                <w:p w14:paraId="280A2B8C" w14:textId="77777777" w:rsidR="000B3AF7" w:rsidRPr="004B7184" w:rsidRDefault="000B3AF7" w:rsidP="000B3AF7">
                  <w:pPr>
                    <w:pStyle w:val="ListParagraph"/>
                    <w:numPr>
                      <w:ilvl w:val="0"/>
                      <w:numId w:val="9"/>
                    </w:numPr>
                    <w:rPr>
                      <w:rFonts w:asciiTheme="majorHAnsi" w:hAnsiTheme="majorHAnsi" w:cs="Arial"/>
                    </w:rPr>
                  </w:pPr>
                  <w:r>
                    <w:rPr>
                      <w:rFonts w:asciiTheme="majorHAnsi" w:hAnsiTheme="majorHAnsi" w:cs="Arial"/>
                    </w:rPr>
                    <w:t xml:space="preserve">65% of students in grades 3-8 will make learning gains in ELA, with an increase of 3% each year over the charter term. </w:t>
                  </w:r>
                </w:p>
                <w:p w14:paraId="29356816" w14:textId="77777777" w:rsidR="000B3AF7" w:rsidRPr="004B7184" w:rsidRDefault="000B3AF7" w:rsidP="000B3AF7">
                  <w:pPr>
                    <w:pStyle w:val="ListParagraph"/>
                    <w:numPr>
                      <w:ilvl w:val="0"/>
                      <w:numId w:val="9"/>
                    </w:numPr>
                    <w:rPr>
                      <w:rFonts w:asciiTheme="majorHAnsi" w:hAnsiTheme="majorHAnsi" w:cs="Arial"/>
                    </w:rPr>
                  </w:pPr>
                  <w:r w:rsidRPr="004B7184">
                    <w:rPr>
                      <w:rFonts w:asciiTheme="majorHAnsi" w:hAnsiTheme="majorHAnsi" w:cs="Arial"/>
                    </w:rPr>
                    <w:t>65% students in grades 3-8 will achieve proficiency level in ELA, with an increase of 3% each year over the charter term.</w:t>
                  </w:r>
                </w:p>
              </w:tc>
              <w:tc>
                <w:tcPr>
                  <w:tcW w:w="3510" w:type="dxa"/>
                </w:tcPr>
                <w:p w14:paraId="00E6DFC0" w14:textId="77777777" w:rsidR="000B3AF7" w:rsidRPr="00881705" w:rsidRDefault="000B3AF7" w:rsidP="000B3AF7">
                  <w:pPr>
                    <w:pStyle w:val="ListParagraph"/>
                    <w:numPr>
                      <w:ilvl w:val="0"/>
                      <w:numId w:val="14"/>
                    </w:numPr>
                    <w:rPr>
                      <w:rFonts w:asciiTheme="majorHAnsi" w:hAnsiTheme="majorHAnsi" w:cs="Arial"/>
                    </w:rPr>
                  </w:pPr>
                  <w:r>
                    <w:rPr>
                      <w:rFonts w:asciiTheme="majorHAnsi" w:hAnsiTheme="majorHAnsi" w:cs="Arial"/>
                    </w:rPr>
                    <w:t>FSA ELA (grades 3-5)</w:t>
                  </w:r>
                </w:p>
                <w:p w14:paraId="34226E5D" w14:textId="77777777" w:rsidR="000B3AF7" w:rsidRPr="006C5767" w:rsidRDefault="000B3AF7" w:rsidP="000B3AF7">
                  <w:pPr>
                    <w:pStyle w:val="ListParagraph"/>
                    <w:numPr>
                      <w:ilvl w:val="0"/>
                      <w:numId w:val="14"/>
                    </w:numPr>
                    <w:rPr>
                      <w:rFonts w:asciiTheme="majorHAnsi" w:hAnsiTheme="majorHAnsi" w:cs="Arial"/>
                    </w:rPr>
                  </w:pPr>
                  <w:r>
                    <w:rPr>
                      <w:rFonts w:asciiTheme="majorHAnsi" w:hAnsiTheme="majorHAnsi" w:cs="Arial"/>
                    </w:rPr>
                    <w:t>FSA ELA (grades 6-8)</w:t>
                  </w:r>
                </w:p>
                <w:p w14:paraId="27F0C6AC" w14:textId="77777777" w:rsidR="000B3AF7" w:rsidRPr="006C5767" w:rsidRDefault="000B3AF7" w:rsidP="000B3AF7">
                  <w:pPr>
                    <w:pStyle w:val="ListParagraph"/>
                    <w:rPr>
                      <w:rFonts w:asciiTheme="majorHAnsi" w:hAnsiTheme="majorHAnsi" w:cs="Arial"/>
                    </w:rPr>
                  </w:pPr>
                </w:p>
                <w:p w14:paraId="5B026E24" w14:textId="77777777" w:rsidR="000B3AF7" w:rsidRDefault="000B3AF7" w:rsidP="000B3AF7">
                  <w:pPr>
                    <w:tabs>
                      <w:tab w:val="left" w:pos="9360"/>
                    </w:tabs>
                    <w:spacing w:before="52"/>
                    <w:jc w:val="both"/>
                    <w:rPr>
                      <w:rFonts w:asciiTheme="majorHAnsi" w:hAnsiTheme="majorHAnsi"/>
                      <w:b/>
                    </w:rPr>
                  </w:pPr>
                </w:p>
              </w:tc>
            </w:tr>
            <w:tr w:rsidR="004B45D1" w14:paraId="3EE6FBE7" w14:textId="77777777" w:rsidTr="008B289C">
              <w:tc>
                <w:tcPr>
                  <w:tcW w:w="1326" w:type="dxa"/>
                  <w:vAlign w:val="center"/>
                </w:tcPr>
                <w:p w14:paraId="79B3EB09" w14:textId="77777777" w:rsidR="000B3AF7" w:rsidRPr="000F390E" w:rsidRDefault="000B3AF7" w:rsidP="000B3AF7">
                  <w:pPr>
                    <w:tabs>
                      <w:tab w:val="left" w:pos="9360"/>
                    </w:tabs>
                    <w:spacing w:before="52"/>
                    <w:jc w:val="center"/>
                    <w:rPr>
                      <w:rFonts w:asciiTheme="majorHAnsi" w:hAnsiTheme="majorHAnsi"/>
                    </w:rPr>
                  </w:pPr>
                  <w:r w:rsidRPr="000F390E">
                    <w:rPr>
                      <w:rFonts w:asciiTheme="majorHAnsi" w:hAnsiTheme="majorHAnsi"/>
                    </w:rPr>
                    <w:t>Mathematics</w:t>
                  </w:r>
                </w:p>
              </w:tc>
              <w:tc>
                <w:tcPr>
                  <w:tcW w:w="6303" w:type="dxa"/>
                </w:tcPr>
                <w:p w14:paraId="064CBC12" w14:textId="77777777" w:rsidR="000B3AF7" w:rsidRPr="006C5767" w:rsidRDefault="000B3AF7" w:rsidP="000B3AF7">
                  <w:pPr>
                    <w:pStyle w:val="ListParagraph"/>
                    <w:numPr>
                      <w:ilvl w:val="0"/>
                      <w:numId w:val="10"/>
                    </w:numPr>
                    <w:ind w:left="360"/>
                    <w:rPr>
                      <w:rFonts w:asciiTheme="majorHAnsi" w:hAnsiTheme="majorHAnsi" w:cs="Arial"/>
                    </w:rPr>
                  </w:pPr>
                  <w:r>
                    <w:rPr>
                      <w:rFonts w:asciiTheme="majorHAnsi" w:hAnsiTheme="majorHAnsi" w:cs="Arial"/>
                    </w:rPr>
                    <w:t xml:space="preserve">65% of students in grades 3-8 will make learning gains in mathematics, with an increase of 3% each year over the charter term. </w:t>
                  </w:r>
                </w:p>
                <w:p w14:paraId="48D7C57F" w14:textId="77777777" w:rsidR="000B3AF7" w:rsidRPr="003458DB" w:rsidRDefault="000B3AF7" w:rsidP="000B3AF7">
                  <w:pPr>
                    <w:pStyle w:val="ListParagraph"/>
                    <w:numPr>
                      <w:ilvl w:val="0"/>
                      <w:numId w:val="10"/>
                    </w:numPr>
                    <w:ind w:left="360"/>
                    <w:rPr>
                      <w:rFonts w:asciiTheme="majorHAnsi" w:hAnsiTheme="majorHAnsi" w:cs="Arial"/>
                    </w:rPr>
                  </w:pPr>
                  <w:r>
                    <w:rPr>
                      <w:rFonts w:asciiTheme="majorHAnsi" w:hAnsiTheme="majorHAnsi" w:cs="Arial"/>
                    </w:rPr>
                    <w:t xml:space="preserve">65% of students in grades 3-8 will achieve proficiency level in mathematics, with an increase of 3% each year over the Charter term. </w:t>
                  </w:r>
                </w:p>
              </w:tc>
              <w:tc>
                <w:tcPr>
                  <w:tcW w:w="3510" w:type="dxa"/>
                </w:tcPr>
                <w:p w14:paraId="18C07381" w14:textId="77777777" w:rsidR="000B3AF7" w:rsidRPr="00881705" w:rsidRDefault="000B3AF7" w:rsidP="000B3AF7">
                  <w:pPr>
                    <w:pStyle w:val="ListParagraph"/>
                    <w:numPr>
                      <w:ilvl w:val="0"/>
                      <w:numId w:val="16"/>
                    </w:numPr>
                    <w:rPr>
                      <w:rFonts w:asciiTheme="majorHAnsi" w:hAnsiTheme="majorHAnsi" w:cs="Arial"/>
                    </w:rPr>
                  </w:pPr>
                  <w:r>
                    <w:rPr>
                      <w:rFonts w:asciiTheme="majorHAnsi" w:hAnsiTheme="majorHAnsi" w:cs="Arial"/>
                    </w:rPr>
                    <w:t>FSA Math (grades 3-5)</w:t>
                  </w:r>
                </w:p>
                <w:p w14:paraId="2A1BD197" w14:textId="77777777" w:rsidR="000B3AF7" w:rsidRPr="006C5767" w:rsidRDefault="000B3AF7" w:rsidP="000B3AF7">
                  <w:pPr>
                    <w:pStyle w:val="ListParagraph"/>
                    <w:numPr>
                      <w:ilvl w:val="0"/>
                      <w:numId w:val="16"/>
                    </w:numPr>
                    <w:rPr>
                      <w:rFonts w:asciiTheme="majorHAnsi" w:hAnsiTheme="majorHAnsi" w:cs="Arial"/>
                    </w:rPr>
                  </w:pPr>
                  <w:r>
                    <w:rPr>
                      <w:rFonts w:asciiTheme="majorHAnsi" w:hAnsiTheme="majorHAnsi" w:cs="Arial"/>
                    </w:rPr>
                    <w:t>FSA Math (grades 6-8)</w:t>
                  </w:r>
                </w:p>
                <w:p w14:paraId="08444A67" w14:textId="77777777" w:rsidR="000B3AF7" w:rsidRDefault="000B3AF7" w:rsidP="000B3AF7">
                  <w:pPr>
                    <w:tabs>
                      <w:tab w:val="left" w:pos="9360"/>
                    </w:tabs>
                    <w:spacing w:before="52"/>
                    <w:jc w:val="both"/>
                    <w:rPr>
                      <w:rFonts w:asciiTheme="majorHAnsi" w:hAnsiTheme="majorHAnsi"/>
                      <w:b/>
                    </w:rPr>
                  </w:pPr>
                </w:p>
              </w:tc>
            </w:tr>
            <w:tr w:rsidR="004B45D1" w14:paraId="599B8013" w14:textId="77777777" w:rsidTr="008B289C">
              <w:tc>
                <w:tcPr>
                  <w:tcW w:w="1326" w:type="dxa"/>
                  <w:vAlign w:val="center"/>
                </w:tcPr>
                <w:p w14:paraId="3E5AA662" w14:textId="77777777" w:rsidR="000B3AF7" w:rsidRPr="000F390E" w:rsidRDefault="000B3AF7" w:rsidP="000B3AF7">
                  <w:pPr>
                    <w:tabs>
                      <w:tab w:val="left" w:pos="9360"/>
                    </w:tabs>
                    <w:spacing w:before="52"/>
                    <w:jc w:val="center"/>
                    <w:rPr>
                      <w:rFonts w:asciiTheme="majorHAnsi" w:hAnsiTheme="majorHAnsi"/>
                    </w:rPr>
                  </w:pPr>
                  <w:r w:rsidRPr="000F390E">
                    <w:rPr>
                      <w:rFonts w:asciiTheme="majorHAnsi" w:hAnsiTheme="majorHAnsi"/>
                    </w:rPr>
                    <w:t>Science</w:t>
                  </w:r>
                </w:p>
              </w:tc>
              <w:tc>
                <w:tcPr>
                  <w:tcW w:w="6303" w:type="dxa"/>
                </w:tcPr>
                <w:p w14:paraId="36ADD2CC" w14:textId="77777777" w:rsidR="000B3AF7" w:rsidRDefault="000B3AF7" w:rsidP="000B3AF7">
                  <w:pPr>
                    <w:pStyle w:val="ListParagraph"/>
                    <w:widowControl w:val="0"/>
                    <w:numPr>
                      <w:ilvl w:val="0"/>
                      <w:numId w:val="11"/>
                    </w:numPr>
                    <w:autoSpaceDE w:val="0"/>
                    <w:autoSpaceDN w:val="0"/>
                    <w:rPr>
                      <w:rFonts w:asciiTheme="majorHAnsi" w:hAnsiTheme="majorHAnsi" w:cs="Arial"/>
                    </w:rPr>
                  </w:pPr>
                  <w:r>
                    <w:rPr>
                      <w:rFonts w:asciiTheme="majorHAnsi" w:hAnsiTheme="majorHAnsi" w:cs="Arial"/>
                    </w:rPr>
                    <w:t>Students in grade 5 will meet or exceed the district’s proficiency level in science each year over the charter term.</w:t>
                  </w:r>
                </w:p>
                <w:p w14:paraId="457CA3BE" w14:textId="77777777" w:rsidR="000B3AF7" w:rsidRPr="003458DB" w:rsidRDefault="000B3AF7" w:rsidP="000B3AF7">
                  <w:pPr>
                    <w:pStyle w:val="ListParagraph"/>
                    <w:widowControl w:val="0"/>
                    <w:numPr>
                      <w:ilvl w:val="0"/>
                      <w:numId w:val="11"/>
                    </w:numPr>
                    <w:autoSpaceDE w:val="0"/>
                    <w:autoSpaceDN w:val="0"/>
                    <w:rPr>
                      <w:rFonts w:asciiTheme="majorHAnsi" w:hAnsiTheme="majorHAnsi" w:cs="Arial"/>
                    </w:rPr>
                  </w:pPr>
                  <w:r w:rsidRPr="003458DB">
                    <w:rPr>
                      <w:rFonts w:asciiTheme="majorHAnsi" w:hAnsiTheme="majorHAnsi" w:cs="Arial"/>
                    </w:rPr>
                    <w:t>Students in grade 8 will meet or exceed district’s proficiency level in science over the charter term.</w:t>
                  </w:r>
                </w:p>
              </w:tc>
              <w:tc>
                <w:tcPr>
                  <w:tcW w:w="3510" w:type="dxa"/>
                </w:tcPr>
                <w:p w14:paraId="59A27C60" w14:textId="77777777" w:rsidR="000B3AF7" w:rsidRDefault="000B3AF7" w:rsidP="000B3AF7">
                  <w:pPr>
                    <w:pStyle w:val="ListParagraph"/>
                    <w:widowControl w:val="0"/>
                    <w:numPr>
                      <w:ilvl w:val="0"/>
                      <w:numId w:val="17"/>
                    </w:numPr>
                    <w:autoSpaceDE w:val="0"/>
                    <w:autoSpaceDN w:val="0"/>
                    <w:rPr>
                      <w:rFonts w:asciiTheme="majorHAnsi" w:hAnsiTheme="majorHAnsi" w:cs="Arial"/>
                    </w:rPr>
                  </w:pPr>
                  <w:r>
                    <w:rPr>
                      <w:rFonts w:asciiTheme="majorHAnsi" w:hAnsiTheme="majorHAnsi" w:cs="Arial"/>
                    </w:rPr>
                    <w:t>Science Statewide Assessment (grade 5)</w:t>
                  </w:r>
                </w:p>
                <w:p w14:paraId="498A4C3C" w14:textId="77777777" w:rsidR="000B3AF7" w:rsidRPr="001A0F62" w:rsidRDefault="000B3AF7" w:rsidP="000B3AF7">
                  <w:pPr>
                    <w:pStyle w:val="ListParagraph"/>
                    <w:widowControl w:val="0"/>
                    <w:numPr>
                      <w:ilvl w:val="0"/>
                      <w:numId w:val="17"/>
                    </w:numPr>
                    <w:autoSpaceDE w:val="0"/>
                    <w:autoSpaceDN w:val="0"/>
                    <w:rPr>
                      <w:rFonts w:asciiTheme="majorHAnsi" w:hAnsiTheme="majorHAnsi" w:cs="Arial"/>
                    </w:rPr>
                  </w:pPr>
                  <w:r w:rsidRPr="001A0F62">
                    <w:rPr>
                      <w:rFonts w:asciiTheme="majorHAnsi" w:hAnsiTheme="majorHAnsi" w:cs="Arial"/>
                    </w:rPr>
                    <w:t>Science Statewide Assessment (grade 8)</w:t>
                  </w:r>
                </w:p>
              </w:tc>
            </w:tr>
            <w:tr w:rsidR="004B45D1" w14:paraId="5DA63095" w14:textId="77777777" w:rsidTr="008B289C">
              <w:tc>
                <w:tcPr>
                  <w:tcW w:w="1326" w:type="dxa"/>
                  <w:vAlign w:val="center"/>
                </w:tcPr>
                <w:p w14:paraId="3D8D306B" w14:textId="77777777" w:rsidR="000B3AF7" w:rsidRPr="000F390E" w:rsidRDefault="000B3AF7" w:rsidP="000B3AF7">
                  <w:pPr>
                    <w:tabs>
                      <w:tab w:val="left" w:pos="9360"/>
                    </w:tabs>
                    <w:spacing w:before="52"/>
                    <w:jc w:val="center"/>
                    <w:rPr>
                      <w:rFonts w:asciiTheme="majorHAnsi" w:hAnsiTheme="majorHAnsi"/>
                    </w:rPr>
                  </w:pPr>
                  <w:r w:rsidRPr="000F390E">
                    <w:rPr>
                      <w:rFonts w:asciiTheme="majorHAnsi" w:hAnsiTheme="majorHAnsi"/>
                    </w:rPr>
                    <w:t>Improving Academic Performance Among the Lowest 25%</w:t>
                  </w:r>
                </w:p>
              </w:tc>
              <w:tc>
                <w:tcPr>
                  <w:tcW w:w="6303" w:type="dxa"/>
                </w:tcPr>
                <w:p w14:paraId="6C8758B4" w14:textId="77777777" w:rsidR="000B3AF7" w:rsidRPr="00E35C3E" w:rsidRDefault="000B3AF7" w:rsidP="000B3AF7">
                  <w:pPr>
                    <w:pStyle w:val="ListParagraph"/>
                    <w:numPr>
                      <w:ilvl w:val="0"/>
                      <w:numId w:val="12"/>
                    </w:numPr>
                    <w:rPr>
                      <w:rFonts w:asciiTheme="majorHAnsi" w:hAnsiTheme="majorHAnsi" w:cs="Arial"/>
                    </w:rPr>
                  </w:pPr>
                  <w:r>
                    <w:rPr>
                      <w:rFonts w:asciiTheme="majorHAnsi" w:hAnsiTheme="majorHAnsi" w:cs="Arial"/>
                    </w:rPr>
                    <w:t xml:space="preserve">60% of students in the lowest 25% in grades 3-8 will make learning gains in ELA, with an increase of 3% each year over the charter term. </w:t>
                  </w:r>
                </w:p>
                <w:p w14:paraId="1F62D772" w14:textId="77777777" w:rsidR="000B3AF7" w:rsidRPr="00E35C3E" w:rsidRDefault="000B3AF7" w:rsidP="000B3AF7">
                  <w:pPr>
                    <w:pStyle w:val="ListParagraph"/>
                    <w:numPr>
                      <w:ilvl w:val="0"/>
                      <w:numId w:val="12"/>
                    </w:numPr>
                    <w:rPr>
                      <w:rFonts w:asciiTheme="majorHAnsi" w:hAnsiTheme="majorHAnsi" w:cs="Arial"/>
                    </w:rPr>
                  </w:pPr>
                  <w:r w:rsidRPr="00E35C3E">
                    <w:rPr>
                      <w:rFonts w:asciiTheme="majorHAnsi" w:hAnsiTheme="majorHAnsi" w:cs="Arial"/>
                    </w:rPr>
                    <w:t>60% of students in the lowest 25% in grades 3-8 will make learning gains in mathematics, with an increase of 3% each year over the charter term.</w:t>
                  </w:r>
                </w:p>
              </w:tc>
              <w:tc>
                <w:tcPr>
                  <w:tcW w:w="3510" w:type="dxa"/>
                </w:tcPr>
                <w:p w14:paraId="2DEFF32D" w14:textId="77777777" w:rsidR="000B3AF7" w:rsidRPr="00CE7086" w:rsidRDefault="000B3AF7" w:rsidP="000B3AF7">
                  <w:pPr>
                    <w:pStyle w:val="ListParagraph"/>
                    <w:numPr>
                      <w:ilvl w:val="0"/>
                      <w:numId w:val="18"/>
                    </w:numPr>
                    <w:rPr>
                      <w:rFonts w:asciiTheme="majorHAnsi" w:hAnsiTheme="majorHAnsi" w:cs="Arial"/>
                    </w:rPr>
                  </w:pPr>
                  <w:r>
                    <w:rPr>
                      <w:rFonts w:asciiTheme="majorHAnsi" w:hAnsiTheme="majorHAnsi" w:cs="Arial"/>
                    </w:rPr>
                    <w:t>FSA ELA (grades 3-8)</w:t>
                  </w:r>
                </w:p>
                <w:p w14:paraId="6950D91E" w14:textId="77777777" w:rsidR="000B3AF7" w:rsidRPr="00CE7086" w:rsidRDefault="000B3AF7" w:rsidP="000B3AF7">
                  <w:pPr>
                    <w:pStyle w:val="ListParagraph"/>
                    <w:numPr>
                      <w:ilvl w:val="0"/>
                      <w:numId w:val="18"/>
                    </w:numPr>
                    <w:rPr>
                      <w:rFonts w:asciiTheme="majorHAnsi" w:hAnsiTheme="majorHAnsi" w:cs="Arial"/>
                    </w:rPr>
                  </w:pPr>
                  <w:r w:rsidRPr="00CE7086">
                    <w:rPr>
                      <w:rFonts w:asciiTheme="majorHAnsi" w:hAnsiTheme="majorHAnsi" w:cs="Arial"/>
                    </w:rPr>
                    <w:t>FSA Math (grades 3-8)</w:t>
                  </w:r>
                </w:p>
              </w:tc>
            </w:tr>
            <w:tr w:rsidR="004B45D1" w14:paraId="1882EC11" w14:textId="77777777" w:rsidTr="008B289C">
              <w:tc>
                <w:tcPr>
                  <w:tcW w:w="1326" w:type="dxa"/>
                  <w:vAlign w:val="center"/>
                </w:tcPr>
                <w:p w14:paraId="4BA2B86B" w14:textId="77777777" w:rsidR="000B3AF7" w:rsidRPr="000F390E" w:rsidRDefault="000B3AF7" w:rsidP="000B3AF7">
                  <w:pPr>
                    <w:tabs>
                      <w:tab w:val="left" w:pos="9360"/>
                    </w:tabs>
                    <w:spacing w:before="52"/>
                    <w:jc w:val="center"/>
                    <w:rPr>
                      <w:rFonts w:asciiTheme="majorHAnsi" w:hAnsiTheme="majorHAnsi"/>
                    </w:rPr>
                  </w:pPr>
                  <w:r w:rsidRPr="000F390E">
                    <w:rPr>
                      <w:rFonts w:asciiTheme="majorHAnsi" w:hAnsiTheme="majorHAnsi"/>
                    </w:rPr>
                    <w:t xml:space="preserve">Middle School Acceleration </w:t>
                  </w:r>
                  <w:r w:rsidRPr="005F715A">
                    <w:rPr>
                      <w:rFonts w:asciiTheme="majorHAnsi" w:hAnsiTheme="majorHAnsi"/>
                      <w:i/>
                      <w:sz w:val="20"/>
                      <w:szCs w:val="20"/>
                    </w:rPr>
                    <w:t>(as applicable)</w:t>
                  </w:r>
                </w:p>
              </w:tc>
              <w:tc>
                <w:tcPr>
                  <w:tcW w:w="6303" w:type="dxa"/>
                </w:tcPr>
                <w:p w14:paraId="3C89B71D" w14:textId="77777777" w:rsidR="000B3AF7" w:rsidRPr="00D209AD" w:rsidRDefault="000B3AF7" w:rsidP="000B3AF7">
                  <w:pPr>
                    <w:pStyle w:val="NormalWeb"/>
                    <w:numPr>
                      <w:ilvl w:val="0"/>
                      <w:numId w:val="15"/>
                    </w:numPr>
                  </w:pPr>
                  <w:r>
                    <w:rPr>
                      <w:rFonts w:asciiTheme="majorHAnsi" w:hAnsiTheme="majorHAnsi"/>
                    </w:rPr>
                    <w:t xml:space="preserve">50% of middle school students enrolled in Algebra I will achieve proficiency level on the Algebra 1 EOC exam, with an increase of 5% each year over the charter term. </w:t>
                  </w:r>
                </w:p>
                <w:p w14:paraId="0A42B000" w14:textId="77777777" w:rsidR="000B3AF7" w:rsidRPr="000C1736" w:rsidRDefault="000B3AF7" w:rsidP="000B3AF7">
                  <w:pPr>
                    <w:pStyle w:val="NormalWeb"/>
                    <w:numPr>
                      <w:ilvl w:val="0"/>
                      <w:numId w:val="15"/>
                    </w:numPr>
                  </w:pPr>
                  <w:r w:rsidRPr="00D209AD">
                    <w:rPr>
                      <w:rFonts w:asciiTheme="majorHAnsi" w:hAnsiTheme="majorHAnsi"/>
                    </w:rPr>
                    <w:t>50% of middle school students enrolled in Biology will achieve proficiency level on the Biology EOC exam, with an increase of 5% each year over the charter term.</w:t>
                  </w:r>
                </w:p>
                <w:p w14:paraId="3B66A905" w14:textId="77777777" w:rsidR="000B3AF7" w:rsidRPr="00D209AD" w:rsidRDefault="000B3AF7" w:rsidP="000B3AF7">
                  <w:pPr>
                    <w:pStyle w:val="NormalWeb"/>
                    <w:ind w:left="360"/>
                  </w:pPr>
                </w:p>
              </w:tc>
              <w:tc>
                <w:tcPr>
                  <w:tcW w:w="3510" w:type="dxa"/>
                </w:tcPr>
                <w:p w14:paraId="6C6F076B" w14:textId="77777777" w:rsidR="000B3AF7" w:rsidRDefault="000B3AF7" w:rsidP="000B3AF7">
                  <w:pPr>
                    <w:pStyle w:val="ListParagraph"/>
                    <w:widowControl w:val="0"/>
                    <w:numPr>
                      <w:ilvl w:val="0"/>
                      <w:numId w:val="19"/>
                    </w:numPr>
                    <w:autoSpaceDE w:val="0"/>
                    <w:autoSpaceDN w:val="0"/>
                    <w:rPr>
                      <w:rFonts w:asciiTheme="majorHAnsi" w:hAnsiTheme="majorHAnsi"/>
                    </w:rPr>
                  </w:pPr>
                  <w:r>
                    <w:rPr>
                      <w:rFonts w:asciiTheme="majorHAnsi" w:hAnsiTheme="majorHAnsi"/>
                    </w:rPr>
                    <w:t>EOC Algebra 1 Exam</w:t>
                  </w:r>
                </w:p>
                <w:p w14:paraId="7A7C9592" w14:textId="77777777" w:rsidR="000B3AF7" w:rsidRPr="001A0D9E" w:rsidRDefault="000B3AF7" w:rsidP="000B3AF7">
                  <w:pPr>
                    <w:pStyle w:val="ListParagraph"/>
                    <w:widowControl w:val="0"/>
                    <w:numPr>
                      <w:ilvl w:val="0"/>
                      <w:numId w:val="19"/>
                    </w:numPr>
                    <w:autoSpaceDE w:val="0"/>
                    <w:autoSpaceDN w:val="0"/>
                    <w:rPr>
                      <w:rFonts w:asciiTheme="majorHAnsi" w:hAnsiTheme="majorHAnsi"/>
                    </w:rPr>
                  </w:pPr>
                  <w:r w:rsidRPr="001A0D9E">
                    <w:rPr>
                      <w:rFonts w:asciiTheme="majorHAnsi" w:hAnsiTheme="majorHAnsi"/>
                    </w:rPr>
                    <w:t>EOC Biology Exam</w:t>
                  </w:r>
                </w:p>
              </w:tc>
            </w:tr>
            <w:tr w:rsidR="004B45D1" w14:paraId="13A755E5" w14:textId="77777777" w:rsidTr="008B289C">
              <w:tc>
                <w:tcPr>
                  <w:tcW w:w="1326" w:type="dxa"/>
                  <w:vAlign w:val="center"/>
                </w:tcPr>
                <w:p w14:paraId="71A6FC8C" w14:textId="77777777" w:rsidR="000B3AF7" w:rsidRPr="000F390E" w:rsidRDefault="000B3AF7" w:rsidP="000B3AF7">
                  <w:pPr>
                    <w:tabs>
                      <w:tab w:val="left" w:pos="9360"/>
                    </w:tabs>
                    <w:spacing w:before="52"/>
                    <w:jc w:val="center"/>
                    <w:rPr>
                      <w:rFonts w:asciiTheme="majorHAnsi" w:hAnsiTheme="majorHAnsi"/>
                    </w:rPr>
                  </w:pPr>
                  <w:r w:rsidRPr="000F390E">
                    <w:rPr>
                      <w:rFonts w:asciiTheme="majorHAnsi" w:hAnsiTheme="majorHAnsi"/>
                    </w:rPr>
                    <w:lastRenderedPageBreak/>
                    <w:t>Mission-Specific</w:t>
                  </w:r>
                </w:p>
              </w:tc>
              <w:tc>
                <w:tcPr>
                  <w:tcW w:w="6303" w:type="dxa"/>
                </w:tcPr>
                <w:p w14:paraId="2E3385CA" w14:textId="77777777" w:rsidR="000B3AF7" w:rsidRDefault="000B3AF7" w:rsidP="000B3AF7">
                  <w:pPr>
                    <w:pStyle w:val="ListParagraph"/>
                    <w:widowControl w:val="0"/>
                    <w:numPr>
                      <w:ilvl w:val="0"/>
                      <w:numId w:val="13"/>
                    </w:numPr>
                    <w:autoSpaceDE w:val="0"/>
                    <w:autoSpaceDN w:val="0"/>
                    <w:ind w:left="360"/>
                    <w:rPr>
                      <w:rFonts w:asciiTheme="majorHAnsi" w:hAnsiTheme="majorHAnsi"/>
                    </w:rPr>
                  </w:pPr>
                  <w:r>
                    <w:rPr>
                      <w:rFonts w:asciiTheme="majorHAnsi" w:hAnsiTheme="majorHAnsi"/>
                    </w:rPr>
                    <w:t>70% of parents completing the annual School Satisfaction Survey will score the school at a Level 3 on the Likert rating scale used by the survey every year over the charter term.</w:t>
                  </w:r>
                </w:p>
                <w:p w14:paraId="09A064D6" w14:textId="77777777" w:rsidR="000B3AF7" w:rsidRPr="0036063E" w:rsidRDefault="000B3AF7" w:rsidP="000B3AF7">
                  <w:pPr>
                    <w:pStyle w:val="ListParagraph"/>
                    <w:widowControl w:val="0"/>
                    <w:numPr>
                      <w:ilvl w:val="0"/>
                      <w:numId w:val="13"/>
                    </w:numPr>
                    <w:autoSpaceDE w:val="0"/>
                    <w:autoSpaceDN w:val="0"/>
                    <w:ind w:left="360"/>
                    <w:rPr>
                      <w:rFonts w:asciiTheme="majorHAnsi" w:hAnsiTheme="majorHAnsi"/>
                    </w:rPr>
                  </w:pPr>
                  <w:r w:rsidRPr="0036063E">
                    <w:rPr>
                      <w:rFonts w:asciiTheme="majorHAnsi" w:hAnsiTheme="majorHAnsi"/>
                    </w:rPr>
                    <w:t>70% of students in grades K-8 will make one year’s worth of learning growth (or increase by one grade level) in Spanish language literacy every year over the charter term.</w:t>
                  </w:r>
                </w:p>
              </w:tc>
              <w:tc>
                <w:tcPr>
                  <w:tcW w:w="3510" w:type="dxa"/>
                </w:tcPr>
                <w:p w14:paraId="69492009" w14:textId="77777777" w:rsidR="000B3AF7" w:rsidRDefault="000B3AF7" w:rsidP="000B3AF7">
                  <w:pPr>
                    <w:pStyle w:val="ListParagraph"/>
                    <w:widowControl w:val="0"/>
                    <w:numPr>
                      <w:ilvl w:val="0"/>
                      <w:numId w:val="20"/>
                    </w:numPr>
                    <w:autoSpaceDE w:val="0"/>
                    <w:autoSpaceDN w:val="0"/>
                    <w:ind w:left="342"/>
                    <w:rPr>
                      <w:rFonts w:asciiTheme="majorHAnsi" w:hAnsiTheme="majorHAnsi"/>
                    </w:rPr>
                  </w:pPr>
                  <w:r>
                    <w:rPr>
                      <w:rFonts w:asciiTheme="majorHAnsi" w:hAnsiTheme="majorHAnsi"/>
                    </w:rPr>
                    <w:t>BridgePrep Academy School Climate Survey for Parents</w:t>
                  </w:r>
                </w:p>
                <w:p w14:paraId="355EDF3F" w14:textId="77777777" w:rsidR="000B3AF7" w:rsidRPr="00096D30" w:rsidRDefault="000B3AF7" w:rsidP="000B3AF7">
                  <w:pPr>
                    <w:pStyle w:val="ListParagraph"/>
                    <w:widowControl w:val="0"/>
                    <w:numPr>
                      <w:ilvl w:val="0"/>
                      <w:numId w:val="20"/>
                    </w:numPr>
                    <w:autoSpaceDE w:val="0"/>
                    <w:autoSpaceDN w:val="0"/>
                    <w:ind w:left="342"/>
                    <w:rPr>
                      <w:rFonts w:asciiTheme="majorHAnsi" w:hAnsiTheme="majorHAnsi"/>
                    </w:rPr>
                  </w:pPr>
                  <w:proofErr w:type="spellStart"/>
                  <w:r w:rsidRPr="00096D30">
                    <w:rPr>
                      <w:rFonts w:asciiTheme="majorHAnsi" w:hAnsiTheme="majorHAnsi"/>
                    </w:rPr>
                    <w:t>iStation</w:t>
                  </w:r>
                  <w:proofErr w:type="spellEnd"/>
                  <w:r w:rsidRPr="00096D30">
                    <w:rPr>
                      <w:rFonts w:asciiTheme="majorHAnsi" w:hAnsiTheme="majorHAnsi"/>
                    </w:rPr>
                    <w:t xml:space="preserve"> (or similar tool) to measure growth levels in Spanish </w:t>
                  </w:r>
                </w:p>
              </w:tc>
            </w:tr>
          </w:tbl>
          <w:p w14:paraId="1596FC26" w14:textId="77777777" w:rsidR="000B3AF7" w:rsidRDefault="000B3AF7" w:rsidP="000B3AF7"/>
          <w:p w14:paraId="5C53FBFE" w14:textId="77777777" w:rsidR="000B3AF7" w:rsidRDefault="000B3AF7" w:rsidP="000B3AF7">
            <w:pPr>
              <w:rPr>
                <w:rFonts w:asciiTheme="majorHAnsi" w:hAnsiTheme="majorHAnsi"/>
                <w:b/>
              </w:rPr>
            </w:pPr>
            <w:r>
              <w:rPr>
                <w:rFonts w:asciiTheme="majorHAnsi" w:hAnsiTheme="majorHAnsi"/>
                <w:b/>
              </w:rPr>
              <w:t>Above Goals are based from the assessment below according to FSA performances.</w:t>
            </w:r>
          </w:p>
          <w:p w14:paraId="1CF73656" w14:textId="77777777" w:rsidR="000B3AF7" w:rsidRPr="000B3AF7" w:rsidRDefault="000B3AF7" w:rsidP="000B3AF7">
            <w:r>
              <w:rPr>
                <w:rFonts w:asciiTheme="majorHAnsi" w:hAnsiTheme="majorHAnsi"/>
                <w:b/>
              </w:rPr>
              <w:t xml:space="preserve"> </w:t>
            </w:r>
          </w:p>
          <w:p w14:paraId="52EC4CC5" w14:textId="77777777" w:rsidR="000B3AF7" w:rsidRPr="009E4F25" w:rsidRDefault="000B3AF7" w:rsidP="000B3AF7">
            <w:pPr>
              <w:pStyle w:val="BodyText"/>
              <w:tabs>
                <w:tab w:val="left" w:pos="9360"/>
              </w:tabs>
              <w:jc w:val="both"/>
              <w:rPr>
                <w:rFonts w:asciiTheme="majorHAnsi" w:hAnsiTheme="majorHAnsi" w:cs="Arial"/>
                <w:b/>
                <w:sz w:val="22"/>
                <w:szCs w:val="22"/>
                <w:u w:val="single"/>
              </w:rPr>
            </w:pPr>
            <w:r w:rsidRPr="009E4F25">
              <w:rPr>
                <w:rFonts w:asciiTheme="majorHAnsi" w:hAnsiTheme="majorHAnsi" w:cs="Arial"/>
                <w:b/>
                <w:sz w:val="22"/>
                <w:szCs w:val="22"/>
                <w:u w:val="single"/>
              </w:rPr>
              <w:t xml:space="preserve">GRADE 3 - </w:t>
            </w:r>
            <w:r w:rsidRPr="009E4F25">
              <w:rPr>
                <w:rFonts w:asciiTheme="majorHAnsi" w:hAnsiTheme="majorHAnsi" w:cs="Arial"/>
                <w:b/>
                <w:i/>
                <w:sz w:val="22"/>
                <w:szCs w:val="22"/>
                <w:u w:val="single"/>
              </w:rPr>
              <w:t>FSA ELA Results</w:t>
            </w:r>
          </w:p>
          <w:p w14:paraId="4E49FF00" w14:textId="77777777" w:rsidR="000B3AF7" w:rsidRPr="001A53AB" w:rsidRDefault="000B3AF7" w:rsidP="000B3AF7">
            <w:pPr>
              <w:pStyle w:val="BodyText"/>
              <w:tabs>
                <w:tab w:val="left" w:pos="9360"/>
              </w:tabs>
              <w:jc w:val="both"/>
              <w:rPr>
                <w:rFonts w:asciiTheme="majorHAnsi" w:hAnsiTheme="majorHAnsi" w:cs="Arial"/>
                <w:b/>
                <w:color w:val="7030A0"/>
                <w:sz w:val="22"/>
                <w:szCs w:val="22"/>
                <w:u w:val="single"/>
              </w:rPr>
            </w:pPr>
          </w:p>
          <w:p w14:paraId="07C89040"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 xml:space="preserve">During the current term of the charter, the percentage of third graders achieving Level 3 or above on the </w:t>
            </w:r>
            <w:r w:rsidRPr="001A53AB">
              <w:rPr>
                <w:rFonts w:asciiTheme="majorHAnsi" w:hAnsiTheme="majorHAnsi" w:cs="Arial"/>
                <w:b/>
                <w:sz w:val="22"/>
                <w:szCs w:val="22"/>
              </w:rPr>
              <w:t>FSA ELA</w:t>
            </w:r>
            <w:r w:rsidRPr="001A53AB">
              <w:rPr>
                <w:rFonts w:asciiTheme="majorHAnsi" w:hAnsiTheme="majorHAnsi" w:cs="Arial"/>
                <w:sz w:val="22"/>
                <w:szCs w:val="22"/>
              </w:rPr>
              <w:t xml:space="preserve"> was as follows: 71% in 2015, 32% in 2016, 39% in 2017, and 61% in 2018 (as shown in the chart below).</w:t>
            </w:r>
          </w:p>
          <w:p w14:paraId="34529448" w14:textId="77777777" w:rsidR="000B3AF7" w:rsidRPr="001A53AB" w:rsidRDefault="000B3AF7" w:rsidP="000B3AF7">
            <w:pPr>
              <w:pStyle w:val="BodyText"/>
              <w:tabs>
                <w:tab w:val="left" w:pos="9360"/>
              </w:tabs>
              <w:jc w:val="both"/>
              <w:rPr>
                <w:rFonts w:asciiTheme="majorHAnsi" w:hAnsiTheme="majorHAnsi" w:cs="Arial"/>
                <w:sz w:val="22"/>
                <w:szCs w:val="22"/>
              </w:rPr>
            </w:pPr>
          </w:p>
          <w:p w14:paraId="5F0F6E5D"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r w:rsidRPr="001A53AB">
              <w:rPr>
                <w:rFonts w:asciiTheme="majorHAnsi" w:hAnsiTheme="majorHAnsi"/>
                <w:noProof/>
                <w:sz w:val="22"/>
                <w:szCs w:val="22"/>
              </w:rPr>
              <w:drawing>
                <wp:inline distT="0" distB="0" distL="0" distR="0" wp14:anchorId="46C8523B" wp14:editId="78CC5163">
                  <wp:extent cx="6989618" cy="237028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24746" cy="2382194"/>
                          </a:xfrm>
                          <a:prstGeom prst="rect">
                            <a:avLst/>
                          </a:prstGeom>
                          <a:noFill/>
                          <a:ln>
                            <a:noFill/>
                          </a:ln>
                        </pic:spPr>
                      </pic:pic>
                    </a:graphicData>
                  </a:graphic>
                </wp:inline>
              </w:drawing>
            </w:r>
          </w:p>
          <w:p w14:paraId="6E09C850"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08569FCC" w14:textId="77777777" w:rsidR="000B3AF7" w:rsidRPr="001A53AB" w:rsidRDefault="000B3AF7" w:rsidP="000B3AF7">
            <w:pPr>
              <w:pStyle w:val="BodyText"/>
              <w:tabs>
                <w:tab w:val="left" w:pos="9360"/>
              </w:tabs>
              <w:jc w:val="both"/>
              <w:rPr>
                <w:rFonts w:asciiTheme="majorHAnsi" w:hAnsiTheme="majorHAnsi" w:cs="Arial"/>
                <w:sz w:val="22"/>
                <w:szCs w:val="22"/>
              </w:rPr>
            </w:pPr>
            <w:bookmarkStart w:id="1" w:name="_Hlk523764096"/>
            <w:r w:rsidRPr="001A53AB">
              <w:rPr>
                <w:rFonts w:asciiTheme="majorHAnsi" w:hAnsiTheme="majorHAnsi" w:cs="Arial"/>
                <w:sz w:val="22"/>
                <w:szCs w:val="22"/>
              </w:rPr>
              <w:t>Although there was a sharp drop in the performance of third grader students achieving proficiency on the FSA ELA from 2015 to 2016, the results shown above indicate that students in Grade 3 made an increase of 7 percentile points in the percentage of students achieving Level 3 or above from 2016 to 2017 and they made a significant increase from 2017 to 2018--22 percentage points</w:t>
            </w:r>
            <w:bookmarkStart w:id="2" w:name="_Hlk523763346"/>
            <w:r w:rsidRPr="001A53AB">
              <w:rPr>
                <w:rFonts w:asciiTheme="majorHAnsi" w:hAnsiTheme="majorHAnsi" w:cs="Arial"/>
                <w:sz w:val="22"/>
                <w:szCs w:val="22"/>
              </w:rPr>
              <w:t xml:space="preserve">. As shown above, the percentage of students achieving a Level 4 or 5 on the FSA ELA has increased steadily from Year 1 to Year 4. </w:t>
            </w:r>
            <w:bookmarkEnd w:id="1"/>
            <w:bookmarkEnd w:id="2"/>
            <w:r w:rsidRPr="001A53AB">
              <w:rPr>
                <w:rFonts w:asciiTheme="majorHAnsi" w:hAnsiTheme="majorHAnsi" w:cs="Arial"/>
                <w:sz w:val="22"/>
                <w:szCs w:val="22"/>
              </w:rPr>
              <w:t>The school has worked diligently on increasing student performance amongst all students which includes a focus not only on low-performing students, but also an effort to maintain or increase the performance of Level 4 and Level 5 students. The school provides interventions for students as needed as well as enrichment for students performing at high levels.</w:t>
            </w:r>
          </w:p>
          <w:p w14:paraId="7E3D1CF6"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098D10FE" w14:textId="77777777" w:rsidR="000B3AF7" w:rsidRPr="009E4F25" w:rsidRDefault="000B3AF7" w:rsidP="000B3AF7">
            <w:pPr>
              <w:pStyle w:val="BodyText"/>
              <w:tabs>
                <w:tab w:val="left" w:pos="9360"/>
              </w:tabs>
              <w:jc w:val="both"/>
              <w:rPr>
                <w:rFonts w:asciiTheme="majorHAnsi" w:hAnsiTheme="majorHAnsi" w:cs="Arial"/>
                <w:b/>
                <w:i/>
                <w:sz w:val="22"/>
                <w:szCs w:val="22"/>
                <w:u w:val="single"/>
              </w:rPr>
            </w:pPr>
            <w:r w:rsidRPr="009E4F25">
              <w:rPr>
                <w:rFonts w:asciiTheme="majorHAnsi" w:hAnsiTheme="majorHAnsi" w:cs="Arial"/>
                <w:b/>
                <w:i/>
                <w:sz w:val="22"/>
                <w:szCs w:val="22"/>
                <w:u w:val="single"/>
              </w:rPr>
              <w:t>GRADE 3</w:t>
            </w:r>
            <w:r>
              <w:rPr>
                <w:rFonts w:asciiTheme="majorHAnsi" w:hAnsiTheme="majorHAnsi" w:cs="Arial"/>
                <w:b/>
                <w:i/>
                <w:sz w:val="22"/>
                <w:szCs w:val="22"/>
                <w:u w:val="single"/>
              </w:rPr>
              <w:t xml:space="preserve"> -</w:t>
            </w:r>
            <w:r w:rsidRPr="009E4F25">
              <w:rPr>
                <w:rFonts w:asciiTheme="majorHAnsi" w:hAnsiTheme="majorHAnsi" w:cs="Arial"/>
                <w:b/>
                <w:i/>
                <w:sz w:val="22"/>
                <w:szCs w:val="22"/>
                <w:u w:val="single"/>
              </w:rPr>
              <w:t xml:space="preserve"> FSA Math Results</w:t>
            </w:r>
          </w:p>
          <w:p w14:paraId="03D18B10" w14:textId="77777777" w:rsidR="000B3AF7" w:rsidRPr="001A53AB" w:rsidRDefault="000B3AF7" w:rsidP="000B3AF7">
            <w:pPr>
              <w:pStyle w:val="BodyText"/>
              <w:tabs>
                <w:tab w:val="left" w:pos="9360"/>
              </w:tabs>
              <w:jc w:val="both"/>
              <w:rPr>
                <w:rFonts w:asciiTheme="majorHAnsi" w:hAnsiTheme="majorHAnsi" w:cs="Arial"/>
                <w:b/>
                <w:i/>
                <w:color w:val="7030A0"/>
                <w:sz w:val="22"/>
                <w:szCs w:val="22"/>
              </w:rPr>
            </w:pPr>
          </w:p>
          <w:p w14:paraId="18D08D6D"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 xml:space="preserve">Over the last four years, the percentage of third graders achieving a Level 3 or above on the </w:t>
            </w:r>
            <w:r w:rsidRPr="001A53AB">
              <w:rPr>
                <w:rFonts w:asciiTheme="majorHAnsi" w:hAnsiTheme="majorHAnsi" w:cs="Arial"/>
                <w:b/>
                <w:sz w:val="22"/>
                <w:szCs w:val="22"/>
              </w:rPr>
              <w:t>FSA Math</w:t>
            </w:r>
            <w:r w:rsidRPr="001A53AB">
              <w:rPr>
                <w:rFonts w:asciiTheme="majorHAnsi" w:hAnsiTheme="majorHAnsi" w:cs="Arial"/>
                <w:sz w:val="22"/>
                <w:szCs w:val="22"/>
              </w:rPr>
              <w:t xml:space="preserve"> was as follows:  20% in 2015, 21% in 2016, 52% in 2017, and 63% in 2018 (as shown in the chart below). </w:t>
            </w:r>
          </w:p>
          <w:p w14:paraId="13CE534F" w14:textId="77777777" w:rsidR="000B3AF7" w:rsidRPr="001A53AB" w:rsidRDefault="000B3AF7" w:rsidP="000B3AF7">
            <w:pPr>
              <w:pStyle w:val="BodyText"/>
              <w:tabs>
                <w:tab w:val="left" w:pos="9360"/>
              </w:tabs>
              <w:jc w:val="both"/>
              <w:rPr>
                <w:rFonts w:asciiTheme="majorHAnsi" w:hAnsiTheme="majorHAnsi" w:cs="Arial"/>
                <w:sz w:val="22"/>
                <w:szCs w:val="22"/>
              </w:rPr>
            </w:pPr>
          </w:p>
          <w:p w14:paraId="6D5EC6D4"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r w:rsidRPr="001A53AB">
              <w:rPr>
                <w:rFonts w:asciiTheme="majorHAnsi" w:hAnsiTheme="majorHAnsi"/>
                <w:noProof/>
                <w:sz w:val="22"/>
                <w:szCs w:val="22"/>
              </w:rPr>
              <w:lastRenderedPageBreak/>
              <w:drawing>
                <wp:inline distT="0" distB="0" distL="0" distR="0" wp14:anchorId="4F842470" wp14:editId="60138855">
                  <wp:extent cx="7024254" cy="23710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65734" cy="2385092"/>
                          </a:xfrm>
                          <a:prstGeom prst="rect">
                            <a:avLst/>
                          </a:prstGeom>
                          <a:noFill/>
                          <a:ln>
                            <a:noFill/>
                          </a:ln>
                        </pic:spPr>
                      </pic:pic>
                    </a:graphicData>
                  </a:graphic>
                </wp:inline>
              </w:drawing>
            </w:r>
          </w:p>
          <w:p w14:paraId="67FE97A4"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2D0C6CAF"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The results indicate that students in Grade 3 made steady growth in the percentage of students achieving Level 3 or above from Year 1 to Year 4. The percentage of Level 3 and above students increased from 20% to 63% from 2015 to 2018.  Additionally, the percentage of students achieving Level 4 or 5 (combined) on the FSA Math increased from 0 to 32% from 2015 to 2018, with an impressive growth of 23 percentile points in the combined Level 4 and 5 scores from 2017 to 2018. Again, the school addresses the needs of all students by providing appropriate instruction for students performing below, at, and above grade level.</w:t>
            </w:r>
          </w:p>
          <w:p w14:paraId="50B243F3"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61E59AF7" w14:textId="77777777" w:rsidR="000B3AF7" w:rsidRPr="009E4F25" w:rsidRDefault="000B3AF7" w:rsidP="000B3AF7">
            <w:pPr>
              <w:pStyle w:val="BodyText"/>
              <w:tabs>
                <w:tab w:val="left" w:pos="9360"/>
              </w:tabs>
              <w:jc w:val="both"/>
              <w:rPr>
                <w:rFonts w:asciiTheme="majorHAnsi" w:hAnsiTheme="majorHAnsi" w:cs="Arial"/>
                <w:b/>
                <w:sz w:val="22"/>
                <w:szCs w:val="22"/>
                <w:u w:val="single"/>
              </w:rPr>
            </w:pPr>
            <w:r w:rsidRPr="009E4F25">
              <w:rPr>
                <w:rFonts w:asciiTheme="majorHAnsi" w:hAnsiTheme="majorHAnsi" w:cs="Arial"/>
                <w:b/>
                <w:sz w:val="22"/>
                <w:szCs w:val="22"/>
                <w:u w:val="single"/>
              </w:rPr>
              <w:t xml:space="preserve">GRADE 4 - </w:t>
            </w:r>
            <w:r w:rsidRPr="009E4F25">
              <w:rPr>
                <w:rFonts w:asciiTheme="majorHAnsi" w:hAnsiTheme="majorHAnsi" w:cs="Arial"/>
                <w:b/>
                <w:i/>
                <w:sz w:val="22"/>
                <w:szCs w:val="22"/>
                <w:u w:val="single"/>
              </w:rPr>
              <w:t>FSA ELA Results</w:t>
            </w:r>
          </w:p>
          <w:p w14:paraId="4076DFD4"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2B75A9A6" w14:textId="77777777" w:rsidR="000B3AF7" w:rsidRPr="001A53AB" w:rsidRDefault="000B3AF7" w:rsidP="000B3AF7">
            <w:pPr>
              <w:pStyle w:val="BodyText"/>
              <w:tabs>
                <w:tab w:val="left" w:pos="9360"/>
              </w:tabs>
              <w:jc w:val="both"/>
              <w:rPr>
                <w:rFonts w:asciiTheme="majorHAnsi" w:hAnsiTheme="majorHAnsi" w:cs="Arial"/>
                <w:sz w:val="22"/>
                <w:szCs w:val="22"/>
              </w:rPr>
            </w:pPr>
            <w:bookmarkStart w:id="3" w:name="_Hlk523765251"/>
            <w:r w:rsidRPr="001A53AB">
              <w:rPr>
                <w:rFonts w:asciiTheme="majorHAnsi" w:hAnsiTheme="majorHAnsi" w:cs="Arial"/>
                <w:sz w:val="22"/>
                <w:szCs w:val="22"/>
              </w:rPr>
              <w:t xml:space="preserve">During the current term of the charter, the percentage of fourth graders achieving Level 3 or above on the </w:t>
            </w:r>
            <w:r w:rsidRPr="001A53AB">
              <w:rPr>
                <w:rFonts w:asciiTheme="majorHAnsi" w:hAnsiTheme="majorHAnsi" w:cs="Arial"/>
                <w:b/>
                <w:sz w:val="22"/>
                <w:szCs w:val="22"/>
              </w:rPr>
              <w:t>FSA ELA</w:t>
            </w:r>
            <w:r w:rsidRPr="001A53AB">
              <w:rPr>
                <w:rFonts w:asciiTheme="majorHAnsi" w:hAnsiTheme="majorHAnsi" w:cs="Arial"/>
                <w:sz w:val="22"/>
                <w:szCs w:val="22"/>
              </w:rPr>
              <w:t xml:space="preserve"> was as follows: 33% in 2016, 58% in 2017, and 62% in 2018. The school only tested 8 students in 2015, therefore not registering a score (see chart below).</w:t>
            </w:r>
          </w:p>
          <w:bookmarkEnd w:id="3"/>
          <w:p w14:paraId="5BFA12C7"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23AF5574"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r w:rsidRPr="001A53AB">
              <w:rPr>
                <w:rFonts w:asciiTheme="majorHAnsi" w:hAnsiTheme="majorHAnsi"/>
                <w:noProof/>
                <w:sz w:val="22"/>
                <w:szCs w:val="22"/>
              </w:rPr>
              <w:drawing>
                <wp:inline distT="0" distB="0" distL="0" distR="0" wp14:anchorId="35B7FA08" wp14:editId="43D725A3">
                  <wp:extent cx="7017327" cy="238061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9587" cy="2398344"/>
                          </a:xfrm>
                          <a:prstGeom prst="rect">
                            <a:avLst/>
                          </a:prstGeom>
                          <a:noFill/>
                          <a:ln>
                            <a:noFill/>
                          </a:ln>
                        </pic:spPr>
                      </pic:pic>
                    </a:graphicData>
                  </a:graphic>
                </wp:inline>
              </w:drawing>
            </w:r>
          </w:p>
          <w:p w14:paraId="186E11F8"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51B40DDE" w14:textId="77777777" w:rsidR="000B3AF7"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 xml:space="preserve">The results indicate that students in Grade 4 have made a steady increase in the percentage of students achieving a Level 3 or above on the </w:t>
            </w:r>
            <w:r w:rsidRPr="001A53AB">
              <w:rPr>
                <w:rFonts w:asciiTheme="majorHAnsi" w:hAnsiTheme="majorHAnsi" w:cs="Arial"/>
                <w:b/>
                <w:sz w:val="22"/>
                <w:szCs w:val="22"/>
              </w:rPr>
              <w:t>FSA ELA</w:t>
            </w:r>
            <w:r w:rsidRPr="001A53AB">
              <w:rPr>
                <w:rFonts w:asciiTheme="majorHAnsi" w:hAnsiTheme="majorHAnsi" w:cs="Arial"/>
                <w:sz w:val="22"/>
                <w:szCs w:val="22"/>
              </w:rPr>
              <w:t xml:space="preserve"> when reviewing the results from 2016 to 2018. Specifically, the proficiency rate in mathematics increased from 33% in 2016 to 62% in 2018. Additionally, an analysis of the percentage of students achieving a Level 4 or 5 on the FSA ELA shows a dramatic increase when comparing results for students as they moved from third grade to fourth grade. The chart below shows the growth in the percentage of students achieving Level 4 and 5 on the FSA ELA when comparing the same group of students from one year to the next.</w:t>
            </w:r>
          </w:p>
          <w:p w14:paraId="0384CF06" w14:textId="77777777" w:rsidR="000B3AF7" w:rsidRPr="001A53AB" w:rsidRDefault="000B3AF7" w:rsidP="000B3AF7">
            <w:pPr>
              <w:pStyle w:val="BodyText"/>
              <w:tabs>
                <w:tab w:val="left" w:pos="9360"/>
              </w:tabs>
              <w:jc w:val="both"/>
              <w:rPr>
                <w:rFonts w:asciiTheme="majorHAnsi" w:hAnsiTheme="majorHAnsi" w:cs="Arial"/>
                <w:sz w:val="22"/>
                <w:szCs w:val="22"/>
              </w:rPr>
            </w:pPr>
          </w:p>
          <w:p w14:paraId="1906D6B3" w14:textId="77777777" w:rsidR="000B3AF7" w:rsidRPr="009E4F25" w:rsidRDefault="000B3AF7" w:rsidP="000B3AF7">
            <w:pPr>
              <w:pStyle w:val="BodyText"/>
              <w:tabs>
                <w:tab w:val="left" w:pos="9360"/>
              </w:tabs>
              <w:jc w:val="center"/>
              <w:rPr>
                <w:rFonts w:asciiTheme="majorHAnsi" w:hAnsiTheme="majorHAnsi" w:cs="Arial"/>
                <w:b/>
                <w:sz w:val="22"/>
                <w:szCs w:val="22"/>
              </w:rPr>
            </w:pPr>
            <w:r w:rsidRPr="009E4F25">
              <w:rPr>
                <w:rFonts w:asciiTheme="majorHAnsi" w:hAnsiTheme="majorHAnsi" w:cs="Arial"/>
                <w:b/>
                <w:sz w:val="22"/>
                <w:szCs w:val="22"/>
              </w:rPr>
              <w:t>FSA ELA Results – Percentage of Students Achieving Level 4 and 5</w:t>
            </w:r>
          </w:p>
          <w:tbl>
            <w:tblPr>
              <w:tblStyle w:val="TableGrid"/>
              <w:tblW w:w="11031" w:type="dxa"/>
              <w:tblInd w:w="108" w:type="dxa"/>
              <w:tblLayout w:type="fixed"/>
              <w:tblLook w:val="04A0" w:firstRow="1" w:lastRow="0" w:firstColumn="1" w:lastColumn="0" w:noHBand="0" w:noVBand="1"/>
            </w:tblPr>
            <w:tblGrid>
              <w:gridCol w:w="2070"/>
              <w:gridCol w:w="858"/>
              <w:gridCol w:w="900"/>
              <w:gridCol w:w="900"/>
              <w:gridCol w:w="900"/>
              <w:gridCol w:w="2703"/>
              <w:gridCol w:w="2700"/>
            </w:tblGrid>
            <w:tr w:rsidR="000B3AF7" w:rsidRPr="001A53AB" w14:paraId="43ECF94B" w14:textId="77777777" w:rsidTr="008B289C">
              <w:tc>
                <w:tcPr>
                  <w:tcW w:w="2070" w:type="dxa"/>
                  <w:vMerge w:val="restart"/>
                  <w:shd w:val="clear" w:color="auto" w:fill="D9D9D9" w:themeFill="background1" w:themeFillShade="D9"/>
                  <w:vAlign w:val="center"/>
                </w:tcPr>
                <w:p w14:paraId="36674960"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lastRenderedPageBreak/>
                    <w:t>Year</w:t>
                  </w:r>
                </w:p>
              </w:tc>
              <w:tc>
                <w:tcPr>
                  <w:tcW w:w="1758" w:type="dxa"/>
                  <w:gridSpan w:val="2"/>
                  <w:shd w:val="clear" w:color="auto" w:fill="D9D9D9" w:themeFill="background1" w:themeFillShade="D9"/>
                  <w:vAlign w:val="center"/>
                </w:tcPr>
                <w:p w14:paraId="3376B221"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3</w:t>
                  </w:r>
                </w:p>
              </w:tc>
              <w:tc>
                <w:tcPr>
                  <w:tcW w:w="1800" w:type="dxa"/>
                  <w:gridSpan w:val="2"/>
                  <w:shd w:val="clear" w:color="auto" w:fill="D9D9D9" w:themeFill="background1" w:themeFillShade="D9"/>
                  <w:vAlign w:val="center"/>
                </w:tcPr>
                <w:p w14:paraId="6B9C760D"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4</w:t>
                  </w:r>
                </w:p>
              </w:tc>
              <w:tc>
                <w:tcPr>
                  <w:tcW w:w="5403" w:type="dxa"/>
                  <w:gridSpan w:val="2"/>
                  <w:shd w:val="clear" w:color="auto" w:fill="D9D9D9" w:themeFill="background1" w:themeFillShade="D9"/>
                  <w:vAlign w:val="center"/>
                </w:tcPr>
                <w:p w14:paraId="6C69B74C"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Summary of Growth from</w:t>
                  </w:r>
                </w:p>
                <w:p w14:paraId="2EA9D21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3 to Grade 4</w:t>
                  </w:r>
                </w:p>
              </w:tc>
            </w:tr>
            <w:tr w:rsidR="000B3AF7" w:rsidRPr="001A53AB" w14:paraId="69B1A09A" w14:textId="77777777" w:rsidTr="007E1286">
              <w:tc>
                <w:tcPr>
                  <w:tcW w:w="2070" w:type="dxa"/>
                  <w:vMerge/>
                </w:tcPr>
                <w:p w14:paraId="75249CA4" w14:textId="77777777" w:rsidR="000B3AF7" w:rsidRPr="001A53AB" w:rsidRDefault="000B3AF7" w:rsidP="000B3AF7">
                  <w:pPr>
                    <w:pStyle w:val="BodyText"/>
                    <w:tabs>
                      <w:tab w:val="left" w:pos="9360"/>
                    </w:tabs>
                    <w:jc w:val="both"/>
                    <w:rPr>
                      <w:rFonts w:asciiTheme="majorHAnsi" w:hAnsiTheme="majorHAnsi" w:cs="Arial"/>
                      <w:sz w:val="22"/>
                      <w:szCs w:val="22"/>
                    </w:rPr>
                  </w:pPr>
                </w:p>
              </w:tc>
              <w:tc>
                <w:tcPr>
                  <w:tcW w:w="858" w:type="dxa"/>
                  <w:shd w:val="clear" w:color="auto" w:fill="D9D9D9" w:themeFill="background1" w:themeFillShade="D9"/>
                </w:tcPr>
                <w:p w14:paraId="189A3D16"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00" w:type="dxa"/>
                  <w:shd w:val="clear" w:color="auto" w:fill="D9D9D9" w:themeFill="background1" w:themeFillShade="D9"/>
                </w:tcPr>
                <w:p w14:paraId="7026320E"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900" w:type="dxa"/>
                  <w:shd w:val="clear" w:color="auto" w:fill="D9D9D9" w:themeFill="background1" w:themeFillShade="D9"/>
                </w:tcPr>
                <w:p w14:paraId="045B44B7"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00" w:type="dxa"/>
                  <w:shd w:val="clear" w:color="auto" w:fill="D9D9D9" w:themeFill="background1" w:themeFillShade="D9"/>
                </w:tcPr>
                <w:p w14:paraId="3C67DD3F"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2703" w:type="dxa"/>
                  <w:shd w:val="clear" w:color="auto" w:fill="D9D9D9" w:themeFill="background1" w:themeFillShade="D9"/>
                </w:tcPr>
                <w:p w14:paraId="779F9FA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2700" w:type="dxa"/>
                  <w:shd w:val="clear" w:color="auto" w:fill="D9D9D9" w:themeFill="background1" w:themeFillShade="D9"/>
                </w:tcPr>
                <w:p w14:paraId="41BC23AE"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r>
            <w:tr w:rsidR="000B3AF7" w:rsidRPr="001A53AB" w14:paraId="04047DC6" w14:textId="77777777" w:rsidTr="007E1286">
              <w:tc>
                <w:tcPr>
                  <w:tcW w:w="2070" w:type="dxa"/>
                </w:tcPr>
                <w:p w14:paraId="5E6B1E58"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2015 to 2016</w:t>
                  </w:r>
                </w:p>
              </w:tc>
              <w:tc>
                <w:tcPr>
                  <w:tcW w:w="858" w:type="dxa"/>
                </w:tcPr>
                <w:p w14:paraId="4E77ED1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7</w:t>
                  </w:r>
                </w:p>
              </w:tc>
              <w:tc>
                <w:tcPr>
                  <w:tcW w:w="900" w:type="dxa"/>
                </w:tcPr>
                <w:p w14:paraId="69D02E8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900" w:type="dxa"/>
                </w:tcPr>
                <w:p w14:paraId="7295C55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13</w:t>
                  </w:r>
                </w:p>
              </w:tc>
              <w:tc>
                <w:tcPr>
                  <w:tcW w:w="900" w:type="dxa"/>
                </w:tcPr>
                <w:p w14:paraId="76C05B57"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2703" w:type="dxa"/>
                </w:tcPr>
                <w:p w14:paraId="4C7D1669"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 7% to 13%</w:t>
                  </w:r>
                </w:p>
              </w:tc>
              <w:tc>
                <w:tcPr>
                  <w:tcW w:w="2700" w:type="dxa"/>
                </w:tcPr>
                <w:p w14:paraId="75D19315"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 0% to 3%</w:t>
                  </w:r>
                </w:p>
              </w:tc>
            </w:tr>
            <w:tr w:rsidR="000B3AF7" w:rsidRPr="001A53AB" w14:paraId="5A37FFC4" w14:textId="77777777" w:rsidTr="007E1286">
              <w:tc>
                <w:tcPr>
                  <w:tcW w:w="2070" w:type="dxa"/>
                </w:tcPr>
                <w:p w14:paraId="3B59D332"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2016 to 2017</w:t>
                  </w:r>
                </w:p>
              </w:tc>
              <w:tc>
                <w:tcPr>
                  <w:tcW w:w="858" w:type="dxa"/>
                </w:tcPr>
                <w:p w14:paraId="0007FCD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9</w:t>
                  </w:r>
                </w:p>
              </w:tc>
              <w:tc>
                <w:tcPr>
                  <w:tcW w:w="900" w:type="dxa"/>
                </w:tcPr>
                <w:p w14:paraId="4D7B3EC9"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900" w:type="dxa"/>
                </w:tcPr>
                <w:p w14:paraId="0C2482D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27</w:t>
                  </w:r>
                </w:p>
              </w:tc>
              <w:tc>
                <w:tcPr>
                  <w:tcW w:w="900" w:type="dxa"/>
                </w:tcPr>
                <w:p w14:paraId="6FBBF66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2703" w:type="dxa"/>
                </w:tcPr>
                <w:p w14:paraId="18E7A847"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 9% to 27%</w:t>
                  </w:r>
                </w:p>
              </w:tc>
              <w:tc>
                <w:tcPr>
                  <w:tcW w:w="2700" w:type="dxa"/>
                </w:tcPr>
                <w:p w14:paraId="0A2F78B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 0% to 3%</w:t>
                  </w:r>
                </w:p>
              </w:tc>
            </w:tr>
            <w:tr w:rsidR="000B3AF7" w:rsidRPr="001A53AB" w14:paraId="53E5DB4E" w14:textId="77777777" w:rsidTr="007E1286">
              <w:tc>
                <w:tcPr>
                  <w:tcW w:w="2070" w:type="dxa"/>
                </w:tcPr>
                <w:p w14:paraId="315BEDE0"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2017 to 2018</w:t>
                  </w:r>
                </w:p>
              </w:tc>
              <w:tc>
                <w:tcPr>
                  <w:tcW w:w="858" w:type="dxa"/>
                </w:tcPr>
                <w:p w14:paraId="2EC184E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12</w:t>
                  </w:r>
                </w:p>
              </w:tc>
              <w:tc>
                <w:tcPr>
                  <w:tcW w:w="900" w:type="dxa"/>
                </w:tcPr>
                <w:p w14:paraId="5113E27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900" w:type="dxa"/>
                </w:tcPr>
                <w:p w14:paraId="02E4B01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14</w:t>
                  </w:r>
                </w:p>
              </w:tc>
              <w:tc>
                <w:tcPr>
                  <w:tcW w:w="900" w:type="dxa"/>
                </w:tcPr>
                <w:p w14:paraId="1A439A8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2703" w:type="dxa"/>
                </w:tcPr>
                <w:p w14:paraId="2E8AF2E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 12% to 14%</w:t>
                  </w:r>
                </w:p>
              </w:tc>
              <w:tc>
                <w:tcPr>
                  <w:tcW w:w="2700" w:type="dxa"/>
                </w:tcPr>
                <w:p w14:paraId="2396311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 0% to 3%</w:t>
                  </w:r>
                </w:p>
              </w:tc>
            </w:tr>
          </w:tbl>
          <w:p w14:paraId="341B0FA9"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0D349573" w14:textId="77777777" w:rsidR="000B3AF7"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As depicted in the chart above, the same group of students were looked at as they moved from grade 3 to grade 4 to determine if the percentage of students achieving a Level 4 or 5 on the FSA ELA was being maintained, increased, or decreased. The results show that every year there is an increase in the percentage of high-performing students in the area of ELA as they progressed from 3</w:t>
            </w:r>
            <w:r w:rsidRPr="001A53AB">
              <w:rPr>
                <w:rFonts w:asciiTheme="majorHAnsi" w:hAnsiTheme="majorHAnsi" w:cs="Arial"/>
                <w:sz w:val="22"/>
                <w:szCs w:val="22"/>
                <w:vertAlign w:val="superscript"/>
              </w:rPr>
              <w:t>rd</w:t>
            </w:r>
            <w:r w:rsidRPr="001A53AB">
              <w:rPr>
                <w:rFonts w:asciiTheme="majorHAnsi" w:hAnsiTheme="majorHAnsi" w:cs="Arial"/>
                <w:sz w:val="22"/>
                <w:szCs w:val="22"/>
              </w:rPr>
              <w:t xml:space="preserve"> to 4</w:t>
            </w:r>
            <w:r w:rsidRPr="001A53AB">
              <w:rPr>
                <w:rFonts w:asciiTheme="majorHAnsi" w:hAnsiTheme="majorHAnsi" w:cs="Arial"/>
                <w:sz w:val="22"/>
                <w:szCs w:val="22"/>
                <w:vertAlign w:val="superscript"/>
              </w:rPr>
              <w:t>th</w:t>
            </w:r>
            <w:r w:rsidRPr="001A53AB">
              <w:rPr>
                <w:rFonts w:asciiTheme="majorHAnsi" w:hAnsiTheme="majorHAnsi" w:cs="Arial"/>
                <w:sz w:val="22"/>
                <w:szCs w:val="22"/>
              </w:rPr>
              <w:t xml:space="preserve"> grade.</w:t>
            </w:r>
          </w:p>
          <w:p w14:paraId="35560218" w14:textId="77777777" w:rsidR="000B3AF7" w:rsidRPr="001A53AB" w:rsidRDefault="000B3AF7" w:rsidP="000B3AF7">
            <w:pPr>
              <w:pStyle w:val="BodyText"/>
              <w:tabs>
                <w:tab w:val="left" w:pos="9360"/>
              </w:tabs>
              <w:jc w:val="both"/>
              <w:rPr>
                <w:rFonts w:asciiTheme="majorHAnsi" w:hAnsiTheme="majorHAnsi" w:cs="Arial"/>
                <w:sz w:val="22"/>
                <w:szCs w:val="22"/>
              </w:rPr>
            </w:pPr>
          </w:p>
          <w:p w14:paraId="3F9B17BA" w14:textId="77777777" w:rsidR="000B3AF7" w:rsidRDefault="000B3AF7" w:rsidP="000B3AF7">
            <w:pPr>
              <w:pStyle w:val="BodyText"/>
              <w:tabs>
                <w:tab w:val="left" w:pos="9360"/>
              </w:tabs>
              <w:jc w:val="both"/>
              <w:rPr>
                <w:rFonts w:asciiTheme="majorHAnsi" w:hAnsiTheme="majorHAnsi" w:cs="Arial"/>
                <w:b/>
                <w:i/>
                <w:sz w:val="22"/>
                <w:szCs w:val="22"/>
              </w:rPr>
            </w:pPr>
          </w:p>
          <w:p w14:paraId="3BEA1F93" w14:textId="77777777" w:rsidR="000B3AF7" w:rsidRDefault="000B3AF7" w:rsidP="000B3AF7">
            <w:pPr>
              <w:pStyle w:val="BodyText"/>
              <w:tabs>
                <w:tab w:val="left" w:pos="9360"/>
              </w:tabs>
              <w:jc w:val="both"/>
              <w:rPr>
                <w:rFonts w:asciiTheme="majorHAnsi" w:hAnsiTheme="majorHAnsi" w:cs="Arial"/>
                <w:b/>
                <w:i/>
                <w:sz w:val="22"/>
                <w:szCs w:val="22"/>
              </w:rPr>
            </w:pPr>
          </w:p>
          <w:p w14:paraId="1FCA1E8D" w14:textId="77777777" w:rsidR="000B3AF7" w:rsidRPr="009E4F25" w:rsidRDefault="000B3AF7" w:rsidP="000B3AF7">
            <w:pPr>
              <w:pStyle w:val="BodyText"/>
              <w:tabs>
                <w:tab w:val="left" w:pos="9360"/>
              </w:tabs>
              <w:jc w:val="both"/>
              <w:rPr>
                <w:rFonts w:asciiTheme="majorHAnsi" w:hAnsiTheme="majorHAnsi" w:cs="Arial"/>
                <w:b/>
                <w:i/>
                <w:sz w:val="22"/>
                <w:szCs w:val="22"/>
                <w:u w:val="single"/>
              </w:rPr>
            </w:pPr>
            <w:r w:rsidRPr="009E4F25">
              <w:rPr>
                <w:rFonts w:asciiTheme="majorHAnsi" w:hAnsiTheme="majorHAnsi" w:cs="Arial"/>
                <w:b/>
                <w:i/>
                <w:sz w:val="22"/>
                <w:szCs w:val="22"/>
                <w:u w:val="single"/>
              </w:rPr>
              <w:t>GRADE 4 - FSA Math Results</w:t>
            </w:r>
          </w:p>
          <w:p w14:paraId="2802BA07"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0BA757DE"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 xml:space="preserve">Over the last four years, the percentage of fourth grade students achieving a Level 3 or above on the </w:t>
            </w:r>
            <w:r w:rsidRPr="001A53AB">
              <w:rPr>
                <w:rFonts w:asciiTheme="majorHAnsi" w:hAnsiTheme="majorHAnsi" w:cs="Arial"/>
                <w:b/>
                <w:sz w:val="22"/>
                <w:szCs w:val="22"/>
              </w:rPr>
              <w:t>FSA-Math</w:t>
            </w:r>
            <w:r w:rsidRPr="001A53AB">
              <w:rPr>
                <w:rFonts w:asciiTheme="majorHAnsi" w:hAnsiTheme="majorHAnsi" w:cs="Arial"/>
                <w:sz w:val="22"/>
                <w:szCs w:val="22"/>
              </w:rPr>
              <w:t xml:space="preserve"> was as follows: 19% in 2016, 39% in 2017, and 70% in 2018. The tremendous growth shown from 2017 to 2018 (an increase of 31 percentile points) may be attributed to several factors: (1) the incoming students from grade 3 had performed well during the previous year, (2) there was an increase in the support and professional development provided to teachers, and (3) there was an increase in the depth of student data analysis and a focus on providing students with targeted interventions. </w:t>
            </w:r>
          </w:p>
          <w:p w14:paraId="2DE29167" w14:textId="77777777" w:rsidR="000B3AF7" w:rsidRPr="001A53AB" w:rsidRDefault="000B3AF7" w:rsidP="000B3AF7">
            <w:pPr>
              <w:pStyle w:val="BodyText"/>
              <w:tabs>
                <w:tab w:val="left" w:pos="9360"/>
              </w:tabs>
              <w:jc w:val="both"/>
              <w:rPr>
                <w:rFonts w:asciiTheme="majorHAnsi" w:hAnsiTheme="majorHAnsi" w:cs="Arial"/>
                <w:sz w:val="22"/>
                <w:szCs w:val="22"/>
              </w:rPr>
            </w:pPr>
          </w:p>
          <w:p w14:paraId="67F0E745"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r w:rsidRPr="001A53AB">
              <w:rPr>
                <w:rFonts w:asciiTheme="majorHAnsi" w:hAnsiTheme="majorHAnsi" w:cs="Arial"/>
                <w:noProof/>
                <w:color w:val="7030A0"/>
                <w:sz w:val="22"/>
                <w:szCs w:val="22"/>
              </w:rPr>
              <w:drawing>
                <wp:inline distT="0" distB="0" distL="0" distR="0" wp14:anchorId="0CD1AE66" wp14:editId="1953A2E4">
                  <wp:extent cx="7072745" cy="2362125"/>
                  <wp:effectExtent l="0" t="0" r="127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7083" cy="2393631"/>
                          </a:xfrm>
                          <a:prstGeom prst="rect">
                            <a:avLst/>
                          </a:prstGeom>
                          <a:noFill/>
                        </pic:spPr>
                      </pic:pic>
                    </a:graphicData>
                  </a:graphic>
                </wp:inline>
              </w:drawing>
            </w:r>
          </w:p>
          <w:p w14:paraId="1FE52D84" w14:textId="77777777" w:rsidR="000B3AF7" w:rsidRDefault="000B3AF7" w:rsidP="000B3AF7">
            <w:pPr>
              <w:pStyle w:val="BodyText"/>
              <w:tabs>
                <w:tab w:val="left" w:pos="9360"/>
              </w:tabs>
              <w:jc w:val="both"/>
              <w:rPr>
                <w:rFonts w:asciiTheme="majorHAnsi" w:hAnsiTheme="majorHAnsi" w:cs="Arial"/>
                <w:sz w:val="22"/>
                <w:szCs w:val="22"/>
              </w:rPr>
            </w:pPr>
          </w:p>
          <w:p w14:paraId="360FE690"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As depicted in the chart above, there has also been a significant increase in the percentage of students achieving a Level 4 or 5 on FSA Math in the past three years. The chart below shows the growth in the percentage of students achieving Level 4 and 5 on the FSA Math when comparing the same group of students from one year to the next.</w:t>
            </w:r>
          </w:p>
          <w:p w14:paraId="1B0CF257"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5AB9A6C8"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FSA Math Results – Percentage of Students Achieving Level 4 and 5</w:t>
            </w:r>
          </w:p>
          <w:tbl>
            <w:tblPr>
              <w:tblStyle w:val="TableGrid"/>
              <w:tblW w:w="11031" w:type="dxa"/>
              <w:tblInd w:w="108" w:type="dxa"/>
              <w:tblLayout w:type="fixed"/>
              <w:tblLook w:val="04A0" w:firstRow="1" w:lastRow="0" w:firstColumn="1" w:lastColumn="0" w:noHBand="0" w:noVBand="1"/>
            </w:tblPr>
            <w:tblGrid>
              <w:gridCol w:w="2070"/>
              <w:gridCol w:w="900"/>
              <w:gridCol w:w="900"/>
              <w:gridCol w:w="768"/>
              <w:gridCol w:w="810"/>
              <w:gridCol w:w="222"/>
              <w:gridCol w:w="2301"/>
              <w:gridCol w:w="3060"/>
            </w:tblGrid>
            <w:tr w:rsidR="000B3AF7" w:rsidRPr="001A53AB" w14:paraId="7D4B68AD" w14:textId="77777777" w:rsidTr="007E1286">
              <w:tc>
                <w:tcPr>
                  <w:tcW w:w="2070" w:type="dxa"/>
                  <w:vMerge w:val="restart"/>
                  <w:shd w:val="clear" w:color="auto" w:fill="D9D9D9" w:themeFill="background1" w:themeFillShade="D9"/>
                  <w:vAlign w:val="center"/>
                </w:tcPr>
                <w:p w14:paraId="1F4022D2"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Year</w:t>
                  </w:r>
                </w:p>
              </w:tc>
              <w:tc>
                <w:tcPr>
                  <w:tcW w:w="1800" w:type="dxa"/>
                  <w:gridSpan w:val="2"/>
                  <w:shd w:val="clear" w:color="auto" w:fill="D9D9D9" w:themeFill="background1" w:themeFillShade="D9"/>
                  <w:vAlign w:val="center"/>
                </w:tcPr>
                <w:p w14:paraId="7A8495CC"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3</w:t>
                  </w:r>
                </w:p>
              </w:tc>
              <w:tc>
                <w:tcPr>
                  <w:tcW w:w="1800" w:type="dxa"/>
                  <w:gridSpan w:val="3"/>
                  <w:shd w:val="clear" w:color="auto" w:fill="D9D9D9" w:themeFill="background1" w:themeFillShade="D9"/>
                  <w:vAlign w:val="center"/>
                </w:tcPr>
                <w:p w14:paraId="4B73A63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4</w:t>
                  </w:r>
                </w:p>
              </w:tc>
              <w:tc>
                <w:tcPr>
                  <w:tcW w:w="5361" w:type="dxa"/>
                  <w:gridSpan w:val="2"/>
                  <w:shd w:val="clear" w:color="auto" w:fill="D9D9D9" w:themeFill="background1" w:themeFillShade="D9"/>
                  <w:vAlign w:val="center"/>
                </w:tcPr>
                <w:p w14:paraId="2EBBCC5E"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Summary of Growth from</w:t>
                  </w:r>
                </w:p>
                <w:p w14:paraId="759C03D1"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3 to Grade 4</w:t>
                  </w:r>
                </w:p>
              </w:tc>
            </w:tr>
            <w:tr w:rsidR="000B3AF7" w:rsidRPr="001A53AB" w14:paraId="1A9BC479" w14:textId="77777777" w:rsidTr="007E1286">
              <w:tc>
                <w:tcPr>
                  <w:tcW w:w="2070" w:type="dxa"/>
                  <w:vMerge/>
                </w:tcPr>
                <w:p w14:paraId="50FBA983" w14:textId="77777777" w:rsidR="000B3AF7" w:rsidRPr="001A53AB" w:rsidRDefault="000B3AF7" w:rsidP="000B3AF7">
                  <w:pPr>
                    <w:pStyle w:val="BodyText"/>
                    <w:tabs>
                      <w:tab w:val="left" w:pos="9360"/>
                    </w:tabs>
                    <w:jc w:val="both"/>
                    <w:rPr>
                      <w:rFonts w:asciiTheme="majorHAnsi" w:hAnsiTheme="majorHAnsi" w:cs="Arial"/>
                      <w:sz w:val="22"/>
                      <w:szCs w:val="22"/>
                    </w:rPr>
                  </w:pPr>
                </w:p>
              </w:tc>
              <w:tc>
                <w:tcPr>
                  <w:tcW w:w="900" w:type="dxa"/>
                </w:tcPr>
                <w:p w14:paraId="61A2D96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Level 4</w:t>
                  </w:r>
                </w:p>
              </w:tc>
              <w:tc>
                <w:tcPr>
                  <w:tcW w:w="900" w:type="dxa"/>
                </w:tcPr>
                <w:p w14:paraId="3F7A79C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Level 5</w:t>
                  </w:r>
                </w:p>
              </w:tc>
              <w:tc>
                <w:tcPr>
                  <w:tcW w:w="768" w:type="dxa"/>
                </w:tcPr>
                <w:p w14:paraId="589F178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Level 4</w:t>
                  </w:r>
                </w:p>
              </w:tc>
              <w:tc>
                <w:tcPr>
                  <w:tcW w:w="810" w:type="dxa"/>
                </w:tcPr>
                <w:p w14:paraId="6A561AB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Level 5</w:t>
                  </w:r>
                </w:p>
              </w:tc>
              <w:tc>
                <w:tcPr>
                  <w:tcW w:w="2523" w:type="dxa"/>
                  <w:gridSpan w:val="2"/>
                </w:tcPr>
                <w:p w14:paraId="044AB5D2"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 xml:space="preserve">Level 4 </w:t>
                  </w:r>
                </w:p>
              </w:tc>
              <w:tc>
                <w:tcPr>
                  <w:tcW w:w="3060" w:type="dxa"/>
                </w:tcPr>
                <w:p w14:paraId="412DF1A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 xml:space="preserve">Level 5 </w:t>
                  </w:r>
                </w:p>
              </w:tc>
            </w:tr>
            <w:tr w:rsidR="000B3AF7" w:rsidRPr="001A53AB" w14:paraId="47CCB394" w14:textId="77777777" w:rsidTr="007E1286">
              <w:tc>
                <w:tcPr>
                  <w:tcW w:w="2070" w:type="dxa"/>
                </w:tcPr>
                <w:p w14:paraId="64CD09A8" w14:textId="77777777" w:rsidR="000B3AF7" w:rsidRPr="001A53AB" w:rsidRDefault="000B3AF7" w:rsidP="000B3AF7">
                  <w:pPr>
                    <w:pStyle w:val="BodyText"/>
                    <w:tabs>
                      <w:tab w:val="left" w:pos="9360"/>
                    </w:tabs>
                    <w:rPr>
                      <w:rFonts w:asciiTheme="majorHAnsi" w:hAnsiTheme="majorHAnsi" w:cs="Arial"/>
                      <w:sz w:val="22"/>
                      <w:szCs w:val="22"/>
                    </w:rPr>
                  </w:pPr>
                  <w:r>
                    <w:rPr>
                      <w:rFonts w:asciiTheme="majorHAnsi" w:hAnsiTheme="majorHAnsi" w:cs="Arial"/>
                      <w:sz w:val="22"/>
                      <w:szCs w:val="22"/>
                    </w:rPr>
                    <w:t xml:space="preserve">From </w:t>
                  </w:r>
                  <w:r w:rsidRPr="001A53AB">
                    <w:rPr>
                      <w:rFonts w:asciiTheme="majorHAnsi" w:hAnsiTheme="majorHAnsi" w:cs="Arial"/>
                      <w:sz w:val="22"/>
                      <w:szCs w:val="22"/>
                    </w:rPr>
                    <w:t>2015 to 2016</w:t>
                  </w:r>
                </w:p>
              </w:tc>
              <w:tc>
                <w:tcPr>
                  <w:tcW w:w="900" w:type="dxa"/>
                </w:tcPr>
                <w:p w14:paraId="28F8589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900" w:type="dxa"/>
                </w:tcPr>
                <w:p w14:paraId="5A6C25B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768" w:type="dxa"/>
                </w:tcPr>
                <w:p w14:paraId="01EF136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810" w:type="dxa"/>
                </w:tcPr>
                <w:p w14:paraId="4BC7316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2523" w:type="dxa"/>
                  <w:gridSpan w:val="2"/>
                </w:tcPr>
                <w:p w14:paraId="33BFFD7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Stayed the same (0)</w:t>
                  </w:r>
                </w:p>
              </w:tc>
              <w:tc>
                <w:tcPr>
                  <w:tcW w:w="3060" w:type="dxa"/>
                </w:tcPr>
                <w:p w14:paraId="676C7B8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Stayed the same (0)</w:t>
                  </w:r>
                </w:p>
              </w:tc>
            </w:tr>
            <w:tr w:rsidR="000B3AF7" w:rsidRPr="001A53AB" w14:paraId="70FB6340" w14:textId="77777777" w:rsidTr="007E1286">
              <w:tc>
                <w:tcPr>
                  <w:tcW w:w="2070" w:type="dxa"/>
                </w:tcPr>
                <w:p w14:paraId="13120910"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lastRenderedPageBreak/>
                    <w:t>From 2016 to 2017</w:t>
                  </w:r>
                </w:p>
              </w:tc>
              <w:tc>
                <w:tcPr>
                  <w:tcW w:w="900" w:type="dxa"/>
                </w:tcPr>
                <w:p w14:paraId="35F26B8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900" w:type="dxa"/>
                </w:tcPr>
                <w:p w14:paraId="3014D7A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768" w:type="dxa"/>
                </w:tcPr>
                <w:p w14:paraId="2AA26DA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9</w:t>
                  </w:r>
                </w:p>
              </w:tc>
              <w:tc>
                <w:tcPr>
                  <w:tcW w:w="810" w:type="dxa"/>
                </w:tcPr>
                <w:p w14:paraId="345456F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6</w:t>
                  </w:r>
                </w:p>
              </w:tc>
              <w:tc>
                <w:tcPr>
                  <w:tcW w:w="2523" w:type="dxa"/>
                  <w:gridSpan w:val="2"/>
                </w:tcPr>
                <w:p w14:paraId="2297F76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3AFBD9F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 3% to 9%</w:t>
                  </w:r>
                </w:p>
              </w:tc>
              <w:tc>
                <w:tcPr>
                  <w:tcW w:w="3060" w:type="dxa"/>
                </w:tcPr>
                <w:p w14:paraId="6AE538C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Increased from </w:t>
                  </w:r>
                </w:p>
                <w:p w14:paraId="76C14ED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 to 6%</w:t>
                  </w:r>
                </w:p>
              </w:tc>
            </w:tr>
            <w:tr w:rsidR="000B3AF7" w:rsidRPr="001A53AB" w14:paraId="36183153" w14:textId="77777777" w:rsidTr="007E1286">
              <w:tc>
                <w:tcPr>
                  <w:tcW w:w="2070" w:type="dxa"/>
                </w:tcPr>
                <w:p w14:paraId="771B8EE6"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2017 to 2018</w:t>
                  </w:r>
                </w:p>
              </w:tc>
              <w:tc>
                <w:tcPr>
                  <w:tcW w:w="900" w:type="dxa"/>
                </w:tcPr>
                <w:p w14:paraId="7746091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6</w:t>
                  </w:r>
                </w:p>
              </w:tc>
              <w:tc>
                <w:tcPr>
                  <w:tcW w:w="900" w:type="dxa"/>
                </w:tcPr>
                <w:p w14:paraId="54D8653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768" w:type="dxa"/>
                </w:tcPr>
                <w:p w14:paraId="0CB0CEE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16</w:t>
                  </w:r>
                </w:p>
              </w:tc>
              <w:tc>
                <w:tcPr>
                  <w:tcW w:w="810" w:type="dxa"/>
                </w:tcPr>
                <w:p w14:paraId="75FEED93"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11</w:t>
                  </w:r>
                </w:p>
              </w:tc>
              <w:tc>
                <w:tcPr>
                  <w:tcW w:w="2523" w:type="dxa"/>
                  <w:gridSpan w:val="2"/>
                </w:tcPr>
                <w:p w14:paraId="4FED294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Increased from </w:t>
                  </w:r>
                </w:p>
                <w:p w14:paraId="58561D0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6% to 16% </w:t>
                  </w:r>
                </w:p>
              </w:tc>
              <w:tc>
                <w:tcPr>
                  <w:tcW w:w="3060" w:type="dxa"/>
                </w:tcPr>
                <w:p w14:paraId="7AA570C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Increased from </w:t>
                  </w:r>
                </w:p>
                <w:p w14:paraId="37E3B80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3% to 11% </w:t>
                  </w:r>
                </w:p>
              </w:tc>
            </w:tr>
          </w:tbl>
          <w:p w14:paraId="592900E3" w14:textId="77777777" w:rsidR="000B3AF7" w:rsidRPr="001A53AB" w:rsidRDefault="000B3AF7" w:rsidP="000B3AF7">
            <w:pPr>
              <w:pStyle w:val="BodyText"/>
              <w:tabs>
                <w:tab w:val="left" w:pos="9360"/>
              </w:tabs>
              <w:jc w:val="both"/>
              <w:rPr>
                <w:rFonts w:asciiTheme="majorHAnsi" w:hAnsiTheme="majorHAnsi" w:cs="Arial"/>
                <w:b/>
                <w:sz w:val="22"/>
                <w:szCs w:val="22"/>
                <w:u w:val="single"/>
              </w:rPr>
            </w:pPr>
          </w:p>
          <w:p w14:paraId="1513E619"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As depicted in the chart above, the same group of students were looked at as they moved from grade 3 to grade 4 to determine if the percentage of students achieving a Level 4 or 5 on the FSA Math was being maintained, increased, or decreased. The results show that although the results remained the same from 2015 to 2016, there was a significant increase in the percentage of high-performing students in the area of math as they progressed from 3</w:t>
            </w:r>
            <w:r w:rsidRPr="001A53AB">
              <w:rPr>
                <w:rFonts w:asciiTheme="majorHAnsi" w:hAnsiTheme="majorHAnsi" w:cs="Arial"/>
                <w:sz w:val="22"/>
                <w:szCs w:val="22"/>
                <w:vertAlign w:val="superscript"/>
              </w:rPr>
              <w:t>rd</w:t>
            </w:r>
            <w:r w:rsidRPr="001A53AB">
              <w:rPr>
                <w:rFonts w:asciiTheme="majorHAnsi" w:hAnsiTheme="majorHAnsi" w:cs="Arial"/>
                <w:sz w:val="22"/>
                <w:szCs w:val="22"/>
              </w:rPr>
              <w:t xml:space="preserve"> to 4</w:t>
            </w:r>
            <w:r w:rsidRPr="001A53AB">
              <w:rPr>
                <w:rFonts w:asciiTheme="majorHAnsi" w:hAnsiTheme="majorHAnsi" w:cs="Arial"/>
                <w:sz w:val="22"/>
                <w:szCs w:val="22"/>
                <w:vertAlign w:val="superscript"/>
              </w:rPr>
              <w:t>th</w:t>
            </w:r>
            <w:r w:rsidRPr="001A53AB">
              <w:rPr>
                <w:rFonts w:asciiTheme="majorHAnsi" w:hAnsiTheme="majorHAnsi" w:cs="Arial"/>
                <w:sz w:val="22"/>
                <w:szCs w:val="22"/>
              </w:rPr>
              <w:t xml:space="preserve"> grade.</w:t>
            </w:r>
          </w:p>
          <w:p w14:paraId="376F1A8F" w14:textId="77777777" w:rsidR="000B3AF7" w:rsidRDefault="000B3AF7" w:rsidP="000B3AF7">
            <w:pPr>
              <w:pStyle w:val="BodyText"/>
              <w:tabs>
                <w:tab w:val="left" w:pos="9360"/>
              </w:tabs>
              <w:jc w:val="both"/>
              <w:rPr>
                <w:rFonts w:asciiTheme="majorHAnsi" w:hAnsiTheme="majorHAnsi" w:cs="Arial"/>
                <w:b/>
                <w:sz w:val="22"/>
                <w:szCs w:val="22"/>
                <w:u w:val="single"/>
              </w:rPr>
            </w:pPr>
          </w:p>
          <w:p w14:paraId="3C5AB2BF" w14:textId="77777777" w:rsidR="000B3AF7" w:rsidRPr="009E4F25" w:rsidRDefault="000B3AF7" w:rsidP="000B3AF7">
            <w:pPr>
              <w:pStyle w:val="BodyText"/>
              <w:tabs>
                <w:tab w:val="left" w:pos="9360"/>
              </w:tabs>
              <w:jc w:val="both"/>
              <w:rPr>
                <w:rFonts w:asciiTheme="majorHAnsi" w:hAnsiTheme="majorHAnsi" w:cs="Arial"/>
                <w:b/>
                <w:i/>
                <w:sz w:val="22"/>
                <w:szCs w:val="22"/>
                <w:u w:val="single"/>
              </w:rPr>
            </w:pPr>
            <w:r w:rsidRPr="009E4F25">
              <w:rPr>
                <w:rFonts w:asciiTheme="majorHAnsi" w:hAnsiTheme="majorHAnsi" w:cs="Arial"/>
                <w:b/>
                <w:i/>
                <w:sz w:val="22"/>
                <w:szCs w:val="22"/>
                <w:u w:val="single"/>
              </w:rPr>
              <w:t>GRADE 5 - FSA ELA Results</w:t>
            </w:r>
          </w:p>
          <w:p w14:paraId="7E881835"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4615ACC1" w14:textId="77777777" w:rsidR="000B3AF7" w:rsidRPr="001A53AB" w:rsidRDefault="000B3AF7" w:rsidP="000B3AF7">
            <w:pPr>
              <w:pStyle w:val="BodyText"/>
              <w:tabs>
                <w:tab w:val="left" w:pos="9360"/>
              </w:tabs>
              <w:rPr>
                <w:rFonts w:asciiTheme="majorHAnsi" w:hAnsiTheme="majorHAnsi" w:cs="Arial"/>
                <w:color w:val="7030A0"/>
                <w:sz w:val="22"/>
                <w:szCs w:val="22"/>
              </w:rPr>
            </w:pPr>
            <w:r w:rsidRPr="001A53AB">
              <w:rPr>
                <w:rFonts w:asciiTheme="majorHAnsi" w:hAnsiTheme="majorHAnsi" w:cs="Arial"/>
                <w:sz w:val="22"/>
                <w:szCs w:val="22"/>
              </w:rPr>
              <w:t xml:space="preserve">Over the last four years, the percentage of fifth grade students achieving a Level 3 or above on the </w:t>
            </w:r>
            <w:r w:rsidRPr="001A53AB">
              <w:rPr>
                <w:rFonts w:asciiTheme="majorHAnsi" w:hAnsiTheme="majorHAnsi" w:cs="Arial"/>
                <w:b/>
                <w:sz w:val="22"/>
                <w:szCs w:val="22"/>
              </w:rPr>
              <w:t>FSA ELA</w:t>
            </w:r>
            <w:r w:rsidRPr="001A53AB">
              <w:rPr>
                <w:rFonts w:asciiTheme="majorHAnsi" w:hAnsiTheme="majorHAnsi" w:cs="Arial"/>
                <w:sz w:val="22"/>
                <w:szCs w:val="22"/>
              </w:rPr>
              <w:t xml:space="preserve"> was as follows: 33% in 2015, 33% in 2016, 64% in 2017, and 53% in 2018 (as shown below).</w:t>
            </w:r>
          </w:p>
          <w:p w14:paraId="4891398F"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065A0DCD"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r w:rsidRPr="001A53AB">
              <w:rPr>
                <w:rFonts w:asciiTheme="majorHAnsi" w:hAnsiTheme="majorHAnsi"/>
                <w:noProof/>
                <w:sz w:val="22"/>
                <w:szCs w:val="22"/>
              </w:rPr>
              <w:drawing>
                <wp:inline distT="0" distB="0" distL="0" distR="0" wp14:anchorId="4A9AAAC9" wp14:editId="759C47FF">
                  <wp:extent cx="7100454" cy="24668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4607" cy="2478763"/>
                          </a:xfrm>
                          <a:prstGeom prst="rect">
                            <a:avLst/>
                          </a:prstGeom>
                          <a:noFill/>
                          <a:ln>
                            <a:noFill/>
                          </a:ln>
                        </pic:spPr>
                      </pic:pic>
                    </a:graphicData>
                  </a:graphic>
                </wp:inline>
              </w:drawing>
            </w:r>
          </w:p>
          <w:p w14:paraId="47D025B3"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17430EA9" w14:textId="77777777" w:rsidR="000B3AF7" w:rsidRPr="001A53AB" w:rsidRDefault="000B3AF7" w:rsidP="000B3AF7">
            <w:pPr>
              <w:pStyle w:val="BodyText"/>
              <w:tabs>
                <w:tab w:val="left" w:pos="9360"/>
              </w:tabs>
              <w:jc w:val="both"/>
              <w:rPr>
                <w:rFonts w:asciiTheme="majorHAnsi" w:hAnsiTheme="majorHAnsi" w:cs="Arial"/>
                <w:sz w:val="22"/>
                <w:szCs w:val="22"/>
              </w:rPr>
            </w:pPr>
            <w:bookmarkStart w:id="4" w:name="_Hlk523766203"/>
            <w:r w:rsidRPr="001A53AB">
              <w:rPr>
                <w:rFonts w:asciiTheme="majorHAnsi" w:hAnsiTheme="majorHAnsi" w:cs="Arial"/>
                <w:sz w:val="22"/>
                <w:szCs w:val="22"/>
              </w:rPr>
              <w:t xml:space="preserve">The results shown in the chart above indicate that although there was a decrease in the fifth grade FSA ELA scores from 2017 to 2018, the students in grade 5 have made significant growth in English Language Arts when comparing Year 1 to Year 4. Specifically, the percentage of students achieving a Level 3 and above on the FSA ELA increased from 33% in 2015 to 53% in 2018. The results also indicate that the percentage of fifth grade students achieving a Level 4 or 5 on the FSA ELA has </w:t>
            </w:r>
            <w:proofErr w:type="gramStart"/>
            <w:r w:rsidRPr="001A53AB">
              <w:rPr>
                <w:rFonts w:asciiTheme="majorHAnsi" w:hAnsiTheme="majorHAnsi" w:cs="Arial"/>
                <w:sz w:val="22"/>
                <w:szCs w:val="22"/>
              </w:rPr>
              <w:t>greatly increased</w:t>
            </w:r>
            <w:proofErr w:type="gramEnd"/>
            <w:r w:rsidRPr="001A53AB">
              <w:rPr>
                <w:rFonts w:asciiTheme="majorHAnsi" w:hAnsiTheme="majorHAnsi" w:cs="Arial"/>
                <w:sz w:val="22"/>
                <w:szCs w:val="22"/>
              </w:rPr>
              <w:t xml:space="preserve"> in the past two years. An analysis of the percentage of students achieving a Level 4 or 5 on the FSA ELA shows an increase in the percentage of students achieving Level 5 in 2017 and for students achieving Levels 4 and 5 in 2018 when comparing results for students as they moved from fourth grade to fifth grade. The chart below shows the growth in the percentage of students achieving Level 4 and 5 on the FSA ELA when comparing the same group of students from one year to the next.</w:t>
            </w:r>
          </w:p>
          <w:p w14:paraId="02961994"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bookmarkEnd w:id="4"/>
          <w:p w14:paraId="535FEE5F"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FSA ELA Results – Percentage of Students Achieving Level 4 and 5</w:t>
            </w:r>
          </w:p>
          <w:tbl>
            <w:tblPr>
              <w:tblStyle w:val="TableGrid"/>
              <w:tblW w:w="11031" w:type="dxa"/>
              <w:tblInd w:w="108" w:type="dxa"/>
              <w:tblLayout w:type="fixed"/>
              <w:tblLook w:val="04A0" w:firstRow="1" w:lastRow="0" w:firstColumn="1" w:lastColumn="0" w:noHBand="0" w:noVBand="1"/>
            </w:tblPr>
            <w:tblGrid>
              <w:gridCol w:w="2070"/>
              <w:gridCol w:w="858"/>
              <w:gridCol w:w="810"/>
              <w:gridCol w:w="900"/>
              <w:gridCol w:w="900"/>
              <w:gridCol w:w="2613"/>
              <w:gridCol w:w="2880"/>
            </w:tblGrid>
            <w:tr w:rsidR="000B3AF7" w:rsidRPr="001A53AB" w14:paraId="15DCCA3D" w14:textId="77777777" w:rsidTr="007E1286">
              <w:tc>
                <w:tcPr>
                  <w:tcW w:w="2070" w:type="dxa"/>
                  <w:vMerge w:val="restart"/>
                  <w:shd w:val="clear" w:color="auto" w:fill="D9D9D9" w:themeFill="background1" w:themeFillShade="D9"/>
                  <w:vAlign w:val="center"/>
                </w:tcPr>
                <w:p w14:paraId="2248A7C7"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Year</w:t>
                  </w:r>
                </w:p>
              </w:tc>
              <w:tc>
                <w:tcPr>
                  <w:tcW w:w="1668" w:type="dxa"/>
                  <w:gridSpan w:val="2"/>
                  <w:shd w:val="clear" w:color="auto" w:fill="D9D9D9" w:themeFill="background1" w:themeFillShade="D9"/>
                  <w:vAlign w:val="center"/>
                </w:tcPr>
                <w:p w14:paraId="58595209"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4</w:t>
                  </w:r>
                </w:p>
              </w:tc>
              <w:tc>
                <w:tcPr>
                  <w:tcW w:w="1800" w:type="dxa"/>
                  <w:gridSpan w:val="2"/>
                  <w:shd w:val="clear" w:color="auto" w:fill="D9D9D9" w:themeFill="background1" w:themeFillShade="D9"/>
                  <w:vAlign w:val="center"/>
                </w:tcPr>
                <w:p w14:paraId="75AD0DD1"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5</w:t>
                  </w:r>
                </w:p>
              </w:tc>
              <w:tc>
                <w:tcPr>
                  <w:tcW w:w="5493" w:type="dxa"/>
                  <w:gridSpan w:val="2"/>
                  <w:shd w:val="clear" w:color="auto" w:fill="D9D9D9" w:themeFill="background1" w:themeFillShade="D9"/>
                  <w:vAlign w:val="center"/>
                </w:tcPr>
                <w:p w14:paraId="0AF7F002"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Summary of Growth from</w:t>
                  </w:r>
                </w:p>
                <w:p w14:paraId="64BF318D"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4 to Grade 5</w:t>
                  </w:r>
                </w:p>
              </w:tc>
            </w:tr>
            <w:tr w:rsidR="000B3AF7" w:rsidRPr="001A53AB" w14:paraId="36CDDE5E" w14:textId="77777777" w:rsidTr="007E1286">
              <w:tc>
                <w:tcPr>
                  <w:tcW w:w="2070" w:type="dxa"/>
                  <w:vMerge/>
                </w:tcPr>
                <w:p w14:paraId="52473BBC" w14:textId="77777777" w:rsidR="000B3AF7" w:rsidRPr="001A53AB" w:rsidRDefault="000B3AF7" w:rsidP="000B3AF7">
                  <w:pPr>
                    <w:pStyle w:val="BodyText"/>
                    <w:tabs>
                      <w:tab w:val="left" w:pos="9360"/>
                    </w:tabs>
                    <w:jc w:val="both"/>
                    <w:rPr>
                      <w:rFonts w:asciiTheme="majorHAnsi" w:hAnsiTheme="majorHAnsi" w:cs="Arial"/>
                      <w:sz w:val="22"/>
                      <w:szCs w:val="22"/>
                    </w:rPr>
                  </w:pPr>
                </w:p>
              </w:tc>
              <w:tc>
                <w:tcPr>
                  <w:tcW w:w="858" w:type="dxa"/>
                  <w:shd w:val="clear" w:color="auto" w:fill="D9D9D9" w:themeFill="background1" w:themeFillShade="D9"/>
                </w:tcPr>
                <w:p w14:paraId="11CB7045"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810" w:type="dxa"/>
                  <w:shd w:val="clear" w:color="auto" w:fill="D9D9D9" w:themeFill="background1" w:themeFillShade="D9"/>
                </w:tcPr>
                <w:p w14:paraId="449EB9CB"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900" w:type="dxa"/>
                  <w:shd w:val="clear" w:color="auto" w:fill="D9D9D9" w:themeFill="background1" w:themeFillShade="D9"/>
                </w:tcPr>
                <w:p w14:paraId="184A7977"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00" w:type="dxa"/>
                  <w:shd w:val="clear" w:color="auto" w:fill="D9D9D9" w:themeFill="background1" w:themeFillShade="D9"/>
                </w:tcPr>
                <w:p w14:paraId="7C22801A"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2613" w:type="dxa"/>
                  <w:shd w:val="clear" w:color="auto" w:fill="D9D9D9" w:themeFill="background1" w:themeFillShade="D9"/>
                </w:tcPr>
                <w:p w14:paraId="52995649"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 xml:space="preserve">Level 4 </w:t>
                  </w:r>
                </w:p>
              </w:tc>
              <w:tc>
                <w:tcPr>
                  <w:tcW w:w="2880" w:type="dxa"/>
                  <w:shd w:val="clear" w:color="auto" w:fill="D9D9D9" w:themeFill="background1" w:themeFillShade="D9"/>
                </w:tcPr>
                <w:p w14:paraId="5F901DA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r>
            <w:tr w:rsidR="000B3AF7" w:rsidRPr="001A53AB" w14:paraId="2F7A4A82" w14:textId="77777777" w:rsidTr="007E1286">
              <w:tc>
                <w:tcPr>
                  <w:tcW w:w="2070" w:type="dxa"/>
                </w:tcPr>
                <w:p w14:paraId="12D8820F"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2015 to 2016</w:t>
                  </w:r>
                </w:p>
              </w:tc>
              <w:tc>
                <w:tcPr>
                  <w:tcW w:w="858" w:type="dxa"/>
                </w:tcPr>
                <w:p w14:paraId="17023EF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w:t>
                  </w:r>
                </w:p>
              </w:tc>
              <w:tc>
                <w:tcPr>
                  <w:tcW w:w="810" w:type="dxa"/>
                </w:tcPr>
                <w:p w14:paraId="4C37129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w:t>
                  </w:r>
                </w:p>
              </w:tc>
              <w:tc>
                <w:tcPr>
                  <w:tcW w:w="900" w:type="dxa"/>
                </w:tcPr>
                <w:p w14:paraId="77D17B9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7</w:t>
                  </w:r>
                </w:p>
              </w:tc>
              <w:tc>
                <w:tcPr>
                  <w:tcW w:w="900" w:type="dxa"/>
                </w:tcPr>
                <w:p w14:paraId="3A7FC519"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2613" w:type="dxa"/>
                </w:tcPr>
                <w:p w14:paraId="52B9173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N/A</w:t>
                  </w:r>
                </w:p>
              </w:tc>
              <w:tc>
                <w:tcPr>
                  <w:tcW w:w="2880" w:type="dxa"/>
                </w:tcPr>
                <w:p w14:paraId="21BB74B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N/A </w:t>
                  </w:r>
                </w:p>
              </w:tc>
            </w:tr>
            <w:tr w:rsidR="000B3AF7" w:rsidRPr="001A53AB" w14:paraId="20885251" w14:textId="77777777" w:rsidTr="007E1286">
              <w:tc>
                <w:tcPr>
                  <w:tcW w:w="2070" w:type="dxa"/>
                </w:tcPr>
                <w:p w14:paraId="01891A86"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2016 to 2017</w:t>
                  </w:r>
                </w:p>
              </w:tc>
              <w:tc>
                <w:tcPr>
                  <w:tcW w:w="858" w:type="dxa"/>
                </w:tcPr>
                <w:p w14:paraId="03CB2A2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13</w:t>
                  </w:r>
                </w:p>
              </w:tc>
              <w:tc>
                <w:tcPr>
                  <w:tcW w:w="810" w:type="dxa"/>
                </w:tcPr>
                <w:p w14:paraId="241BBDE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900" w:type="dxa"/>
                </w:tcPr>
                <w:p w14:paraId="5750452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12</w:t>
                  </w:r>
                </w:p>
              </w:tc>
              <w:tc>
                <w:tcPr>
                  <w:tcW w:w="900" w:type="dxa"/>
                </w:tcPr>
                <w:p w14:paraId="3D7AA12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6</w:t>
                  </w:r>
                </w:p>
              </w:tc>
              <w:tc>
                <w:tcPr>
                  <w:tcW w:w="2613" w:type="dxa"/>
                </w:tcPr>
                <w:p w14:paraId="248465F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Decreased from</w:t>
                  </w:r>
                </w:p>
                <w:p w14:paraId="0648EC6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13% to 12% </w:t>
                  </w:r>
                </w:p>
              </w:tc>
              <w:tc>
                <w:tcPr>
                  <w:tcW w:w="2880" w:type="dxa"/>
                </w:tcPr>
                <w:p w14:paraId="36A126C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5F5A269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 to 6%</w:t>
                  </w:r>
                </w:p>
              </w:tc>
            </w:tr>
            <w:tr w:rsidR="000B3AF7" w:rsidRPr="001A53AB" w14:paraId="62753905" w14:textId="77777777" w:rsidTr="007E1286">
              <w:tc>
                <w:tcPr>
                  <w:tcW w:w="2070" w:type="dxa"/>
                </w:tcPr>
                <w:p w14:paraId="28CABBE1"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2017 to 2018</w:t>
                  </w:r>
                </w:p>
              </w:tc>
              <w:tc>
                <w:tcPr>
                  <w:tcW w:w="858" w:type="dxa"/>
                </w:tcPr>
                <w:p w14:paraId="04966109"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27</w:t>
                  </w:r>
                </w:p>
              </w:tc>
              <w:tc>
                <w:tcPr>
                  <w:tcW w:w="810" w:type="dxa"/>
                </w:tcPr>
                <w:p w14:paraId="181555E3"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900" w:type="dxa"/>
                </w:tcPr>
                <w:p w14:paraId="058CA11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28</w:t>
                  </w:r>
                </w:p>
              </w:tc>
              <w:tc>
                <w:tcPr>
                  <w:tcW w:w="900" w:type="dxa"/>
                </w:tcPr>
                <w:p w14:paraId="7F0D791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5</w:t>
                  </w:r>
                </w:p>
              </w:tc>
              <w:tc>
                <w:tcPr>
                  <w:tcW w:w="2613" w:type="dxa"/>
                </w:tcPr>
                <w:p w14:paraId="42ECA52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0B89A69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27% to 28%</w:t>
                  </w:r>
                </w:p>
              </w:tc>
              <w:tc>
                <w:tcPr>
                  <w:tcW w:w="2880" w:type="dxa"/>
                </w:tcPr>
                <w:p w14:paraId="3AC7956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15BBD8B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 to 5%</w:t>
                  </w:r>
                </w:p>
              </w:tc>
            </w:tr>
          </w:tbl>
          <w:p w14:paraId="46196788" w14:textId="77777777" w:rsidR="000B3AF7" w:rsidRPr="001A53AB" w:rsidRDefault="000B3AF7" w:rsidP="000B3AF7">
            <w:pPr>
              <w:pStyle w:val="BodyText"/>
              <w:tabs>
                <w:tab w:val="left" w:pos="9360"/>
              </w:tabs>
              <w:jc w:val="both"/>
              <w:rPr>
                <w:rFonts w:asciiTheme="majorHAnsi" w:hAnsiTheme="majorHAnsi" w:cs="Arial"/>
                <w:b/>
                <w:i/>
                <w:sz w:val="22"/>
                <w:szCs w:val="22"/>
              </w:rPr>
            </w:pPr>
          </w:p>
          <w:p w14:paraId="57A5A9C4" w14:textId="77777777" w:rsidR="000B3AF7" w:rsidRPr="009E4F25" w:rsidRDefault="000B3AF7" w:rsidP="000B3AF7">
            <w:pPr>
              <w:pStyle w:val="BodyText"/>
              <w:tabs>
                <w:tab w:val="left" w:pos="9360"/>
              </w:tabs>
              <w:jc w:val="both"/>
              <w:rPr>
                <w:rFonts w:asciiTheme="majorHAnsi" w:hAnsiTheme="majorHAnsi" w:cs="Arial"/>
                <w:b/>
                <w:i/>
                <w:sz w:val="22"/>
                <w:szCs w:val="22"/>
                <w:u w:val="single"/>
              </w:rPr>
            </w:pPr>
            <w:r w:rsidRPr="009E4F25">
              <w:rPr>
                <w:rFonts w:asciiTheme="majorHAnsi" w:hAnsiTheme="majorHAnsi" w:cs="Arial"/>
                <w:b/>
                <w:i/>
                <w:sz w:val="22"/>
                <w:szCs w:val="22"/>
                <w:u w:val="single"/>
              </w:rPr>
              <w:lastRenderedPageBreak/>
              <w:t xml:space="preserve">GRADE 5 </w:t>
            </w:r>
            <w:r>
              <w:rPr>
                <w:rFonts w:asciiTheme="majorHAnsi" w:hAnsiTheme="majorHAnsi" w:cs="Arial"/>
                <w:b/>
                <w:i/>
                <w:sz w:val="22"/>
                <w:szCs w:val="22"/>
                <w:u w:val="single"/>
              </w:rPr>
              <w:t xml:space="preserve">- </w:t>
            </w:r>
            <w:r w:rsidRPr="009E4F25">
              <w:rPr>
                <w:rFonts w:asciiTheme="majorHAnsi" w:hAnsiTheme="majorHAnsi" w:cs="Arial"/>
                <w:b/>
                <w:i/>
                <w:sz w:val="22"/>
                <w:szCs w:val="22"/>
                <w:u w:val="single"/>
              </w:rPr>
              <w:t>FSA Math Results</w:t>
            </w:r>
          </w:p>
          <w:p w14:paraId="096EAA7C" w14:textId="77777777" w:rsidR="000B3AF7" w:rsidRPr="009E4F25" w:rsidRDefault="000B3AF7" w:rsidP="000B3AF7">
            <w:pPr>
              <w:pStyle w:val="BodyText"/>
              <w:tabs>
                <w:tab w:val="left" w:pos="9360"/>
              </w:tabs>
              <w:jc w:val="both"/>
              <w:rPr>
                <w:rFonts w:asciiTheme="majorHAnsi" w:hAnsiTheme="majorHAnsi" w:cs="Arial"/>
                <w:color w:val="7030A0"/>
                <w:sz w:val="22"/>
                <w:szCs w:val="22"/>
                <w:u w:val="single"/>
              </w:rPr>
            </w:pPr>
          </w:p>
          <w:p w14:paraId="758F0832"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bookmarkStart w:id="5" w:name="_Hlk523766394"/>
            <w:r w:rsidRPr="001A53AB">
              <w:rPr>
                <w:rFonts w:asciiTheme="majorHAnsi" w:hAnsiTheme="majorHAnsi" w:cs="Arial"/>
                <w:sz w:val="22"/>
                <w:szCs w:val="22"/>
              </w:rPr>
              <w:t xml:space="preserve">Over the last four years, the percentage of fifth grade students achieving a Level 3 or above on the </w:t>
            </w:r>
            <w:r w:rsidRPr="001A53AB">
              <w:rPr>
                <w:rFonts w:asciiTheme="majorHAnsi" w:hAnsiTheme="majorHAnsi" w:cs="Arial"/>
                <w:b/>
                <w:sz w:val="22"/>
                <w:szCs w:val="22"/>
              </w:rPr>
              <w:t>FSA Math</w:t>
            </w:r>
            <w:r w:rsidRPr="001A53AB">
              <w:rPr>
                <w:rFonts w:asciiTheme="majorHAnsi" w:hAnsiTheme="majorHAnsi" w:cs="Arial"/>
                <w:sz w:val="22"/>
                <w:szCs w:val="22"/>
              </w:rPr>
              <w:t xml:space="preserve"> was as follows: 20% in 2015, 35% in 2016, 30% in 2017, and 23% in 2018 (as shown below).</w:t>
            </w:r>
          </w:p>
          <w:bookmarkEnd w:id="5"/>
          <w:p w14:paraId="0B3A6C5D"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5B5BEB8C" w14:textId="77777777" w:rsidR="000B3AF7" w:rsidRPr="001A53AB" w:rsidRDefault="000B3AF7" w:rsidP="000B3AF7">
            <w:pPr>
              <w:pStyle w:val="BodyText"/>
              <w:tabs>
                <w:tab w:val="left" w:pos="9360"/>
                <w:tab w:val="left" w:pos="9810"/>
              </w:tabs>
              <w:jc w:val="both"/>
              <w:rPr>
                <w:rFonts w:asciiTheme="majorHAnsi" w:hAnsiTheme="majorHAnsi" w:cs="Arial"/>
                <w:color w:val="7030A0"/>
                <w:sz w:val="22"/>
                <w:szCs w:val="22"/>
              </w:rPr>
            </w:pPr>
            <w:r w:rsidRPr="001A53AB">
              <w:rPr>
                <w:rFonts w:asciiTheme="majorHAnsi" w:hAnsiTheme="majorHAnsi"/>
                <w:noProof/>
                <w:sz w:val="22"/>
                <w:szCs w:val="22"/>
              </w:rPr>
              <w:drawing>
                <wp:inline distT="0" distB="0" distL="0" distR="0" wp14:anchorId="75B342C3" wp14:editId="5C7A6824">
                  <wp:extent cx="7135091" cy="2371090"/>
                  <wp:effectExtent l="0" t="0" r="254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4920" cy="2377679"/>
                          </a:xfrm>
                          <a:prstGeom prst="rect">
                            <a:avLst/>
                          </a:prstGeom>
                          <a:noFill/>
                          <a:ln>
                            <a:noFill/>
                          </a:ln>
                        </pic:spPr>
                      </pic:pic>
                    </a:graphicData>
                  </a:graphic>
                </wp:inline>
              </w:drawing>
            </w:r>
          </w:p>
          <w:p w14:paraId="706849CD"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6BE4258C"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 xml:space="preserve">The results shown above indicate that a lower than expected percentage of students in Grade 5 are demonstrating proficiency in mathematics each year, and that there has been very little improvement made in mathematics amongst fifth graders from Year 1 to Year 4. Specifically, the percentage of students achieving a Level 3 and above on the FSA Math was only 20% in Year 1 (2014-2015) and 23% in Year 4 (2016-2017). The lack of progress indicates a need for additional training and support for teachers as well as increased targeted interventions for students. The results also indicate that although the percentage of fifth grade students achieving proficiency has been inadequate, there has been some growth in the percentage of students achieving a Level 4 on the FSA ELA. The chart below shows the percentage of students who achieved a Level 4 and 5 on the FSA Math when comparing the same group of students as they moved from grade 4 to grade 5. </w:t>
            </w:r>
          </w:p>
          <w:p w14:paraId="2A81513D"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3E1661DC"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FSA Math Results – Percentage of Students Achieving Level 4 and 5</w:t>
            </w:r>
          </w:p>
          <w:tbl>
            <w:tblPr>
              <w:tblStyle w:val="TableGrid"/>
              <w:tblW w:w="11031" w:type="dxa"/>
              <w:tblInd w:w="108" w:type="dxa"/>
              <w:tblLayout w:type="fixed"/>
              <w:tblLook w:val="04A0" w:firstRow="1" w:lastRow="0" w:firstColumn="1" w:lastColumn="0" w:noHBand="0" w:noVBand="1"/>
            </w:tblPr>
            <w:tblGrid>
              <w:gridCol w:w="2070"/>
              <w:gridCol w:w="990"/>
              <w:gridCol w:w="990"/>
              <w:gridCol w:w="858"/>
              <w:gridCol w:w="810"/>
              <w:gridCol w:w="2703"/>
              <w:gridCol w:w="2610"/>
            </w:tblGrid>
            <w:tr w:rsidR="000B3AF7" w:rsidRPr="001A53AB" w14:paraId="655C389A" w14:textId="77777777" w:rsidTr="007E1286">
              <w:tc>
                <w:tcPr>
                  <w:tcW w:w="2070" w:type="dxa"/>
                  <w:vMerge w:val="restart"/>
                  <w:shd w:val="clear" w:color="auto" w:fill="D9D9D9" w:themeFill="background1" w:themeFillShade="D9"/>
                  <w:vAlign w:val="center"/>
                </w:tcPr>
                <w:p w14:paraId="7BB50072"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Year</w:t>
                  </w:r>
                </w:p>
              </w:tc>
              <w:tc>
                <w:tcPr>
                  <w:tcW w:w="1980" w:type="dxa"/>
                  <w:gridSpan w:val="2"/>
                  <w:shd w:val="clear" w:color="auto" w:fill="D9D9D9" w:themeFill="background1" w:themeFillShade="D9"/>
                  <w:vAlign w:val="center"/>
                </w:tcPr>
                <w:p w14:paraId="69DF1936"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4</w:t>
                  </w:r>
                </w:p>
              </w:tc>
              <w:tc>
                <w:tcPr>
                  <w:tcW w:w="1668" w:type="dxa"/>
                  <w:gridSpan w:val="2"/>
                  <w:shd w:val="clear" w:color="auto" w:fill="D9D9D9" w:themeFill="background1" w:themeFillShade="D9"/>
                  <w:vAlign w:val="center"/>
                </w:tcPr>
                <w:p w14:paraId="2ED719F0"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5</w:t>
                  </w:r>
                </w:p>
              </w:tc>
              <w:tc>
                <w:tcPr>
                  <w:tcW w:w="5313" w:type="dxa"/>
                  <w:gridSpan w:val="2"/>
                  <w:shd w:val="clear" w:color="auto" w:fill="D9D9D9" w:themeFill="background1" w:themeFillShade="D9"/>
                  <w:vAlign w:val="center"/>
                </w:tcPr>
                <w:p w14:paraId="0D0AE68E"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Summary of Growth from</w:t>
                  </w:r>
                </w:p>
                <w:p w14:paraId="763B8B4E"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4 to Grade 5</w:t>
                  </w:r>
                </w:p>
              </w:tc>
            </w:tr>
            <w:tr w:rsidR="000B3AF7" w:rsidRPr="001A53AB" w14:paraId="3609777E" w14:textId="77777777" w:rsidTr="007E1286">
              <w:tc>
                <w:tcPr>
                  <w:tcW w:w="2070" w:type="dxa"/>
                  <w:vMerge/>
                </w:tcPr>
                <w:p w14:paraId="1DF46329" w14:textId="77777777" w:rsidR="000B3AF7" w:rsidRPr="001A53AB" w:rsidRDefault="000B3AF7" w:rsidP="000B3AF7">
                  <w:pPr>
                    <w:pStyle w:val="BodyText"/>
                    <w:tabs>
                      <w:tab w:val="left" w:pos="9360"/>
                    </w:tabs>
                    <w:jc w:val="both"/>
                    <w:rPr>
                      <w:rFonts w:asciiTheme="majorHAnsi" w:hAnsiTheme="majorHAnsi" w:cs="Arial"/>
                      <w:sz w:val="22"/>
                      <w:szCs w:val="22"/>
                    </w:rPr>
                  </w:pPr>
                </w:p>
              </w:tc>
              <w:tc>
                <w:tcPr>
                  <w:tcW w:w="990" w:type="dxa"/>
                  <w:shd w:val="clear" w:color="auto" w:fill="D9D9D9" w:themeFill="background1" w:themeFillShade="D9"/>
                </w:tcPr>
                <w:p w14:paraId="438CCEFF"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90" w:type="dxa"/>
                  <w:shd w:val="clear" w:color="auto" w:fill="D9D9D9" w:themeFill="background1" w:themeFillShade="D9"/>
                </w:tcPr>
                <w:p w14:paraId="0BEDE1D5"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858" w:type="dxa"/>
                  <w:shd w:val="clear" w:color="auto" w:fill="D9D9D9" w:themeFill="background1" w:themeFillShade="D9"/>
                </w:tcPr>
                <w:p w14:paraId="3FFD700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810" w:type="dxa"/>
                  <w:shd w:val="clear" w:color="auto" w:fill="D9D9D9" w:themeFill="background1" w:themeFillShade="D9"/>
                </w:tcPr>
                <w:p w14:paraId="78BEEF70"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2703" w:type="dxa"/>
                  <w:shd w:val="clear" w:color="auto" w:fill="D9D9D9" w:themeFill="background1" w:themeFillShade="D9"/>
                </w:tcPr>
                <w:p w14:paraId="4FF49F69"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2610" w:type="dxa"/>
                  <w:shd w:val="clear" w:color="auto" w:fill="D9D9D9" w:themeFill="background1" w:themeFillShade="D9"/>
                </w:tcPr>
                <w:p w14:paraId="76946592"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r>
            <w:tr w:rsidR="000B3AF7" w:rsidRPr="001A53AB" w14:paraId="7394F16F" w14:textId="77777777" w:rsidTr="007E1286">
              <w:tc>
                <w:tcPr>
                  <w:tcW w:w="2070" w:type="dxa"/>
                </w:tcPr>
                <w:p w14:paraId="2439F484"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2015 to 2016</w:t>
                  </w:r>
                </w:p>
              </w:tc>
              <w:tc>
                <w:tcPr>
                  <w:tcW w:w="990" w:type="dxa"/>
                </w:tcPr>
                <w:p w14:paraId="5E663A5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w:t>
                  </w:r>
                </w:p>
              </w:tc>
              <w:tc>
                <w:tcPr>
                  <w:tcW w:w="990" w:type="dxa"/>
                </w:tcPr>
                <w:p w14:paraId="12D88235"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w:t>
                  </w:r>
                </w:p>
              </w:tc>
              <w:tc>
                <w:tcPr>
                  <w:tcW w:w="858" w:type="dxa"/>
                </w:tcPr>
                <w:p w14:paraId="1707EEF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18</w:t>
                  </w:r>
                </w:p>
              </w:tc>
              <w:tc>
                <w:tcPr>
                  <w:tcW w:w="810" w:type="dxa"/>
                </w:tcPr>
                <w:p w14:paraId="2668418B"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2703" w:type="dxa"/>
                </w:tcPr>
                <w:p w14:paraId="08A73EF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N/A</w:t>
                  </w:r>
                </w:p>
              </w:tc>
              <w:tc>
                <w:tcPr>
                  <w:tcW w:w="2610" w:type="dxa"/>
                </w:tcPr>
                <w:p w14:paraId="1327A94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N/A</w:t>
                  </w:r>
                </w:p>
              </w:tc>
            </w:tr>
            <w:tr w:rsidR="000B3AF7" w:rsidRPr="001A53AB" w14:paraId="73AE9017" w14:textId="77777777" w:rsidTr="007E1286">
              <w:tc>
                <w:tcPr>
                  <w:tcW w:w="2070" w:type="dxa"/>
                </w:tcPr>
                <w:p w14:paraId="33FF32D3"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2016 to 2017</w:t>
                  </w:r>
                </w:p>
              </w:tc>
              <w:tc>
                <w:tcPr>
                  <w:tcW w:w="990" w:type="dxa"/>
                </w:tcPr>
                <w:p w14:paraId="604D9A19"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990" w:type="dxa"/>
                </w:tcPr>
                <w:p w14:paraId="1C1D9BE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858" w:type="dxa"/>
                </w:tcPr>
                <w:p w14:paraId="36F3D40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810" w:type="dxa"/>
                </w:tcPr>
                <w:p w14:paraId="431AC15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2703" w:type="dxa"/>
                </w:tcPr>
                <w:p w14:paraId="7478703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4B76A62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0% to 3% </w:t>
                  </w:r>
                </w:p>
              </w:tc>
              <w:tc>
                <w:tcPr>
                  <w:tcW w:w="2610" w:type="dxa"/>
                </w:tcPr>
                <w:p w14:paraId="21D03567"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4B9D7C18"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0% to 3% </w:t>
                  </w:r>
                </w:p>
              </w:tc>
            </w:tr>
            <w:tr w:rsidR="000B3AF7" w:rsidRPr="001A53AB" w14:paraId="685F3850" w14:textId="77777777" w:rsidTr="007E1286">
              <w:tc>
                <w:tcPr>
                  <w:tcW w:w="2070" w:type="dxa"/>
                </w:tcPr>
                <w:p w14:paraId="0ADAA75D"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From 2017 to 2018</w:t>
                  </w:r>
                </w:p>
              </w:tc>
              <w:tc>
                <w:tcPr>
                  <w:tcW w:w="990" w:type="dxa"/>
                </w:tcPr>
                <w:p w14:paraId="0153489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9</w:t>
                  </w:r>
                </w:p>
              </w:tc>
              <w:tc>
                <w:tcPr>
                  <w:tcW w:w="990" w:type="dxa"/>
                </w:tcPr>
                <w:p w14:paraId="7313BBD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6</w:t>
                  </w:r>
                </w:p>
              </w:tc>
              <w:tc>
                <w:tcPr>
                  <w:tcW w:w="858" w:type="dxa"/>
                </w:tcPr>
                <w:p w14:paraId="571A06C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13</w:t>
                  </w:r>
                </w:p>
              </w:tc>
              <w:tc>
                <w:tcPr>
                  <w:tcW w:w="810" w:type="dxa"/>
                </w:tcPr>
                <w:p w14:paraId="1C83571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2703" w:type="dxa"/>
                </w:tcPr>
                <w:p w14:paraId="75B1C44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Increased from </w:t>
                  </w:r>
                </w:p>
                <w:p w14:paraId="3FC4DD3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9% to 13%</w:t>
                  </w:r>
                </w:p>
              </w:tc>
              <w:tc>
                <w:tcPr>
                  <w:tcW w:w="2610" w:type="dxa"/>
                </w:tcPr>
                <w:p w14:paraId="7E66A08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Decreased from</w:t>
                  </w:r>
                </w:p>
                <w:p w14:paraId="422A35D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6% to 0% </w:t>
                  </w:r>
                </w:p>
              </w:tc>
            </w:tr>
          </w:tbl>
          <w:p w14:paraId="28004768" w14:textId="77777777" w:rsidR="000B3AF7" w:rsidRPr="001A53AB" w:rsidRDefault="000B3AF7" w:rsidP="000B3AF7">
            <w:pPr>
              <w:pStyle w:val="BodyText"/>
              <w:tabs>
                <w:tab w:val="left" w:pos="9360"/>
              </w:tabs>
              <w:jc w:val="both"/>
              <w:rPr>
                <w:rFonts w:asciiTheme="majorHAnsi" w:hAnsiTheme="majorHAnsi" w:cs="Arial"/>
                <w:b/>
                <w:sz w:val="22"/>
                <w:szCs w:val="22"/>
                <w:u w:val="single"/>
              </w:rPr>
            </w:pPr>
          </w:p>
          <w:p w14:paraId="2DC01B4D" w14:textId="77777777" w:rsidR="000B3AF7" w:rsidRPr="009E4F25" w:rsidRDefault="000B3AF7" w:rsidP="000B3AF7">
            <w:pPr>
              <w:pStyle w:val="BodyText"/>
              <w:tabs>
                <w:tab w:val="left" w:pos="9360"/>
              </w:tabs>
              <w:jc w:val="both"/>
              <w:rPr>
                <w:rFonts w:asciiTheme="majorHAnsi" w:hAnsiTheme="majorHAnsi" w:cs="Arial"/>
                <w:b/>
                <w:i/>
                <w:sz w:val="22"/>
                <w:szCs w:val="22"/>
                <w:u w:val="single"/>
              </w:rPr>
            </w:pPr>
            <w:r w:rsidRPr="009E4F25">
              <w:rPr>
                <w:rFonts w:asciiTheme="majorHAnsi" w:hAnsiTheme="majorHAnsi" w:cs="Arial"/>
                <w:b/>
                <w:i/>
                <w:sz w:val="22"/>
                <w:szCs w:val="22"/>
                <w:u w:val="single"/>
              </w:rPr>
              <w:t>GRADE 5 - Statewide Science Assessment Results</w:t>
            </w:r>
          </w:p>
          <w:p w14:paraId="3DE42D7E" w14:textId="77777777" w:rsidR="000B3AF7" w:rsidRPr="001A53AB" w:rsidRDefault="000B3AF7" w:rsidP="000B3AF7">
            <w:pPr>
              <w:pStyle w:val="BodyText"/>
              <w:tabs>
                <w:tab w:val="left" w:pos="9360"/>
              </w:tabs>
              <w:jc w:val="both"/>
              <w:rPr>
                <w:rFonts w:asciiTheme="majorHAnsi" w:hAnsiTheme="majorHAnsi" w:cs="Arial"/>
                <w:b/>
                <w:i/>
                <w:sz w:val="22"/>
                <w:szCs w:val="22"/>
              </w:rPr>
            </w:pPr>
          </w:p>
          <w:p w14:paraId="75B2106A" w14:textId="77777777" w:rsidR="000B3AF7" w:rsidRDefault="000B3AF7" w:rsidP="000B3AF7">
            <w:pPr>
              <w:pStyle w:val="BodyText"/>
              <w:tabs>
                <w:tab w:val="left" w:pos="9360"/>
                <w:tab w:val="left" w:pos="9720"/>
              </w:tabs>
              <w:jc w:val="both"/>
              <w:rPr>
                <w:rFonts w:asciiTheme="majorHAnsi" w:hAnsiTheme="majorHAnsi" w:cs="Arial"/>
                <w:sz w:val="22"/>
                <w:szCs w:val="22"/>
              </w:rPr>
            </w:pPr>
            <w:r>
              <w:rPr>
                <w:rFonts w:asciiTheme="majorHAnsi" w:hAnsiTheme="majorHAnsi" w:cs="Arial"/>
                <w:sz w:val="22"/>
                <w:szCs w:val="22"/>
              </w:rPr>
              <w:t>T</w:t>
            </w:r>
            <w:r w:rsidRPr="001A53AB">
              <w:rPr>
                <w:rFonts w:asciiTheme="majorHAnsi" w:hAnsiTheme="majorHAnsi" w:cs="Arial"/>
                <w:sz w:val="22"/>
                <w:szCs w:val="22"/>
              </w:rPr>
              <w:t xml:space="preserve">he percentage of fifth grade students demonstrating proficiency in science has increased throughout the term of the charter. Specifically, the percentage of students achieving Level 3 or above has increased from 20% in 2015 to 38% in 2018. Despite the growth demonstrated by the school, there is still much room for improvement and school leaders are continuing to focus their efforts on increasing the level of training and support for teachers, as well as the availability of science materials and lab equipment for students. </w:t>
            </w:r>
          </w:p>
          <w:p w14:paraId="4B2CA3F3" w14:textId="77777777" w:rsidR="000B3AF7" w:rsidRDefault="000B3AF7" w:rsidP="000B3AF7">
            <w:pPr>
              <w:pStyle w:val="BodyText"/>
              <w:tabs>
                <w:tab w:val="left" w:pos="9360"/>
                <w:tab w:val="left" w:pos="9720"/>
              </w:tabs>
              <w:jc w:val="both"/>
              <w:rPr>
                <w:rFonts w:asciiTheme="majorHAnsi" w:hAnsiTheme="majorHAnsi" w:cs="Arial"/>
                <w:sz w:val="22"/>
                <w:szCs w:val="22"/>
              </w:rPr>
            </w:pPr>
          </w:p>
          <w:tbl>
            <w:tblPr>
              <w:tblStyle w:val="TableGrid"/>
              <w:tblW w:w="0" w:type="auto"/>
              <w:tblInd w:w="108" w:type="dxa"/>
              <w:tblLayout w:type="fixed"/>
              <w:tblLook w:val="04A0" w:firstRow="1" w:lastRow="0" w:firstColumn="1" w:lastColumn="0" w:noHBand="0" w:noVBand="1"/>
            </w:tblPr>
            <w:tblGrid>
              <w:gridCol w:w="3291"/>
              <w:gridCol w:w="7740"/>
            </w:tblGrid>
            <w:tr w:rsidR="000B3AF7" w:rsidRPr="001A53AB" w14:paraId="608004FD" w14:textId="77777777" w:rsidTr="007E1286">
              <w:tc>
                <w:tcPr>
                  <w:tcW w:w="3291" w:type="dxa"/>
                  <w:shd w:val="clear" w:color="auto" w:fill="D9D9D9" w:themeFill="background1" w:themeFillShade="D9"/>
                  <w:vAlign w:val="center"/>
                </w:tcPr>
                <w:p w14:paraId="0A9A7B6B" w14:textId="77777777" w:rsidR="000B3AF7" w:rsidRPr="001A53AB" w:rsidRDefault="000B3AF7" w:rsidP="000B3AF7">
                  <w:pPr>
                    <w:pStyle w:val="BodyText"/>
                    <w:tabs>
                      <w:tab w:val="left" w:pos="9360"/>
                    </w:tabs>
                    <w:jc w:val="center"/>
                    <w:rPr>
                      <w:rFonts w:asciiTheme="majorHAnsi" w:hAnsiTheme="majorHAnsi" w:cs="Arial"/>
                      <w:b/>
                      <w:sz w:val="22"/>
                      <w:szCs w:val="22"/>
                      <w:lang w:val="es-ES"/>
                    </w:rPr>
                  </w:pPr>
                  <w:proofErr w:type="spellStart"/>
                  <w:r w:rsidRPr="001A53AB">
                    <w:rPr>
                      <w:rFonts w:asciiTheme="majorHAnsi" w:hAnsiTheme="majorHAnsi" w:cs="Arial"/>
                      <w:b/>
                      <w:sz w:val="22"/>
                      <w:szCs w:val="22"/>
                      <w:lang w:val="es-ES"/>
                    </w:rPr>
                    <w:t>Year</w:t>
                  </w:r>
                  <w:proofErr w:type="spellEnd"/>
                </w:p>
              </w:tc>
              <w:tc>
                <w:tcPr>
                  <w:tcW w:w="7740" w:type="dxa"/>
                  <w:shd w:val="clear" w:color="auto" w:fill="D9D9D9" w:themeFill="background1" w:themeFillShade="D9"/>
                  <w:vAlign w:val="center"/>
                </w:tcPr>
                <w:p w14:paraId="637D7F0D"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Percentage Level 3 or Above</w:t>
                  </w:r>
                </w:p>
              </w:tc>
            </w:tr>
            <w:tr w:rsidR="000B3AF7" w:rsidRPr="001A53AB" w14:paraId="0EC70368" w14:textId="77777777" w:rsidTr="007E1286">
              <w:tc>
                <w:tcPr>
                  <w:tcW w:w="3291" w:type="dxa"/>
                </w:tcPr>
                <w:p w14:paraId="2A4C540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2014-2015</w:t>
                  </w:r>
                </w:p>
              </w:tc>
              <w:tc>
                <w:tcPr>
                  <w:tcW w:w="7740" w:type="dxa"/>
                </w:tcPr>
                <w:p w14:paraId="4D3F41A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20%</w:t>
                  </w:r>
                </w:p>
              </w:tc>
            </w:tr>
            <w:tr w:rsidR="000B3AF7" w:rsidRPr="001A53AB" w14:paraId="41F5197C" w14:textId="77777777" w:rsidTr="007E1286">
              <w:tc>
                <w:tcPr>
                  <w:tcW w:w="3291" w:type="dxa"/>
                </w:tcPr>
                <w:p w14:paraId="03DA6EC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2015-2016</w:t>
                  </w:r>
                </w:p>
              </w:tc>
              <w:tc>
                <w:tcPr>
                  <w:tcW w:w="7740" w:type="dxa"/>
                </w:tcPr>
                <w:p w14:paraId="6DD93C8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12%</w:t>
                  </w:r>
                </w:p>
              </w:tc>
            </w:tr>
            <w:tr w:rsidR="000B3AF7" w:rsidRPr="001A53AB" w14:paraId="47D8A7FF" w14:textId="77777777" w:rsidTr="007E1286">
              <w:tc>
                <w:tcPr>
                  <w:tcW w:w="3291" w:type="dxa"/>
                </w:tcPr>
                <w:p w14:paraId="72DF744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lastRenderedPageBreak/>
                    <w:t>2016-2017</w:t>
                  </w:r>
                </w:p>
              </w:tc>
              <w:tc>
                <w:tcPr>
                  <w:tcW w:w="7740" w:type="dxa"/>
                </w:tcPr>
                <w:p w14:paraId="017D880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39%</w:t>
                  </w:r>
                </w:p>
              </w:tc>
            </w:tr>
            <w:tr w:rsidR="000B3AF7" w:rsidRPr="001A53AB" w14:paraId="57A7D23C" w14:textId="77777777" w:rsidTr="007E1286">
              <w:tc>
                <w:tcPr>
                  <w:tcW w:w="3291" w:type="dxa"/>
                </w:tcPr>
                <w:p w14:paraId="5DB1BC99"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2017-2018</w:t>
                  </w:r>
                </w:p>
              </w:tc>
              <w:tc>
                <w:tcPr>
                  <w:tcW w:w="7740" w:type="dxa"/>
                </w:tcPr>
                <w:p w14:paraId="069D3285"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38%</w:t>
                  </w:r>
                </w:p>
              </w:tc>
            </w:tr>
          </w:tbl>
          <w:p w14:paraId="14CF4910" w14:textId="77777777" w:rsidR="007E1286" w:rsidRDefault="007E1286" w:rsidP="000B3AF7">
            <w:pPr>
              <w:pStyle w:val="BodyText"/>
              <w:tabs>
                <w:tab w:val="left" w:pos="9360"/>
              </w:tabs>
              <w:jc w:val="both"/>
              <w:rPr>
                <w:rFonts w:asciiTheme="majorHAnsi" w:hAnsiTheme="majorHAnsi" w:cs="Arial"/>
                <w:b/>
                <w:i/>
                <w:sz w:val="22"/>
                <w:szCs w:val="22"/>
                <w:u w:val="single"/>
                <w:lang w:val="es-ES"/>
              </w:rPr>
            </w:pPr>
          </w:p>
          <w:p w14:paraId="030F18A5" w14:textId="77777777" w:rsidR="007E1286" w:rsidRDefault="007E1286" w:rsidP="000B3AF7">
            <w:pPr>
              <w:pStyle w:val="BodyText"/>
              <w:tabs>
                <w:tab w:val="left" w:pos="9360"/>
              </w:tabs>
              <w:jc w:val="both"/>
              <w:rPr>
                <w:rFonts w:asciiTheme="majorHAnsi" w:hAnsiTheme="majorHAnsi" w:cs="Arial"/>
                <w:b/>
                <w:i/>
                <w:sz w:val="22"/>
                <w:szCs w:val="22"/>
                <w:u w:val="single"/>
                <w:lang w:val="es-ES"/>
              </w:rPr>
            </w:pPr>
          </w:p>
          <w:p w14:paraId="5C39314B" w14:textId="6F329871" w:rsidR="000B3AF7" w:rsidRPr="009E4F25" w:rsidRDefault="000B3AF7" w:rsidP="000B3AF7">
            <w:pPr>
              <w:pStyle w:val="BodyText"/>
              <w:tabs>
                <w:tab w:val="left" w:pos="9360"/>
              </w:tabs>
              <w:jc w:val="both"/>
              <w:rPr>
                <w:rFonts w:asciiTheme="majorHAnsi" w:hAnsiTheme="majorHAnsi" w:cs="Arial"/>
                <w:b/>
                <w:i/>
                <w:sz w:val="22"/>
                <w:szCs w:val="22"/>
                <w:u w:val="single"/>
                <w:lang w:val="es-ES"/>
              </w:rPr>
            </w:pPr>
            <w:r w:rsidRPr="009E4F25">
              <w:rPr>
                <w:rFonts w:asciiTheme="majorHAnsi" w:hAnsiTheme="majorHAnsi" w:cs="Arial"/>
                <w:b/>
                <w:i/>
                <w:sz w:val="22"/>
                <w:szCs w:val="22"/>
                <w:u w:val="single"/>
                <w:lang w:val="es-ES"/>
              </w:rPr>
              <w:t xml:space="preserve">GRADE 6 - </w:t>
            </w:r>
            <w:r w:rsidRPr="009E4F25">
              <w:rPr>
                <w:rFonts w:asciiTheme="majorHAnsi" w:hAnsiTheme="majorHAnsi" w:cs="Arial"/>
                <w:b/>
                <w:i/>
                <w:sz w:val="22"/>
                <w:szCs w:val="22"/>
                <w:u w:val="single"/>
              </w:rPr>
              <w:t>FSA ELA Results</w:t>
            </w:r>
          </w:p>
          <w:p w14:paraId="192500DC" w14:textId="77777777" w:rsidR="000B3AF7" w:rsidRPr="002141A6" w:rsidRDefault="000B3AF7" w:rsidP="000B3AF7">
            <w:pPr>
              <w:pStyle w:val="BodyText"/>
              <w:tabs>
                <w:tab w:val="left" w:pos="9360"/>
              </w:tabs>
              <w:jc w:val="both"/>
              <w:rPr>
                <w:rFonts w:asciiTheme="majorHAnsi" w:hAnsiTheme="majorHAnsi" w:cs="Arial"/>
                <w:b/>
                <w:sz w:val="22"/>
                <w:szCs w:val="22"/>
                <w:u w:val="single"/>
              </w:rPr>
            </w:pPr>
          </w:p>
          <w:p w14:paraId="3B9EC001" w14:textId="77777777" w:rsidR="000B3AF7"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 xml:space="preserve">Over the last four years, the percentage of sixth grade students achieving a Level 3 or above on the </w:t>
            </w:r>
            <w:r w:rsidRPr="001A53AB">
              <w:rPr>
                <w:rFonts w:asciiTheme="majorHAnsi" w:hAnsiTheme="majorHAnsi" w:cs="Arial"/>
                <w:b/>
                <w:sz w:val="22"/>
                <w:szCs w:val="22"/>
              </w:rPr>
              <w:t>FSA ELA</w:t>
            </w:r>
            <w:r w:rsidRPr="001A53AB">
              <w:rPr>
                <w:rFonts w:asciiTheme="majorHAnsi" w:hAnsiTheme="majorHAnsi" w:cs="Arial"/>
                <w:sz w:val="22"/>
                <w:szCs w:val="22"/>
              </w:rPr>
              <w:t xml:space="preserve"> was as follows: 35% in 2016, 42% in 2017, and 5</w:t>
            </w:r>
            <w:r>
              <w:rPr>
                <w:rFonts w:asciiTheme="majorHAnsi" w:hAnsiTheme="majorHAnsi" w:cs="Arial"/>
                <w:sz w:val="22"/>
                <w:szCs w:val="22"/>
              </w:rPr>
              <w:t>9</w:t>
            </w:r>
            <w:r w:rsidRPr="001A53AB">
              <w:rPr>
                <w:rFonts w:asciiTheme="majorHAnsi" w:hAnsiTheme="majorHAnsi" w:cs="Arial"/>
                <w:sz w:val="22"/>
                <w:szCs w:val="22"/>
              </w:rPr>
              <w:t>% in 2018 (as shown below). Since there were less than 10 students in grade 6 in 2015, there was no score generated.</w:t>
            </w:r>
          </w:p>
          <w:p w14:paraId="5438B629"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1EB12DE5"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r>
              <w:rPr>
                <w:rFonts w:asciiTheme="majorHAnsi" w:hAnsiTheme="majorHAnsi" w:cs="Arial"/>
                <w:noProof/>
                <w:color w:val="7030A0"/>
                <w:sz w:val="22"/>
                <w:szCs w:val="22"/>
              </w:rPr>
              <w:drawing>
                <wp:inline distT="0" distB="0" distL="0" distR="0" wp14:anchorId="39AAE8E7" wp14:editId="40ADCB1E">
                  <wp:extent cx="7121236" cy="2066290"/>
                  <wp:effectExtent l="0" t="0" r="3810" b="3810"/>
                  <wp:docPr id="5" name="Picture 4" descr="2015 FSA ELA.Math.Science Grades 3-6 Tamp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SA ELA.Math.Science Grades 3-6 Tampa.tiff"/>
                          <pic:cNvPicPr/>
                        </pic:nvPicPr>
                        <pic:blipFill>
                          <a:blip r:embed="rId11" cstate="print"/>
                          <a:stretch>
                            <a:fillRect/>
                          </a:stretch>
                        </pic:blipFill>
                        <pic:spPr>
                          <a:xfrm>
                            <a:off x="0" y="0"/>
                            <a:ext cx="7150323" cy="2074730"/>
                          </a:xfrm>
                          <a:prstGeom prst="rect">
                            <a:avLst/>
                          </a:prstGeom>
                        </pic:spPr>
                      </pic:pic>
                    </a:graphicData>
                  </a:graphic>
                </wp:inline>
              </w:drawing>
            </w:r>
          </w:p>
          <w:p w14:paraId="0E3A6C5B" w14:textId="77777777" w:rsidR="000B3AF7" w:rsidRDefault="000B3AF7" w:rsidP="000B3AF7">
            <w:pPr>
              <w:pStyle w:val="BodyText"/>
              <w:tabs>
                <w:tab w:val="left" w:pos="9360"/>
              </w:tabs>
              <w:jc w:val="both"/>
              <w:rPr>
                <w:rFonts w:asciiTheme="majorHAnsi" w:hAnsiTheme="majorHAnsi" w:cs="Arial"/>
                <w:sz w:val="22"/>
                <w:szCs w:val="22"/>
              </w:rPr>
            </w:pPr>
          </w:p>
          <w:p w14:paraId="725BA171" w14:textId="77777777" w:rsidR="000B3AF7" w:rsidRPr="001A53AB" w:rsidRDefault="000B3AF7" w:rsidP="000B3AF7">
            <w:pPr>
              <w:pStyle w:val="BodyText"/>
              <w:tabs>
                <w:tab w:val="left" w:pos="9360"/>
                <w:tab w:val="left" w:pos="9720"/>
              </w:tabs>
              <w:jc w:val="both"/>
              <w:rPr>
                <w:rFonts w:asciiTheme="majorHAnsi" w:hAnsiTheme="majorHAnsi" w:cs="Arial"/>
                <w:sz w:val="22"/>
                <w:szCs w:val="22"/>
              </w:rPr>
            </w:pPr>
            <w:r w:rsidRPr="001A53AB">
              <w:rPr>
                <w:rFonts w:asciiTheme="majorHAnsi" w:hAnsiTheme="majorHAnsi" w:cs="Arial"/>
                <w:sz w:val="22"/>
                <w:szCs w:val="22"/>
              </w:rPr>
              <w:t xml:space="preserve">The results indicate that students in Grade 6 have made a steady increase in the percentage of students achieving a Level 3 or above on the </w:t>
            </w:r>
            <w:r w:rsidRPr="001A53AB">
              <w:rPr>
                <w:rFonts w:asciiTheme="majorHAnsi" w:hAnsiTheme="majorHAnsi" w:cs="Arial"/>
                <w:b/>
                <w:sz w:val="22"/>
                <w:szCs w:val="22"/>
              </w:rPr>
              <w:t>FSA ELA</w:t>
            </w:r>
            <w:r w:rsidRPr="001A53AB">
              <w:rPr>
                <w:rFonts w:asciiTheme="majorHAnsi" w:hAnsiTheme="majorHAnsi" w:cs="Arial"/>
                <w:sz w:val="22"/>
                <w:szCs w:val="22"/>
              </w:rPr>
              <w:t xml:space="preserve"> when reviewing the results from 2016 to 2018. Specifically, the proficiency rate in ELA increased from 35% in 2016 to 5</w:t>
            </w:r>
            <w:r>
              <w:rPr>
                <w:rFonts w:asciiTheme="majorHAnsi" w:hAnsiTheme="majorHAnsi" w:cs="Arial"/>
                <w:sz w:val="22"/>
                <w:szCs w:val="22"/>
              </w:rPr>
              <w:t>9</w:t>
            </w:r>
            <w:r w:rsidRPr="001A53AB">
              <w:rPr>
                <w:rFonts w:asciiTheme="majorHAnsi" w:hAnsiTheme="majorHAnsi" w:cs="Arial"/>
                <w:sz w:val="22"/>
                <w:szCs w:val="22"/>
              </w:rPr>
              <w:t>% in 2018. Additionally, an analysis of the percentage of students achieving a Level 4 or 5 on the FSA ELA shows a dramatic increase from 2017 to 2018 when comparing results for students as they moved from fifth grade to sixth grade. The chart below shows the growth in the percentage of students achieving Level 4 and 5 on the FSA ELA when comparing the same group of students from one year to the next.</w:t>
            </w:r>
          </w:p>
          <w:p w14:paraId="404D69B5"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74DD0FC1"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FSA ELA Results – Percentage of Students Achieving Level 4 and 5</w:t>
            </w:r>
          </w:p>
          <w:tbl>
            <w:tblPr>
              <w:tblStyle w:val="TableGrid"/>
              <w:tblW w:w="11121" w:type="dxa"/>
              <w:tblInd w:w="108" w:type="dxa"/>
              <w:tblLayout w:type="fixed"/>
              <w:tblLook w:val="04A0" w:firstRow="1" w:lastRow="0" w:firstColumn="1" w:lastColumn="0" w:noHBand="0" w:noVBand="1"/>
            </w:tblPr>
            <w:tblGrid>
              <w:gridCol w:w="1980"/>
              <w:gridCol w:w="990"/>
              <w:gridCol w:w="990"/>
              <w:gridCol w:w="858"/>
              <w:gridCol w:w="900"/>
              <w:gridCol w:w="2703"/>
              <w:gridCol w:w="2700"/>
            </w:tblGrid>
            <w:tr w:rsidR="000B3AF7" w:rsidRPr="001A53AB" w14:paraId="1131E683" w14:textId="77777777" w:rsidTr="007E1286">
              <w:tc>
                <w:tcPr>
                  <w:tcW w:w="1980" w:type="dxa"/>
                  <w:vMerge w:val="restart"/>
                  <w:shd w:val="clear" w:color="auto" w:fill="D9D9D9" w:themeFill="background1" w:themeFillShade="D9"/>
                  <w:vAlign w:val="center"/>
                </w:tcPr>
                <w:p w14:paraId="5FB2587F"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Year</w:t>
                  </w:r>
                </w:p>
              </w:tc>
              <w:tc>
                <w:tcPr>
                  <w:tcW w:w="1980" w:type="dxa"/>
                  <w:gridSpan w:val="2"/>
                  <w:shd w:val="clear" w:color="auto" w:fill="D9D9D9" w:themeFill="background1" w:themeFillShade="D9"/>
                  <w:vAlign w:val="center"/>
                </w:tcPr>
                <w:p w14:paraId="57F9E3DD"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5</w:t>
                  </w:r>
                </w:p>
              </w:tc>
              <w:tc>
                <w:tcPr>
                  <w:tcW w:w="1758" w:type="dxa"/>
                  <w:gridSpan w:val="2"/>
                  <w:shd w:val="clear" w:color="auto" w:fill="D9D9D9" w:themeFill="background1" w:themeFillShade="D9"/>
                  <w:vAlign w:val="center"/>
                </w:tcPr>
                <w:p w14:paraId="28A78C6C"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6</w:t>
                  </w:r>
                </w:p>
              </w:tc>
              <w:tc>
                <w:tcPr>
                  <w:tcW w:w="5403" w:type="dxa"/>
                  <w:gridSpan w:val="2"/>
                  <w:shd w:val="clear" w:color="auto" w:fill="D9D9D9" w:themeFill="background1" w:themeFillShade="D9"/>
                  <w:vAlign w:val="center"/>
                </w:tcPr>
                <w:p w14:paraId="3EC2DDBB"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Summary of Growth from</w:t>
                  </w:r>
                </w:p>
                <w:p w14:paraId="54C1283F"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5 to Grade 6</w:t>
                  </w:r>
                </w:p>
              </w:tc>
            </w:tr>
            <w:tr w:rsidR="000B3AF7" w:rsidRPr="001A53AB" w14:paraId="30A715F9" w14:textId="77777777" w:rsidTr="007E1286">
              <w:tc>
                <w:tcPr>
                  <w:tcW w:w="1980" w:type="dxa"/>
                  <w:vMerge/>
                </w:tcPr>
                <w:p w14:paraId="4264D91A" w14:textId="77777777" w:rsidR="000B3AF7" w:rsidRPr="001A53AB" w:rsidRDefault="000B3AF7" w:rsidP="000B3AF7">
                  <w:pPr>
                    <w:pStyle w:val="BodyText"/>
                    <w:tabs>
                      <w:tab w:val="left" w:pos="9360"/>
                    </w:tabs>
                    <w:jc w:val="both"/>
                    <w:rPr>
                      <w:rFonts w:asciiTheme="majorHAnsi" w:hAnsiTheme="majorHAnsi" w:cs="Arial"/>
                      <w:sz w:val="22"/>
                      <w:szCs w:val="22"/>
                    </w:rPr>
                  </w:pPr>
                </w:p>
              </w:tc>
              <w:tc>
                <w:tcPr>
                  <w:tcW w:w="990" w:type="dxa"/>
                  <w:shd w:val="clear" w:color="auto" w:fill="D9D9D9" w:themeFill="background1" w:themeFillShade="D9"/>
                </w:tcPr>
                <w:p w14:paraId="31E9860D"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90" w:type="dxa"/>
                  <w:shd w:val="clear" w:color="auto" w:fill="D9D9D9" w:themeFill="background1" w:themeFillShade="D9"/>
                </w:tcPr>
                <w:p w14:paraId="66C85EC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858" w:type="dxa"/>
                  <w:shd w:val="clear" w:color="auto" w:fill="D9D9D9" w:themeFill="background1" w:themeFillShade="D9"/>
                </w:tcPr>
                <w:p w14:paraId="2FE847F7"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00" w:type="dxa"/>
                  <w:shd w:val="clear" w:color="auto" w:fill="D9D9D9" w:themeFill="background1" w:themeFillShade="D9"/>
                </w:tcPr>
                <w:p w14:paraId="7D1DA27F"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2703" w:type="dxa"/>
                  <w:shd w:val="clear" w:color="auto" w:fill="D9D9D9" w:themeFill="background1" w:themeFillShade="D9"/>
                </w:tcPr>
                <w:p w14:paraId="74EFE52F"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2700" w:type="dxa"/>
                  <w:shd w:val="clear" w:color="auto" w:fill="D9D9D9" w:themeFill="background1" w:themeFillShade="D9"/>
                </w:tcPr>
                <w:p w14:paraId="32383070"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r>
            <w:tr w:rsidR="000B3AF7" w:rsidRPr="001A53AB" w14:paraId="3E6FCF73" w14:textId="77777777" w:rsidTr="007E1286">
              <w:tc>
                <w:tcPr>
                  <w:tcW w:w="1980" w:type="dxa"/>
                  <w:vAlign w:val="center"/>
                </w:tcPr>
                <w:p w14:paraId="1502D0C5"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2015 to 2016</w:t>
                  </w:r>
                </w:p>
              </w:tc>
              <w:tc>
                <w:tcPr>
                  <w:tcW w:w="990" w:type="dxa"/>
                  <w:vAlign w:val="center"/>
                </w:tcPr>
                <w:p w14:paraId="280FCAD8"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8</w:t>
                  </w:r>
                </w:p>
              </w:tc>
              <w:tc>
                <w:tcPr>
                  <w:tcW w:w="990" w:type="dxa"/>
                  <w:vAlign w:val="center"/>
                </w:tcPr>
                <w:p w14:paraId="00E5799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858" w:type="dxa"/>
                  <w:vAlign w:val="center"/>
                </w:tcPr>
                <w:p w14:paraId="7E7572E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15</w:t>
                  </w:r>
                </w:p>
              </w:tc>
              <w:tc>
                <w:tcPr>
                  <w:tcW w:w="900" w:type="dxa"/>
                  <w:vAlign w:val="center"/>
                </w:tcPr>
                <w:p w14:paraId="7AC545A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2703" w:type="dxa"/>
                  <w:vAlign w:val="center"/>
                </w:tcPr>
                <w:p w14:paraId="7D0F1A1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47681A1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8% to 15%</w:t>
                  </w:r>
                </w:p>
              </w:tc>
              <w:tc>
                <w:tcPr>
                  <w:tcW w:w="2700" w:type="dxa"/>
                  <w:vAlign w:val="center"/>
                </w:tcPr>
                <w:p w14:paraId="7FBE312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Stayed the same (0%)</w:t>
                  </w:r>
                </w:p>
              </w:tc>
            </w:tr>
            <w:tr w:rsidR="000B3AF7" w:rsidRPr="001A53AB" w14:paraId="4FF3BBA0" w14:textId="77777777" w:rsidTr="007E1286">
              <w:tc>
                <w:tcPr>
                  <w:tcW w:w="1980" w:type="dxa"/>
                  <w:vAlign w:val="center"/>
                </w:tcPr>
                <w:p w14:paraId="62765068"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2016 to 2017</w:t>
                  </w:r>
                </w:p>
              </w:tc>
              <w:tc>
                <w:tcPr>
                  <w:tcW w:w="990" w:type="dxa"/>
                  <w:vAlign w:val="center"/>
                </w:tcPr>
                <w:p w14:paraId="6FF7999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7</w:t>
                  </w:r>
                </w:p>
              </w:tc>
              <w:tc>
                <w:tcPr>
                  <w:tcW w:w="990" w:type="dxa"/>
                  <w:vAlign w:val="center"/>
                </w:tcPr>
                <w:p w14:paraId="08CD3B9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858" w:type="dxa"/>
                  <w:vAlign w:val="center"/>
                </w:tcPr>
                <w:p w14:paraId="4472ABD9"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13</w:t>
                  </w:r>
                </w:p>
              </w:tc>
              <w:tc>
                <w:tcPr>
                  <w:tcW w:w="900" w:type="dxa"/>
                  <w:vAlign w:val="center"/>
                </w:tcPr>
                <w:p w14:paraId="7E3787E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4</w:t>
                  </w:r>
                </w:p>
              </w:tc>
              <w:tc>
                <w:tcPr>
                  <w:tcW w:w="2703" w:type="dxa"/>
                  <w:vAlign w:val="center"/>
                </w:tcPr>
                <w:p w14:paraId="3366CF7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0A30E005"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7% to 13%</w:t>
                  </w:r>
                </w:p>
              </w:tc>
              <w:tc>
                <w:tcPr>
                  <w:tcW w:w="2700" w:type="dxa"/>
                  <w:vAlign w:val="center"/>
                </w:tcPr>
                <w:p w14:paraId="100EDB9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250BC79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 to 4%</w:t>
                  </w:r>
                </w:p>
              </w:tc>
            </w:tr>
            <w:tr w:rsidR="000B3AF7" w:rsidRPr="001A53AB" w14:paraId="64B95A70" w14:textId="77777777" w:rsidTr="007E1286">
              <w:tc>
                <w:tcPr>
                  <w:tcW w:w="1980" w:type="dxa"/>
                  <w:vAlign w:val="center"/>
                </w:tcPr>
                <w:p w14:paraId="5471BA9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2017 to 2018</w:t>
                  </w:r>
                </w:p>
              </w:tc>
              <w:tc>
                <w:tcPr>
                  <w:tcW w:w="990" w:type="dxa"/>
                  <w:vAlign w:val="center"/>
                </w:tcPr>
                <w:p w14:paraId="2A0F5DE3"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12</w:t>
                  </w:r>
                </w:p>
              </w:tc>
              <w:tc>
                <w:tcPr>
                  <w:tcW w:w="990" w:type="dxa"/>
                  <w:vAlign w:val="center"/>
                </w:tcPr>
                <w:p w14:paraId="2A91A80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6</w:t>
                  </w:r>
                </w:p>
              </w:tc>
              <w:tc>
                <w:tcPr>
                  <w:tcW w:w="858" w:type="dxa"/>
                  <w:vAlign w:val="center"/>
                </w:tcPr>
                <w:p w14:paraId="30E8EBB7"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24</w:t>
                  </w:r>
                </w:p>
              </w:tc>
              <w:tc>
                <w:tcPr>
                  <w:tcW w:w="900" w:type="dxa"/>
                  <w:vAlign w:val="center"/>
                </w:tcPr>
                <w:p w14:paraId="72A7A205"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12</w:t>
                  </w:r>
                </w:p>
              </w:tc>
              <w:tc>
                <w:tcPr>
                  <w:tcW w:w="2703" w:type="dxa"/>
                  <w:vAlign w:val="center"/>
                </w:tcPr>
                <w:p w14:paraId="23FF9227"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1E96B138"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12% to 24%</w:t>
                  </w:r>
                </w:p>
              </w:tc>
              <w:tc>
                <w:tcPr>
                  <w:tcW w:w="2700" w:type="dxa"/>
                  <w:vAlign w:val="center"/>
                </w:tcPr>
                <w:p w14:paraId="16197D0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6ADE143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6% to 12%</w:t>
                  </w:r>
                </w:p>
              </w:tc>
            </w:tr>
          </w:tbl>
          <w:p w14:paraId="35CF7532" w14:textId="77777777" w:rsidR="000B3AF7" w:rsidRDefault="000B3AF7" w:rsidP="000B3AF7">
            <w:pPr>
              <w:pStyle w:val="BodyText"/>
              <w:tabs>
                <w:tab w:val="left" w:pos="9360"/>
              </w:tabs>
              <w:jc w:val="both"/>
              <w:rPr>
                <w:rFonts w:asciiTheme="majorHAnsi" w:hAnsiTheme="majorHAnsi" w:cs="Arial"/>
                <w:color w:val="7030A0"/>
                <w:sz w:val="22"/>
                <w:szCs w:val="22"/>
              </w:rPr>
            </w:pPr>
          </w:p>
          <w:p w14:paraId="72CFD853" w14:textId="77777777" w:rsidR="000B3AF7" w:rsidRPr="009E4F25" w:rsidRDefault="000B3AF7" w:rsidP="000B3AF7">
            <w:pPr>
              <w:pStyle w:val="BodyText"/>
              <w:tabs>
                <w:tab w:val="left" w:pos="9360"/>
              </w:tabs>
              <w:jc w:val="both"/>
              <w:rPr>
                <w:rFonts w:asciiTheme="majorHAnsi" w:hAnsiTheme="majorHAnsi" w:cs="Arial"/>
                <w:b/>
                <w:i/>
                <w:sz w:val="22"/>
                <w:szCs w:val="22"/>
                <w:u w:val="single"/>
              </w:rPr>
            </w:pPr>
            <w:r w:rsidRPr="009E4F25">
              <w:rPr>
                <w:rFonts w:asciiTheme="majorHAnsi" w:hAnsiTheme="majorHAnsi" w:cs="Arial"/>
                <w:b/>
                <w:i/>
                <w:sz w:val="22"/>
                <w:szCs w:val="22"/>
                <w:u w:val="single"/>
              </w:rPr>
              <w:t>GRADE 6 - FSA Math Results</w:t>
            </w:r>
          </w:p>
          <w:p w14:paraId="2AAAEE33" w14:textId="77777777" w:rsidR="000B3AF7" w:rsidRPr="009E4F25" w:rsidRDefault="000B3AF7" w:rsidP="000B3AF7">
            <w:pPr>
              <w:pStyle w:val="BodyText"/>
              <w:tabs>
                <w:tab w:val="left" w:pos="9360"/>
              </w:tabs>
              <w:jc w:val="both"/>
              <w:rPr>
                <w:rFonts w:asciiTheme="majorHAnsi" w:hAnsiTheme="majorHAnsi" w:cs="Arial"/>
                <w:color w:val="7030A0"/>
                <w:sz w:val="22"/>
                <w:szCs w:val="22"/>
                <w:u w:val="single"/>
              </w:rPr>
            </w:pPr>
          </w:p>
          <w:p w14:paraId="7A80F2B7" w14:textId="77777777" w:rsidR="000B3AF7" w:rsidRPr="001A53AB" w:rsidRDefault="000B3AF7" w:rsidP="000B3AF7">
            <w:pPr>
              <w:pStyle w:val="BodyText"/>
              <w:tabs>
                <w:tab w:val="left" w:pos="9360"/>
              </w:tabs>
              <w:rPr>
                <w:rFonts w:asciiTheme="majorHAnsi" w:hAnsiTheme="majorHAnsi" w:cs="Arial"/>
                <w:color w:val="7030A0"/>
                <w:sz w:val="22"/>
                <w:szCs w:val="22"/>
              </w:rPr>
            </w:pPr>
            <w:r w:rsidRPr="001A53AB">
              <w:rPr>
                <w:rFonts w:asciiTheme="majorHAnsi" w:hAnsiTheme="majorHAnsi" w:cs="Arial"/>
                <w:sz w:val="22"/>
                <w:szCs w:val="22"/>
              </w:rPr>
              <w:t xml:space="preserve">Over the last four years, the percentage of sixth grade students achieving a Level 3 or above on the </w:t>
            </w:r>
            <w:r w:rsidRPr="001A53AB">
              <w:rPr>
                <w:rFonts w:asciiTheme="majorHAnsi" w:hAnsiTheme="majorHAnsi" w:cs="Arial"/>
                <w:b/>
                <w:sz w:val="22"/>
                <w:szCs w:val="22"/>
              </w:rPr>
              <w:t>FSA Math</w:t>
            </w:r>
            <w:r w:rsidRPr="001A53AB">
              <w:rPr>
                <w:rFonts w:asciiTheme="majorHAnsi" w:hAnsiTheme="majorHAnsi" w:cs="Arial"/>
                <w:sz w:val="22"/>
                <w:szCs w:val="22"/>
              </w:rPr>
              <w:t xml:space="preserve"> was as follows: 40% in 2015, 14% in 2016, 33% in 2017, and 56% in 2018 (as shown below).</w:t>
            </w:r>
          </w:p>
          <w:p w14:paraId="3FEC4EAA"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6792B715"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r w:rsidRPr="001A53AB">
              <w:rPr>
                <w:rFonts w:asciiTheme="majorHAnsi" w:hAnsiTheme="majorHAnsi"/>
                <w:noProof/>
                <w:sz w:val="22"/>
                <w:szCs w:val="22"/>
              </w:rPr>
              <w:lastRenderedPageBreak/>
              <w:drawing>
                <wp:inline distT="0" distB="0" distL="0" distR="0" wp14:anchorId="14A3FA7A" wp14:editId="5043E388">
                  <wp:extent cx="7130421" cy="201583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9179" cy="2043757"/>
                          </a:xfrm>
                          <a:prstGeom prst="rect">
                            <a:avLst/>
                          </a:prstGeom>
                          <a:noFill/>
                          <a:ln>
                            <a:noFill/>
                          </a:ln>
                        </pic:spPr>
                      </pic:pic>
                    </a:graphicData>
                  </a:graphic>
                </wp:inline>
              </w:drawing>
            </w:r>
          </w:p>
          <w:p w14:paraId="02868CFB"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7EDB1F52"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The results shown in the chart above indicate that percentage of students in Grade 6 demonstrating proficiency in mathematics have fluctuated from one year to the next. However, overall there has been an increase in the percentage of sixth graders achieving a Level 3 or above on the FSA ELA from Year 1 to Year 4. Specifically, there was an increase from 40% in Year 1 to 56% in Year 4. An analysis of the percentage of students who achieved a Level 4 and 5 on the FSA Math when comparing the same group of students as they moved from grade 5 to grade 6 shows that the percentage of students achieving a Level 4 or 5 (combined) increased from 6% (3% Level 4 and 3% Level 5) to a combined 28% (24% Level 4 and 4% Level 5)—see chart below.</w:t>
            </w:r>
          </w:p>
          <w:p w14:paraId="374D7817" w14:textId="77777777" w:rsidR="000B3AF7" w:rsidRPr="001A53AB" w:rsidRDefault="000B3AF7" w:rsidP="000B3AF7">
            <w:pPr>
              <w:pStyle w:val="BodyText"/>
              <w:tabs>
                <w:tab w:val="left" w:pos="9360"/>
              </w:tabs>
              <w:jc w:val="center"/>
              <w:rPr>
                <w:rFonts w:asciiTheme="majorHAnsi" w:hAnsiTheme="majorHAnsi" w:cs="Arial"/>
                <w:b/>
                <w:sz w:val="22"/>
                <w:szCs w:val="22"/>
              </w:rPr>
            </w:pPr>
          </w:p>
          <w:p w14:paraId="3204D91B"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FSA Math Results – Percentage of Students Achieving Level 4 and 5</w:t>
            </w:r>
          </w:p>
          <w:tbl>
            <w:tblPr>
              <w:tblStyle w:val="TableGrid"/>
              <w:tblW w:w="11121" w:type="dxa"/>
              <w:tblInd w:w="108" w:type="dxa"/>
              <w:tblLayout w:type="fixed"/>
              <w:tblLook w:val="04A0" w:firstRow="1" w:lastRow="0" w:firstColumn="1" w:lastColumn="0" w:noHBand="0" w:noVBand="1"/>
            </w:tblPr>
            <w:tblGrid>
              <w:gridCol w:w="1890"/>
              <w:gridCol w:w="990"/>
              <w:gridCol w:w="990"/>
              <w:gridCol w:w="768"/>
              <w:gridCol w:w="990"/>
              <w:gridCol w:w="2703"/>
              <w:gridCol w:w="2790"/>
            </w:tblGrid>
            <w:tr w:rsidR="000B3AF7" w:rsidRPr="001A53AB" w14:paraId="48FD2A79" w14:textId="77777777" w:rsidTr="007E1286">
              <w:tc>
                <w:tcPr>
                  <w:tcW w:w="1890" w:type="dxa"/>
                  <w:vMerge w:val="restart"/>
                  <w:shd w:val="clear" w:color="auto" w:fill="D9D9D9" w:themeFill="background1" w:themeFillShade="D9"/>
                  <w:vAlign w:val="center"/>
                </w:tcPr>
                <w:p w14:paraId="7F09B6F9"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Year</w:t>
                  </w:r>
                </w:p>
              </w:tc>
              <w:tc>
                <w:tcPr>
                  <w:tcW w:w="1980" w:type="dxa"/>
                  <w:gridSpan w:val="2"/>
                  <w:shd w:val="clear" w:color="auto" w:fill="D9D9D9" w:themeFill="background1" w:themeFillShade="D9"/>
                  <w:vAlign w:val="center"/>
                </w:tcPr>
                <w:p w14:paraId="32BD6A51"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5</w:t>
                  </w:r>
                </w:p>
              </w:tc>
              <w:tc>
                <w:tcPr>
                  <w:tcW w:w="1758" w:type="dxa"/>
                  <w:gridSpan w:val="2"/>
                  <w:shd w:val="clear" w:color="auto" w:fill="D9D9D9" w:themeFill="background1" w:themeFillShade="D9"/>
                  <w:vAlign w:val="center"/>
                </w:tcPr>
                <w:p w14:paraId="27A462A5"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6</w:t>
                  </w:r>
                </w:p>
              </w:tc>
              <w:tc>
                <w:tcPr>
                  <w:tcW w:w="5493" w:type="dxa"/>
                  <w:gridSpan w:val="2"/>
                  <w:shd w:val="clear" w:color="auto" w:fill="D9D9D9" w:themeFill="background1" w:themeFillShade="D9"/>
                  <w:vAlign w:val="center"/>
                </w:tcPr>
                <w:p w14:paraId="686916C6"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Summary of Growth from</w:t>
                  </w:r>
                </w:p>
                <w:p w14:paraId="229BAB09"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5 to Grade 6</w:t>
                  </w:r>
                </w:p>
              </w:tc>
            </w:tr>
            <w:tr w:rsidR="000B3AF7" w:rsidRPr="001A53AB" w14:paraId="2A682CFC" w14:textId="77777777" w:rsidTr="007E1286">
              <w:tc>
                <w:tcPr>
                  <w:tcW w:w="1890" w:type="dxa"/>
                  <w:vMerge/>
                </w:tcPr>
                <w:p w14:paraId="33533242" w14:textId="77777777" w:rsidR="000B3AF7" w:rsidRPr="001A53AB" w:rsidRDefault="000B3AF7" w:rsidP="000B3AF7">
                  <w:pPr>
                    <w:pStyle w:val="BodyText"/>
                    <w:tabs>
                      <w:tab w:val="left" w:pos="9360"/>
                    </w:tabs>
                    <w:jc w:val="both"/>
                    <w:rPr>
                      <w:rFonts w:asciiTheme="majorHAnsi" w:hAnsiTheme="majorHAnsi" w:cs="Arial"/>
                      <w:sz w:val="22"/>
                      <w:szCs w:val="22"/>
                    </w:rPr>
                  </w:pPr>
                </w:p>
              </w:tc>
              <w:tc>
                <w:tcPr>
                  <w:tcW w:w="990" w:type="dxa"/>
                  <w:shd w:val="clear" w:color="auto" w:fill="D9D9D9" w:themeFill="background1" w:themeFillShade="D9"/>
                </w:tcPr>
                <w:p w14:paraId="19BBE0B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90" w:type="dxa"/>
                  <w:shd w:val="clear" w:color="auto" w:fill="D9D9D9" w:themeFill="background1" w:themeFillShade="D9"/>
                </w:tcPr>
                <w:p w14:paraId="57A7FAE2"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768" w:type="dxa"/>
                  <w:shd w:val="clear" w:color="auto" w:fill="D9D9D9" w:themeFill="background1" w:themeFillShade="D9"/>
                </w:tcPr>
                <w:p w14:paraId="6250915B"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90" w:type="dxa"/>
                  <w:shd w:val="clear" w:color="auto" w:fill="D9D9D9" w:themeFill="background1" w:themeFillShade="D9"/>
                </w:tcPr>
                <w:p w14:paraId="47E5476B"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2703" w:type="dxa"/>
                  <w:shd w:val="clear" w:color="auto" w:fill="D9D9D9" w:themeFill="background1" w:themeFillShade="D9"/>
                </w:tcPr>
                <w:p w14:paraId="41F1BB46"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 xml:space="preserve">Level 4 </w:t>
                  </w:r>
                </w:p>
              </w:tc>
              <w:tc>
                <w:tcPr>
                  <w:tcW w:w="2790" w:type="dxa"/>
                  <w:shd w:val="clear" w:color="auto" w:fill="D9D9D9" w:themeFill="background1" w:themeFillShade="D9"/>
                </w:tcPr>
                <w:p w14:paraId="71AA3961"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r>
            <w:tr w:rsidR="000B3AF7" w:rsidRPr="001A53AB" w14:paraId="3EDD1AA0" w14:textId="77777777" w:rsidTr="007E1286">
              <w:tc>
                <w:tcPr>
                  <w:tcW w:w="1890" w:type="dxa"/>
                  <w:vAlign w:val="center"/>
                </w:tcPr>
                <w:p w14:paraId="7992850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2015 to 2016</w:t>
                  </w:r>
                </w:p>
              </w:tc>
              <w:tc>
                <w:tcPr>
                  <w:tcW w:w="990" w:type="dxa"/>
                  <w:vAlign w:val="center"/>
                </w:tcPr>
                <w:p w14:paraId="05055FD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990" w:type="dxa"/>
                  <w:vAlign w:val="center"/>
                </w:tcPr>
                <w:p w14:paraId="3A39907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768" w:type="dxa"/>
                  <w:vAlign w:val="center"/>
                </w:tcPr>
                <w:p w14:paraId="4D691B1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5</w:t>
                  </w:r>
                </w:p>
              </w:tc>
              <w:tc>
                <w:tcPr>
                  <w:tcW w:w="990" w:type="dxa"/>
                  <w:vAlign w:val="center"/>
                </w:tcPr>
                <w:p w14:paraId="54425CF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2703" w:type="dxa"/>
                  <w:vAlign w:val="center"/>
                </w:tcPr>
                <w:p w14:paraId="10F4338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0368F7A5"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 t0 5%</w:t>
                  </w:r>
                </w:p>
              </w:tc>
              <w:tc>
                <w:tcPr>
                  <w:tcW w:w="2790" w:type="dxa"/>
                  <w:vAlign w:val="center"/>
                </w:tcPr>
                <w:p w14:paraId="6CF11A4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Stayed same</w:t>
                  </w:r>
                </w:p>
                <w:p w14:paraId="78891AFB"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r>
            <w:tr w:rsidR="000B3AF7" w:rsidRPr="001A53AB" w14:paraId="48B72A61" w14:textId="77777777" w:rsidTr="007E1286">
              <w:tc>
                <w:tcPr>
                  <w:tcW w:w="1890" w:type="dxa"/>
                  <w:vAlign w:val="center"/>
                </w:tcPr>
                <w:p w14:paraId="4353475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2016 to 2017</w:t>
                  </w:r>
                </w:p>
              </w:tc>
              <w:tc>
                <w:tcPr>
                  <w:tcW w:w="990" w:type="dxa"/>
                  <w:vAlign w:val="center"/>
                </w:tcPr>
                <w:p w14:paraId="6CE3A41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18</w:t>
                  </w:r>
                </w:p>
              </w:tc>
              <w:tc>
                <w:tcPr>
                  <w:tcW w:w="990" w:type="dxa"/>
                  <w:vAlign w:val="center"/>
                </w:tcPr>
                <w:p w14:paraId="741A48D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768" w:type="dxa"/>
                  <w:vAlign w:val="center"/>
                </w:tcPr>
                <w:p w14:paraId="2F693527"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4</w:t>
                  </w:r>
                </w:p>
              </w:tc>
              <w:tc>
                <w:tcPr>
                  <w:tcW w:w="990" w:type="dxa"/>
                  <w:vAlign w:val="center"/>
                </w:tcPr>
                <w:p w14:paraId="7228D2E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2703" w:type="dxa"/>
                  <w:vAlign w:val="center"/>
                </w:tcPr>
                <w:p w14:paraId="23311CC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Decreased from</w:t>
                  </w:r>
                </w:p>
                <w:p w14:paraId="2E28CA6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18% to 4%</w:t>
                  </w:r>
                </w:p>
              </w:tc>
              <w:tc>
                <w:tcPr>
                  <w:tcW w:w="2790" w:type="dxa"/>
                  <w:vAlign w:val="center"/>
                </w:tcPr>
                <w:p w14:paraId="6DE93398"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Stayed same</w:t>
                  </w:r>
                </w:p>
                <w:p w14:paraId="266D432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r>
            <w:tr w:rsidR="000B3AF7" w:rsidRPr="001A53AB" w14:paraId="21AAA061" w14:textId="77777777" w:rsidTr="007E1286">
              <w:tc>
                <w:tcPr>
                  <w:tcW w:w="1890" w:type="dxa"/>
                  <w:vAlign w:val="center"/>
                </w:tcPr>
                <w:p w14:paraId="35E1AFF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2017 to 2018</w:t>
                  </w:r>
                </w:p>
              </w:tc>
              <w:tc>
                <w:tcPr>
                  <w:tcW w:w="990" w:type="dxa"/>
                  <w:vAlign w:val="center"/>
                </w:tcPr>
                <w:p w14:paraId="2E278F3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990" w:type="dxa"/>
                  <w:vAlign w:val="center"/>
                </w:tcPr>
                <w:p w14:paraId="3EACE7B9"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w:t>
                  </w:r>
                </w:p>
              </w:tc>
              <w:tc>
                <w:tcPr>
                  <w:tcW w:w="768" w:type="dxa"/>
                  <w:vAlign w:val="center"/>
                </w:tcPr>
                <w:p w14:paraId="0A428265"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24</w:t>
                  </w:r>
                </w:p>
              </w:tc>
              <w:tc>
                <w:tcPr>
                  <w:tcW w:w="990" w:type="dxa"/>
                  <w:vAlign w:val="center"/>
                </w:tcPr>
                <w:p w14:paraId="34911C88"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4</w:t>
                  </w:r>
                </w:p>
              </w:tc>
              <w:tc>
                <w:tcPr>
                  <w:tcW w:w="2703" w:type="dxa"/>
                  <w:vAlign w:val="center"/>
                </w:tcPr>
                <w:p w14:paraId="3E005DF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2F213D99"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 to 24%</w:t>
                  </w:r>
                </w:p>
              </w:tc>
              <w:tc>
                <w:tcPr>
                  <w:tcW w:w="2790" w:type="dxa"/>
                  <w:vAlign w:val="center"/>
                </w:tcPr>
                <w:p w14:paraId="2944D5E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50CE9EB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3% to 4%</w:t>
                  </w:r>
                </w:p>
              </w:tc>
            </w:tr>
          </w:tbl>
          <w:p w14:paraId="29D765EF"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476E3A3F" w14:textId="77777777" w:rsidR="000B3AF7" w:rsidRPr="009E4F25" w:rsidRDefault="000B3AF7" w:rsidP="000B3AF7">
            <w:pPr>
              <w:pStyle w:val="BodyText"/>
              <w:tabs>
                <w:tab w:val="left" w:pos="9360"/>
              </w:tabs>
              <w:jc w:val="both"/>
              <w:rPr>
                <w:rFonts w:asciiTheme="majorHAnsi" w:hAnsiTheme="majorHAnsi" w:cs="Arial"/>
                <w:b/>
                <w:i/>
                <w:sz w:val="22"/>
                <w:szCs w:val="22"/>
                <w:u w:val="single"/>
              </w:rPr>
            </w:pPr>
            <w:r w:rsidRPr="009E4F25">
              <w:rPr>
                <w:rFonts w:asciiTheme="majorHAnsi" w:hAnsiTheme="majorHAnsi" w:cs="Arial"/>
                <w:b/>
                <w:i/>
                <w:sz w:val="22"/>
                <w:szCs w:val="22"/>
                <w:u w:val="single"/>
              </w:rPr>
              <w:t>GRADE 7 - FSA ELA Results</w:t>
            </w:r>
          </w:p>
          <w:p w14:paraId="6ABD541B"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7C508C1C" w14:textId="77777777" w:rsidR="000B3AF7" w:rsidRDefault="000B3AF7" w:rsidP="000B3AF7">
            <w:pPr>
              <w:pStyle w:val="BodyText"/>
              <w:tabs>
                <w:tab w:val="left" w:pos="9360"/>
              </w:tabs>
              <w:rPr>
                <w:rFonts w:asciiTheme="majorHAnsi" w:hAnsiTheme="majorHAnsi" w:cs="Arial"/>
                <w:sz w:val="22"/>
                <w:szCs w:val="22"/>
              </w:rPr>
            </w:pPr>
            <w:r w:rsidRPr="001A53AB">
              <w:rPr>
                <w:rFonts w:asciiTheme="majorHAnsi" w:hAnsiTheme="majorHAnsi" w:cs="Arial"/>
                <w:sz w:val="22"/>
                <w:szCs w:val="22"/>
              </w:rPr>
              <w:t xml:space="preserve">Over the last three years, the percentage of seventh grade students achieving a Level 3 or above on the </w:t>
            </w:r>
            <w:r w:rsidRPr="001A53AB">
              <w:rPr>
                <w:rFonts w:asciiTheme="majorHAnsi" w:hAnsiTheme="majorHAnsi" w:cs="Arial"/>
                <w:b/>
                <w:sz w:val="22"/>
                <w:szCs w:val="22"/>
              </w:rPr>
              <w:t>FSA ELA</w:t>
            </w:r>
            <w:r w:rsidRPr="001A53AB">
              <w:rPr>
                <w:rFonts w:asciiTheme="majorHAnsi" w:hAnsiTheme="majorHAnsi" w:cs="Arial"/>
                <w:sz w:val="22"/>
                <w:szCs w:val="22"/>
              </w:rPr>
              <w:t xml:space="preserve"> was as follows: 27% in 2016, 43% in 2017, and 50% in 2018 (as shown below).</w:t>
            </w:r>
          </w:p>
          <w:p w14:paraId="391C1B7D" w14:textId="77777777" w:rsidR="000B3AF7" w:rsidRPr="001A53AB" w:rsidRDefault="000B3AF7" w:rsidP="000B3AF7">
            <w:pPr>
              <w:pStyle w:val="BodyText"/>
              <w:tabs>
                <w:tab w:val="left" w:pos="9360"/>
              </w:tabs>
              <w:rPr>
                <w:rFonts w:asciiTheme="majorHAnsi" w:hAnsiTheme="majorHAnsi" w:cs="Arial"/>
                <w:color w:val="7030A0"/>
                <w:sz w:val="22"/>
                <w:szCs w:val="22"/>
              </w:rPr>
            </w:pPr>
          </w:p>
          <w:p w14:paraId="06575412"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r w:rsidRPr="001A53AB">
              <w:rPr>
                <w:rFonts w:asciiTheme="majorHAnsi" w:hAnsiTheme="majorHAnsi"/>
                <w:noProof/>
                <w:sz w:val="22"/>
                <w:szCs w:val="22"/>
              </w:rPr>
              <w:drawing>
                <wp:inline distT="0" distB="0" distL="0" distR="0" wp14:anchorId="5BA63E42" wp14:editId="2AC35887">
                  <wp:extent cx="7114309" cy="18656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4996" cy="1878922"/>
                          </a:xfrm>
                          <a:prstGeom prst="rect">
                            <a:avLst/>
                          </a:prstGeom>
                          <a:noFill/>
                          <a:ln>
                            <a:noFill/>
                          </a:ln>
                        </pic:spPr>
                      </pic:pic>
                    </a:graphicData>
                  </a:graphic>
                </wp:inline>
              </w:drawing>
            </w:r>
          </w:p>
          <w:p w14:paraId="5F40D8DB"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 xml:space="preserve">The results indicate that students in Grade 7 have made tremendous growth in the percentage of students achieving a Level 3 or above on the </w:t>
            </w:r>
            <w:r w:rsidRPr="001A53AB">
              <w:rPr>
                <w:rFonts w:asciiTheme="majorHAnsi" w:hAnsiTheme="majorHAnsi" w:cs="Arial"/>
                <w:b/>
                <w:sz w:val="22"/>
                <w:szCs w:val="22"/>
              </w:rPr>
              <w:t>FSA ELA</w:t>
            </w:r>
            <w:r w:rsidRPr="001A53AB">
              <w:rPr>
                <w:rFonts w:asciiTheme="majorHAnsi" w:hAnsiTheme="majorHAnsi" w:cs="Arial"/>
                <w:sz w:val="22"/>
                <w:szCs w:val="22"/>
              </w:rPr>
              <w:t xml:space="preserve"> when reviewing the results from 2016 to 2018. Specifically, the proficiency rate in ELA increased from 27% in 2016 to 50% in 2018. Additionally, an analysis of the percentage of students achieving a Level 4 </w:t>
            </w:r>
            <w:r w:rsidRPr="001A53AB">
              <w:rPr>
                <w:rFonts w:asciiTheme="majorHAnsi" w:hAnsiTheme="majorHAnsi" w:cs="Arial"/>
                <w:sz w:val="22"/>
                <w:szCs w:val="22"/>
              </w:rPr>
              <w:lastRenderedPageBreak/>
              <w:t>or 5 on the FSA ELA shows that students achieving high levels of performance in math in grade 6 are not necessarily achieving the same high levels in grade 7—see chart below. Further study must be done to determine whether the Level 4 and 5 students compared from grade 6 to grade 7 are the same students. Regardless of the outcome of that analysis, the school will concentrate on increasing the rigor of 7</w:t>
            </w:r>
            <w:r w:rsidRPr="001A53AB">
              <w:rPr>
                <w:rFonts w:asciiTheme="majorHAnsi" w:hAnsiTheme="majorHAnsi" w:cs="Arial"/>
                <w:sz w:val="22"/>
                <w:szCs w:val="22"/>
                <w:vertAlign w:val="superscript"/>
              </w:rPr>
              <w:t>th</w:t>
            </w:r>
            <w:r w:rsidRPr="001A53AB">
              <w:rPr>
                <w:rFonts w:asciiTheme="majorHAnsi" w:hAnsiTheme="majorHAnsi" w:cs="Arial"/>
                <w:sz w:val="22"/>
                <w:szCs w:val="22"/>
              </w:rPr>
              <w:t xml:space="preserve"> grade mathematics instruction and identify students that will benefit from enrichment activities in order to increase the percentage of students achieving Level 4 and 5 on the FSA ELA.</w:t>
            </w:r>
          </w:p>
          <w:p w14:paraId="55CC2ABD"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1490850E"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FSA ELA Results – Percentage of Students Achieving Level 4 and 5</w:t>
            </w:r>
          </w:p>
          <w:tbl>
            <w:tblPr>
              <w:tblStyle w:val="TableGrid"/>
              <w:tblW w:w="11031" w:type="dxa"/>
              <w:tblInd w:w="108" w:type="dxa"/>
              <w:tblLayout w:type="fixed"/>
              <w:tblLook w:val="04A0" w:firstRow="1" w:lastRow="0" w:firstColumn="1" w:lastColumn="0" w:noHBand="0" w:noVBand="1"/>
            </w:tblPr>
            <w:tblGrid>
              <w:gridCol w:w="1890"/>
              <w:gridCol w:w="990"/>
              <w:gridCol w:w="990"/>
              <w:gridCol w:w="990"/>
              <w:gridCol w:w="990"/>
              <w:gridCol w:w="2841"/>
              <w:gridCol w:w="2340"/>
            </w:tblGrid>
            <w:tr w:rsidR="000B3AF7" w:rsidRPr="001A53AB" w14:paraId="279BC13D" w14:textId="77777777" w:rsidTr="007E1286">
              <w:tc>
                <w:tcPr>
                  <w:tcW w:w="1890" w:type="dxa"/>
                  <w:vMerge w:val="restart"/>
                  <w:shd w:val="clear" w:color="auto" w:fill="D9D9D9" w:themeFill="background1" w:themeFillShade="D9"/>
                  <w:vAlign w:val="center"/>
                </w:tcPr>
                <w:p w14:paraId="074D2F40"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Year</w:t>
                  </w:r>
                </w:p>
              </w:tc>
              <w:tc>
                <w:tcPr>
                  <w:tcW w:w="1980" w:type="dxa"/>
                  <w:gridSpan w:val="2"/>
                  <w:shd w:val="clear" w:color="auto" w:fill="D9D9D9" w:themeFill="background1" w:themeFillShade="D9"/>
                  <w:vAlign w:val="center"/>
                </w:tcPr>
                <w:p w14:paraId="371A5077"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6</w:t>
                  </w:r>
                </w:p>
              </w:tc>
              <w:tc>
                <w:tcPr>
                  <w:tcW w:w="1980" w:type="dxa"/>
                  <w:gridSpan w:val="2"/>
                  <w:shd w:val="clear" w:color="auto" w:fill="D9D9D9" w:themeFill="background1" w:themeFillShade="D9"/>
                  <w:vAlign w:val="center"/>
                </w:tcPr>
                <w:p w14:paraId="078DB12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7</w:t>
                  </w:r>
                </w:p>
              </w:tc>
              <w:tc>
                <w:tcPr>
                  <w:tcW w:w="5181" w:type="dxa"/>
                  <w:gridSpan w:val="2"/>
                  <w:shd w:val="clear" w:color="auto" w:fill="D9D9D9" w:themeFill="background1" w:themeFillShade="D9"/>
                  <w:vAlign w:val="center"/>
                </w:tcPr>
                <w:p w14:paraId="61D13F44"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Summary of Growth from</w:t>
                  </w:r>
                </w:p>
                <w:p w14:paraId="3374EC58"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6 to Grade 7</w:t>
                  </w:r>
                </w:p>
              </w:tc>
            </w:tr>
            <w:tr w:rsidR="000B3AF7" w:rsidRPr="001A53AB" w14:paraId="4DBD1204" w14:textId="77777777" w:rsidTr="007E1286">
              <w:tc>
                <w:tcPr>
                  <w:tcW w:w="1890" w:type="dxa"/>
                  <w:vMerge/>
                </w:tcPr>
                <w:p w14:paraId="1D510FC3" w14:textId="77777777" w:rsidR="000B3AF7" w:rsidRPr="001A53AB" w:rsidRDefault="000B3AF7" w:rsidP="000B3AF7">
                  <w:pPr>
                    <w:pStyle w:val="BodyText"/>
                    <w:tabs>
                      <w:tab w:val="left" w:pos="9360"/>
                    </w:tabs>
                    <w:jc w:val="both"/>
                    <w:rPr>
                      <w:rFonts w:asciiTheme="majorHAnsi" w:hAnsiTheme="majorHAnsi" w:cs="Arial"/>
                      <w:sz w:val="22"/>
                      <w:szCs w:val="22"/>
                    </w:rPr>
                  </w:pPr>
                </w:p>
              </w:tc>
              <w:tc>
                <w:tcPr>
                  <w:tcW w:w="990" w:type="dxa"/>
                  <w:shd w:val="clear" w:color="auto" w:fill="D9D9D9" w:themeFill="background1" w:themeFillShade="D9"/>
                </w:tcPr>
                <w:p w14:paraId="49D67412"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90" w:type="dxa"/>
                  <w:shd w:val="clear" w:color="auto" w:fill="D9D9D9" w:themeFill="background1" w:themeFillShade="D9"/>
                </w:tcPr>
                <w:p w14:paraId="432FB446"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990" w:type="dxa"/>
                  <w:shd w:val="clear" w:color="auto" w:fill="D9D9D9" w:themeFill="background1" w:themeFillShade="D9"/>
                </w:tcPr>
                <w:p w14:paraId="1823C430"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90" w:type="dxa"/>
                  <w:shd w:val="clear" w:color="auto" w:fill="D9D9D9" w:themeFill="background1" w:themeFillShade="D9"/>
                </w:tcPr>
                <w:p w14:paraId="2F2A285A"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2841" w:type="dxa"/>
                  <w:shd w:val="clear" w:color="auto" w:fill="D9D9D9" w:themeFill="background1" w:themeFillShade="D9"/>
                </w:tcPr>
                <w:p w14:paraId="7F5AC009"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2340" w:type="dxa"/>
                  <w:shd w:val="clear" w:color="auto" w:fill="D9D9D9" w:themeFill="background1" w:themeFillShade="D9"/>
                </w:tcPr>
                <w:p w14:paraId="57861413"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r>
            <w:tr w:rsidR="000B3AF7" w:rsidRPr="001A53AB" w14:paraId="33891045" w14:textId="77777777" w:rsidTr="007E1286">
              <w:tc>
                <w:tcPr>
                  <w:tcW w:w="1890" w:type="dxa"/>
                </w:tcPr>
                <w:p w14:paraId="6968F99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2015 to 2016</w:t>
                  </w:r>
                </w:p>
              </w:tc>
              <w:tc>
                <w:tcPr>
                  <w:tcW w:w="990" w:type="dxa"/>
                </w:tcPr>
                <w:p w14:paraId="7B3D1E4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w:t>
                  </w:r>
                </w:p>
              </w:tc>
              <w:tc>
                <w:tcPr>
                  <w:tcW w:w="990" w:type="dxa"/>
                </w:tcPr>
                <w:p w14:paraId="72BE871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w:t>
                  </w:r>
                </w:p>
              </w:tc>
              <w:tc>
                <w:tcPr>
                  <w:tcW w:w="990" w:type="dxa"/>
                </w:tcPr>
                <w:p w14:paraId="12526C2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9</w:t>
                  </w:r>
                </w:p>
              </w:tc>
              <w:tc>
                <w:tcPr>
                  <w:tcW w:w="990" w:type="dxa"/>
                </w:tcPr>
                <w:p w14:paraId="7F0B0CEB"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9</w:t>
                  </w:r>
                </w:p>
              </w:tc>
              <w:tc>
                <w:tcPr>
                  <w:tcW w:w="2841" w:type="dxa"/>
                </w:tcPr>
                <w:p w14:paraId="65FB98E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N/A</w:t>
                  </w:r>
                </w:p>
              </w:tc>
              <w:tc>
                <w:tcPr>
                  <w:tcW w:w="2340" w:type="dxa"/>
                </w:tcPr>
                <w:p w14:paraId="0025570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N/A </w:t>
                  </w:r>
                </w:p>
              </w:tc>
            </w:tr>
            <w:tr w:rsidR="000B3AF7" w:rsidRPr="001A53AB" w14:paraId="3A2DD249" w14:textId="77777777" w:rsidTr="007E1286">
              <w:tc>
                <w:tcPr>
                  <w:tcW w:w="1890" w:type="dxa"/>
                </w:tcPr>
                <w:p w14:paraId="2C4207A7"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2016 to 2017</w:t>
                  </w:r>
                </w:p>
              </w:tc>
              <w:tc>
                <w:tcPr>
                  <w:tcW w:w="990" w:type="dxa"/>
                </w:tcPr>
                <w:p w14:paraId="7C2C58B2"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15</w:t>
                  </w:r>
                </w:p>
              </w:tc>
              <w:tc>
                <w:tcPr>
                  <w:tcW w:w="990" w:type="dxa"/>
                </w:tcPr>
                <w:p w14:paraId="4C53AC5C"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990" w:type="dxa"/>
                </w:tcPr>
                <w:p w14:paraId="41081D7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9</w:t>
                  </w:r>
                </w:p>
              </w:tc>
              <w:tc>
                <w:tcPr>
                  <w:tcW w:w="990" w:type="dxa"/>
                </w:tcPr>
                <w:p w14:paraId="6F5F221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0</w:t>
                  </w:r>
                </w:p>
              </w:tc>
              <w:tc>
                <w:tcPr>
                  <w:tcW w:w="2841" w:type="dxa"/>
                </w:tcPr>
                <w:p w14:paraId="2FACA21B"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Decreased from</w:t>
                  </w:r>
                </w:p>
                <w:p w14:paraId="0CD3AB1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15% to 9% </w:t>
                  </w:r>
                </w:p>
              </w:tc>
              <w:tc>
                <w:tcPr>
                  <w:tcW w:w="2340" w:type="dxa"/>
                </w:tcPr>
                <w:p w14:paraId="2F58786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Stayed same</w:t>
                  </w:r>
                </w:p>
                <w:p w14:paraId="70103E2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(0%) </w:t>
                  </w:r>
                </w:p>
              </w:tc>
            </w:tr>
            <w:tr w:rsidR="000B3AF7" w:rsidRPr="001A53AB" w14:paraId="663DA254" w14:textId="77777777" w:rsidTr="007E1286">
              <w:tc>
                <w:tcPr>
                  <w:tcW w:w="1890" w:type="dxa"/>
                </w:tcPr>
                <w:p w14:paraId="0AE90C45"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2017 to 2018</w:t>
                  </w:r>
                </w:p>
              </w:tc>
              <w:tc>
                <w:tcPr>
                  <w:tcW w:w="990" w:type="dxa"/>
                </w:tcPr>
                <w:p w14:paraId="29886D1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13</w:t>
                  </w:r>
                </w:p>
              </w:tc>
              <w:tc>
                <w:tcPr>
                  <w:tcW w:w="990" w:type="dxa"/>
                </w:tcPr>
                <w:p w14:paraId="71CCC8EA"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4</w:t>
                  </w:r>
                </w:p>
              </w:tc>
              <w:tc>
                <w:tcPr>
                  <w:tcW w:w="990" w:type="dxa"/>
                </w:tcPr>
                <w:p w14:paraId="5844AB7F"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5</w:t>
                  </w:r>
                </w:p>
              </w:tc>
              <w:tc>
                <w:tcPr>
                  <w:tcW w:w="990" w:type="dxa"/>
                </w:tcPr>
                <w:p w14:paraId="5D7415F4"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9</w:t>
                  </w:r>
                </w:p>
              </w:tc>
              <w:tc>
                <w:tcPr>
                  <w:tcW w:w="2841" w:type="dxa"/>
                </w:tcPr>
                <w:p w14:paraId="497B2448"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Decreased from</w:t>
                  </w:r>
                </w:p>
                <w:p w14:paraId="142BB48D"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13% to 5% </w:t>
                  </w:r>
                </w:p>
              </w:tc>
              <w:tc>
                <w:tcPr>
                  <w:tcW w:w="2340" w:type="dxa"/>
                </w:tcPr>
                <w:p w14:paraId="6BBA4941"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6499401E"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4% to 9% </w:t>
                  </w:r>
                </w:p>
              </w:tc>
            </w:tr>
          </w:tbl>
          <w:p w14:paraId="65894BC7" w14:textId="77777777" w:rsidR="000B3AF7" w:rsidRPr="001A53AB" w:rsidRDefault="000B3AF7" w:rsidP="000B3AF7">
            <w:pPr>
              <w:pStyle w:val="BodyText"/>
              <w:tabs>
                <w:tab w:val="left" w:pos="9360"/>
              </w:tabs>
              <w:jc w:val="both"/>
              <w:rPr>
                <w:rFonts w:asciiTheme="majorHAnsi" w:hAnsiTheme="majorHAnsi" w:cs="Arial"/>
                <w:b/>
                <w:i/>
                <w:sz w:val="22"/>
                <w:szCs w:val="22"/>
              </w:rPr>
            </w:pPr>
          </w:p>
          <w:p w14:paraId="5F2CF446" w14:textId="77777777" w:rsidR="000B3AF7" w:rsidRPr="001A53AB" w:rsidRDefault="000B3AF7" w:rsidP="000B3AF7">
            <w:pPr>
              <w:pStyle w:val="BodyText"/>
              <w:tabs>
                <w:tab w:val="left" w:pos="9360"/>
              </w:tabs>
              <w:jc w:val="both"/>
              <w:rPr>
                <w:rFonts w:asciiTheme="majorHAnsi" w:hAnsiTheme="majorHAnsi" w:cs="Arial"/>
                <w:b/>
                <w:i/>
                <w:sz w:val="22"/>
                <w:szCs w:val="22"/>
              </w:rPr>
            </w:pPr>
            <w:r w:rsidRPr="001A53AB">
              <w:rPr>
                <w:rFonts w:asciiTheme="majorHAnsi" w:hAnsiTheme="majorHAnsi" w:cs="Arial"/>
                <w:b/>
                <w:i/>
                <w:sz w:val="22"/>
                <w:szCs w:val="22"/>
              </w:rPr>
              <w:t>FSA Math Results</w:t>
            </w:r>
          </w:p>
          <w:p w14:paraId="5AA3F93F"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5F9DBB3A" w14:textId="77777777" w:rsidR="000B3AF7" w:rsidRPr="001A53AB" w:rsidRDefault="000B3AF7" w:rsidP="000B3AF7">
            <w:pPr>
              <w:pStyle w:val="BodyText"/>
              <w:tabs>
                <w:tab w:val="left" w:pos="9360"/>
              </w:tabs>
              <w:rPr>
                <w:rFonts w:asciiTheme="majorHAnsi" w:hAnsiTheme="majorHAnsi" w:cs="Arial"/>
                <w:color w:val="7030A0"/>
                <w:sz w:val="22"/>
                <w:szCs w:val="22"/>
              </w:rPr>
            </w:pPr>
            <w:r w:rsidRPr="001A53AB">
              <w:rPr>
                <w:rFonts w:asciiTheme="majorHAnsi" w:hAnsiTheme="majorHAnsi" w:cs="Arial"/>
                <w:sz w:val="22"/>
                <w:szCs w:val="22"/>
              </w:rPr>
              <w:t xml:space="preserve">Over the last </w:t>
            </w:r>
            <w:r>
              <w:rPr>
                <w:rFonts w:asciiTheme="majorHAnsi" w:hAnsiTheme="majorHAnsi" w:cs="Arial"/>
                <w:sz w:val="22"/>
                <w:szCs w:val="22"/>
              </w:rPr>
              <w:t>three</w:t>
            </w:r>
            <w:r w:rsidRPr="001A53AB">
              <w:rPr>
                <w:rFonts w:asciiTheme="majorHAnsi" w:hAnsiTheme="majorHAnsi" w:cs="Arial"/>
                <w:sz w:val="22"/>
                <w:szCs w:val="22"/>
              </w:rPr>
              <w:t xml:space="preserve"> years, the percentage of s</w:t>
            </w:r>
            <w:r>
              <w:rPr>
                <w:rFonts w:asciiTheme="majorHAnsi" w:hAnsiTheme="majorHAnsi" w:cs="Arial"/>
                <w:sz w:val="22"/>
                <w:szCs w:val="22"/>
              </w:rPr>
              <w:t>eventh</w:t>
            </w:r>
            <w:r w:rsidRPr="001A53AB">
              <w:rPr>
                <w:rFonts w:asciiTheme="majorHAnsi" w:hAnsiTheme="majorHAnsi" w:cs="Arial"/>
                <w:sz w:val="22"/>
                <w:szCs w:val="22"/>
              </w:rPr>
              <w:t xml:space="preserve"> grade students achieving a Level 3 or above on the </w:t>
            </w:r>
            <w:r w:rsidRPr="001A53AB">
              <w:rPr>
                <w:rFonts w:asciiTheme="majorHAnsi" w:hAnsiTheme="majorHAnsi" w:cs="Arial"/>
                <w:b/>
                <w:sz w:val="22"/>
                <w:szCs w:val="22"/>
              </w:rPr>
              <w:t>FSA Math</w:t>
            </w:r>
            <w:r w:rsidRPr="001A53AB">
              <w:rPr>
                <w:rFonts w:asciiTheme="majorHAnsi" w:hAnsiTheme="majorHAnsi" w:cs="Arial"/>
                <w:sz w:val="22"/>
                <w:szCs w:val="22"/>
              </w:rPr>
              <w:t xml:space="preserve"> was as follows: </w:t>
            </w:r>
            <w:r>
              <w:rPr>
                <w:rFonts w:asciiTheme="majorHAnsi" w:hAnsiTheme="majorHAnsi" w:cs="Arial"/>
                <w:sz w:val="22"/>
                <w:szCs w:val="22"/>
              </w:rPr>
              <w:t>60</w:t>
            </w:r>
            <w:r w:rsidRPr="001A53AB">
              <w:rPr>
                <w:rFonts w:asciiTheme="majorHAnsi" w:hAnsiTheme="majorHAnsi" w:cs="Arial"/>
                <w:sz w:val="22"/>
                <w:szCs w:val="22"/>
              </w:rPr>
              <w:t>% in 2016, 3</w:t>
            </w:r>
            <w:r>
              <w:rPr>
                <w:rFonts w:asciiTheme="majorHAnsi" w:hAnsiTheme="majorHAnsi" w:cs="Arial"/>
                <w:sz w:val="22"/>
                <w:szCs w:val="22"/>
              </w:rPr>
              <w:t>5</w:t>
            </w:r>
            <w:r w:rsidRPr="001A53AB">
              <w:rPr>
                <w:rFonts w:asciiTheme="majorHAnsi" w:hAnsiTheme="majorHAnsi" w:cs="Arial"/>
                <w:sz w:val="22"/>
                <w:szCs w:val="22"/>
              </w:rPr>
              <w:t>% in 2017, and 5</w:t>
            </w:r>
            <w:r>
              <w:rPr>
                <w:rFonts w:asciiTheme="majorHAnsi" w:hAnsiTheme="majorHAnsi" w:cs="Arial"/>
                <w:sz w:val="22"/>
                <w:szCs w:val="22"/>
              </w:rPr>
              <w:t>0</w:t>
            </w:r>
            <w:r w:rsidRPr="001A53AB">
              <w:rPr>
                <w:rFonts w:asciiTheme="majorHAnsi" w:hAnsiTheme="majorHAnsi" w:cs="Arial"/>
                <w:sz w:val="22"/>
                <w:szCs w:val="22"/>
              </w:rPr>
              <w:t>% in 2018 (as shown below).</w:t>
            </w:r>
          </w:p>
          <w:p w14:paraId="41249C01"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34819679" w14:textId="77777777" w:rsidR="000B3AF7" w:rsidRPr="001A53AB" w:rsidRDefault="000B3AF7" w:rsidP="000B3AF7">
            <w:pPr>
              <w:tabs>
                <w:tab w:val="left" w:pos="9360"/>
              </w:tabs>
              <w:jc w:val="both"/>
              <w:rPr>
                <w:rFonts w:asciiTheme="majorHAnsi" w:hAnsiTheme="majorHAnsi" w:cs="Arial"/>
              </w:rPr>
            </w:pPr>
            <w:r w:rsidRPr="001A53AB">
              <w:rPr>
                <w:rFonts w:asciiTheme="majorHAnsi" w:hAnsiTheme="majorHAnsi"/>
                <w:noProof/>
              </w:rPr>
              <w:drawing>
                <wp:inline distT="0" distB="0" distL="0" distR="0" wp14:anchorId="4978502E" wp14:editId="11753952">
                  <wp:extent cx="7079673" cy="2371553"/>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08737" cy="2381289"/>
                          </a:xfrm>
                          <a:prstGeom prst="rect">
                            <a:avLst/>
                          </a:prstGeom>
                          <a:noFill/>
                          <a:ln>
                            <a:noFill/>
                          </a:ln>
                        </pic:spPr>
                      </pic:pic>
                    </a:graphicData>
                  </a:graphic>
                </wp:inline>
              </w:drawing>
            </w:r>
          </w:p>
          <w:p w14:paraId="6A767E11" w14:textId="77777777" w:rsidR="000B3AF7" w:rsidRPr="001A53AB" w:rsidRDefault="000B3AF7" w:rsidP="000B3AF7">
            <w:pPr>
              <w:tabs>
                <w:tab w:val="left" w:pos="9360"/>
              </w:tabs>
              <w:jc w:val="both"/>
              <w:rPr>
                <w:rFonts w:asciiTheme="majorHAnsi" w:hAnsiTheme="majorHAnsi" w:cs="Arial"/>
              </w:rPr>
            </w:pPr>
          </w:p>
          <w:p w14:paraId="5ECF3168" w14:textId="77777777" w:rsidR="000B3AF7" w:rsidRPr="006219DE" w:rsidRDefault="000B3AF7" w:rsidP="000B3AF7">
            <w:pPr>
              <w:pStyle w:val="BodyText"/>
              <w:tabs>
                <w:tab w:val="left" w:pos="9360"/>
              </w:tabs>
              <w:jc w:val="both"/>
              <w:rPr>
                <w:rFonts w:asciiTheme="majorHAnsi" w:hAnsiTheme="majorHAnsi" w:cs="Arial"/>
                <w:sz w:val="22"/>
                <w:szCs w:val="22"/>
              </w:rPr>
            </w:pPr>
            <w:r w:rsidRPr="006219DE">
              <w:rPr>
                <w:rFonts w:asciiTheme="majorHAnsi" w:hAnsiTheme="majorHAnsi" w:cs="Arial"/>
                <w:sz w:val="22"/>
                <w:szCs w:val="22"/>
              </w:rPr>
              <w:t xml:space="preserve">As depicted above, there was a sharp decrease in the percentage of seventh grade students achieving a Level 3 or above on the </w:t>
            </w:r>
            <w:r w:rsidRPr="00B95D3A">
              <w:rPr>
                <w:rFonts w:asciiTheme="majorHAnsi" w:hAnsiTheme="majorHAnsi" w:cs="Arial"/>
                <w:b/>
                <w:sz w:val="22"/>
                <w:szCs w:val="22"/>
              </w:rPr>
              <w:t>FSA Math</w:t>
            </w:r>
            <w:r w:rsidRPr="006219DE">
              <w:rPr>
                <w:rFonts w:asciiTheme="majorHAnsi" w:hAnsiTheme="majorHAnsi" w:cs="Arial"/>
                <w:sz w:val="22"/>
                <w:szCs w:val="22"/>
              </w:rPr>
              <w:t xml:space="preserve"> from 2016 to 2017. However, the level of proficiency among 7</w:t>
            </w:r>
            <w:r w:rsidRPr="006219DE">
              <w:rPr>
                <w:rFonts w:asciiTheme="majorHAnsi" w:hAnsiTheme="majorHAnsi" w:cs="Arial"/>
                <w:sz w:val="22"/>
                <w:szCs w:val="22"/>
                <w:vertAlign w:val="superscript"/>
              </w:rPr>
              <w:t>th</w:t>
            </w:r>
            <w:r w:rsidRPr="006219DE">
              <w:rPr>
                <w:rFonts w:asciiTheme="majorHAnsi" w:hAnsiTheme="majorHAnsi" w:cs="Arial"/>
                <w:sz w:val="22"/>
                <w:szCs w:val="22"/>
              </w:rPr>
              <w:t xml:space="preserve"> graders significantly increased in 2018. Despite the large increase from 2017 t</w:t>
            </w:r>
            <w:r>
              <w:rPr>
                <w:rFonts w:asciiTheme="majorHAnsi" w:hAnsiTheme="majorHAnsi" w:cs="Arial"/>
                <w:sz w:val="22"/>
                <w:szCs w:val="22"/>
              </w:rPr>
              <w:t>o</w:t>
            </w:r>
            <w:r w:rsidRPr="006219DE">
              <w:rPr>
                <w:rFonts w:asciiTheme="majorHAnsi" w:hAnsiTheme="majorHAnsi" w:cs="Arial"/>
                <w:sz w:val="22"/>
                <w:szCs w:val="22"/>
              </w:rPr>
              <w:t xml:space="preserve"> 2018 (from 35% to 50%), there is still a need for greater increase in math proficiency as the results for last year (2018) were 10 percentile points lower than the score for 2016. An analysis of the percentage of students achieving Level 4 or 5 on the FSA Math as they moved from grade 6 to grade 7 are shown in the chart below.</w:t>
            </w:r>
          </w:p>
          <w:p w14:paraId="28C6D825"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6F5EC646"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FSA Math Results – Percentage of Students Achieving Level 4 and 5</w:t>
            </w:r>
          </w:p>
          <w:tbl>
            <w:tblPr>
              <w:tblStyle w:val="TableGrid"/>
              <w:tblW w:w="11121" w:type="dxa"/>
              <w:tblInd w:w="108" w:type="dxa"/>
              <w:tblLayout w:type="fixed"/>
              <w:tblLook w:val="04A0" w:firstRow="1" w:lastRow="0" w:firstColumn="1" w:lastColumn="0" w:noHBand="0" w:noVBand="1"/>
            </w:tblPr>
            <w:tblGrid>
              <w:gridCol w:w="1710"/>
              <w:gridCol w:w="1080"/>
              <w:gridCol w:w="990"/>
              <w:gridCol w:w="1080"/>
              <w:gridCol w:w="768"/>
              <w:gridCol w:w="2883"/>
              <w:gridCol w:w="2610"/>
            </w:tblGrid>
            <w:tr w:rsidR="000B3AF7" w:rsidRPr="001A53AB" w14:paraId="630A6C19" w14:textId="77777777" w:rsidTr="007E1286">
              <w:tc>
                <w:tcPr>
                  <w:tcW w:w="1710" w:type="dxa"/>
                  <w:vMerge w:val="restart"/>
                  <w:shd w:val="clear" w:color="auto" w:fill="D9D9D9" w:themeFill="background1" w:themeFillShade="D9"/>
                  <w:vAlign w:val="center"/>
                </w:tcPr>
                <w:p w14:paraId="21E96C89"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Year</w:t>
                  </w:r>
                </w:p>
              </w:tc>
              <w:tc>
                <w:tcPr>
                  <w:tcW w:w="2070" w:type="dxa"/>
                  <w:gridSpan w:val="2"/>
                  <w:shd w:val="clear" w:color="auto" w:fill="D9D9D9" w:themeFill="background1" w:themeFillShade="D9"/>
                  <w:vAlign w:val="center"/>
                </w:tcPr>
                <w:p w14:paraId="12F5760D"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 xml:space="preserve">Grade </w:t>
                  </w:r>
                  <w:r>
                    <w:rPr>
                      <w:rFonts w:asciiTheme="majorHAnsi" w:hAnsiTheme="majorHAnsi" w:cs="Arial"/>
                      <w:b/>
                      <w:sz w:val="22"/>
                      <w:szCs w:val="22"/>
                    </w:rPr>
                    <w:t>6</w:t>
                  </w:r>
                </w:p>
              </w:tc>
              <w:tc>
                <w:tcPr>
                  <w:tcW w:w="1848" w:type="dxa"/>
                  <w:gridSpan w:val="2"/>
                  <w:shd w:val="clear" w:color="auto" w:fill="D9D9D9" w:themeFill="background1" w:themeFillShade="D9"/>
                  <w:vAlign w:val="center"/>
                </w:tcPr>
                <w:p w14:paraId="6DBE7FA0"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7</w:t>
                  </w:r>
                </w:p>
              </w:tc>
              <w:tc>
                <w:tcPr>
                  <w:tcW w:w="5493" w:type="dxa"/>
                  <w:gridSpan w:val="2"/>
                  <w:shd w:val="clear" w:color="auto" w:fill="D9D9D9" w:themeFill="background1" w:themeFillShade="D9"/>
                  <w:vAlign w:val="center"/>
                </w:tcPr>
                <w:p w14:paraId="40331217"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Summary of Growth from</w:t>
                  </w:r>
                </w:p>
                <w:p w14:paraId="0249C4AA"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Grade 6 to Grade 7</w:t>
                  </w:r>
                </w:p>
              </w:tc>
            </w:tr>
            <w:tr w:rsidR="000B3AF7" w:rsidRPr="001A53AB" w14:paraId="71FC0321" w14:textId="77777777" w:rsidTr="007E1286">
              <w:tc>
                <w:tcPr>
                  <w:tcW w:w="1710" w:type="dxa"/>
                  <w:vMerge/>
                </w:tcPr>
                <w:p w14:paraId="21E1D9B9" w14:textId="77777777" w:rsidR="000B3AF7" w:rsidRPr="001A53AB" w:rsidRDefault="000B3AF7" w:rsidP="000B3AF7">
                  <w:pPr>
                    <w:pStyle w:val="BodyText"/>
                    <w:tabs>
                      <w:tab w:val="left" w:pos="9360"/>
                    </w:tabs>
                    <w:jc w:val="both"/>
                    <w:rPr>
                      <w:rFonts w:asciiTheme="majorHAnsi" w:hAnsiTheme="majorHAnsi" w:cs="Arial"/>
                      <w:sz w:val="22"/>
                      <w:szCs w:val="22"/>
                    </w:rPr>
                  </w:pPr>
                </w:p>
              </w:tc>
              <w:tc>
                <w:tcPr>
                  <w:tcW w:w="1080" w:type="dxa"/>
                  <w:shd w:val="clear" w:color="auto" w:fill="D9D9D9" w:themeFill="background1" w:themeFillShade="D9"/>
                </w:tcPr>
                <w:p w14:paraId="706A4221"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990" w:type="dxa"/>
                  <w:shd w:val="clear" w:color="auto" w:fill="D9D9D9" w:themeFill="background1" w:themeFillShade="D9"/>
                </w:tcPr>
                <w:p w14:paraId="3777E779"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1080" w:type="dxa"/>
                  <w:shd w:val="clear" w:color="auto" w:fill="D9D9D9" w:themeFill="background1" w:themeFillShade="D9"/>
                </w:tcPr>
                <w:p w14:paraId="0DF7CDA0"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768" w:type="dxa"/>
                  <w:shd w:val="clear" w:color="auto" w:fill="D9D9D9" w:themeFill="background1" w:themeFillShade="D9"/>
                </w:tcPr>
                <w:p w14:paraId="76981D3B"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c>
                <w:tcPr>
                  <w:tcW w:w="2883" w:type="dxa"/>
                  <w:shd w:val="clear" w:color="auto" w:fill="D9D9D9" w:themeFill="background1" w:themeFillShade="D9"/>
                </w:tcPr>
                <w:p w14:paraId="44A663C8"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4</w:t>
                  </w:r>
                </w:p>
              </w:tc>
              <w:tc>
                <w:tcPr>
                  <w:tcW w:w="2610" w:type="dxa"/>
                  <w:shd w:val="clear" w:color="auto" w:fill="D9D9D9" w:themeFill="background1" w:themeFillShade="D9"/>
                </w:tcPr>
                <w:p w14:paraId="3E4ED988" w14:textId="77777777" w:rsidR="000B3AF7" w:rsidRPr="001A53AB" w:rsidRDefault="000B3AF7" w:rsidP="000B3AF7">
                  <w:pPr>
                    <w:pStyle w:val="BodyText"/>
                    <w:tabs>
                      <w:tab w:val="left" w:pos="9360"/>
                    </w:tabs>
                    <w:jc w:val="center"/>
                    <w:rPr>
                      <w:rFonts w:asciiTheme="majorHAnsi" w:hAnsiTheme="majorHAnsi" w:cs="Arial"/>
                      <w:b/>
                      <w:sz w:val="22"/>
                      <w:szCs w:val="22"/>
                    </w:rPr>
                  </w:pPr>
                  <w:r w:rsidRPr="001A53AB">
                    <w:rPr>
                      <w:rFonts w:asciiTheme="majorHAnsi" w:hAnsiTheme="majorHAnsi" w:cs="Arial"/>
                      <w:b/>
                      <w:sz w:val="22"/>
                      <w:szCs w:val="22"/>
                    </w:rPr>
                    <w:t>Level 5</w:t>
                  </w:r>
                </w:p>
              </w:tc>
            </w:tr>
            <w:tr w:rsidR="000B3AF7" w:rsidRPr="001A53AB" w14:paraId="262C7C53" w14:textId="77777777" w:rsidTr="007E1286">
              <w:tc>
                <w:tcPr>
                  <w:tcW w:w="1710" w:type="dxa"/>
                  <w:vAlign w:val="center"/>
                </w:tcPr>
                <w:p w14:paraId="6C11093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 xml:space="preserve">From 2015 to </w:t>
                  </w:r>
                  <w:r w:rsidRPr="001A53AB">
                    <w:rPr>
                      <w:rFonts w:asciiTheme="majorHAnsi" w:hAnsiTheme="majorHAnsi" w:cs="Arial"/>
                      <w:sz w:val="22"/>
                      <w:szCs w:val="22"/>
                    </w:rPr>
                    <w:lastRenderedPageBreak/>
                    <w:t>2016</w:t>
                  </w:r>
                </w:p>
              </w:tc>
              <w:tc>
                <w:tcPr>
                  <w:tcW w:w="1080" w:type="dxa"/>
                  <w:vAlign w:val="center"/>
                </w:tcPr>
                <w:p w14:paraId="649A6E8C"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lastRenderedPageBreak/>
                    <w:t>0</w:t>
                  </w:r>
                </w:p>
              </w:tc>
              <w:tc>
                <w:tcPr>
                  <w:tcW w:w="990" w:type="dxa"/>
                  <w:vAlign w:val="center"/>
                </w:tcPr>
                <w:p w14:paraId="138FD14C"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0</w:t>
                  </w:r>
                </w:p>
              </w:tc>
              <w:tc>
                <w:tcPr>
                  <w:tcW w:w="1080" w:type="dxa"/>
                  <w:vAlign w:val="center"/>
                </w:tcPr>
                <w:p w14:paraId="0F5CFB52"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10</w:t>
                  </w:r>
                </w:p>
              </w:tc>
              <w:tc>
                <w:tcPr>
                  <w:tcW w:w="768" w:type="dxa"/>
                  <w:vAlign w:val="center"/>
                </w:tcPr>
                <w:p w14:paraId="7D2240CB"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10</w:t>
                  </w:r>
                </w:p>
              </w:tc>
              <w:tc>
                <w:tcPr>
                  <w:tcW w:w="2883" w:type="dxa"/>
                  <w:vAlign w:val="center"/>
                </w:tcPr>
                <w:p w14:paraId="261C9AF1" w14:textId="77777777" w:rsidR="000B3AF7"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Increased from</w:t>
                  </w:r>
                </w:p>
                <w:p w14:paraId="3270D84F"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lastRenderedPageBreak/>
                    <w:t>0% to 10%</w:t>
                  </w:r>
                </w:p>
              </w:tc>
              <w:tc>
                <w:tcPr>
                  <w:tcW w:w="2610" w:type="dxa"/>
                  <w:vAlign w:val="center"/>
                </w:tcPr>
                <w:p w14:paraId="2E27107D" w14:textId="77777777" w:rsidR="000B3AF7"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lastRenderedPageBreak/>
                    <w:t>Increased fro</w:t>
                  </w:r>
                  <w:r>
                    <w:rPr>
                      <w:rFonts w:asciiTheme="majorHAnsi" w:hAnsiTheme="majorHAnsi" w:cs="Arial"/>
                      <w:sz w:val="22"/>
                      <w:szCs w:val="22"/>
                    </w:rPr>
                    <w:t>m</w:t>
                  </w:r>
                </w:p>
                <w:p w14:paraId="2BB05152"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lastRenderedPageBreak/>
                    <w:t>0% to 10%</w:t>
                  </w:r>
                </w:p>
              </w:tc>
            </w:tr>
            <w:tr w:rsidR="000B3AF7" w:rsidRPr="001A53AB" w14:paraId="5008D79D" w14:textId="77777777" w:rsidTr="007E1286">
              <w:tc>
                <w:tcPr>
                  <w:tcW w:w="1710" w:type="dxa"/>
                  <w:vAlign w:val="center"/>
                </w:tcPr>
                <w:p w14:paraId="13AA4536"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lastRenderedPageBreak/>
                    <w:t>From 2016 to 2017</w:t>
                  </w:r>
                </w:p>
              </w:tc>
              <w:tc>
                <w:tcPr>
                  <w:tcW w:w="1080" w:type="dxa"/>
                  <w:vAlign w:val="center"/>
                </w:tcPr>
                <w:p w14:paraId="062DDFEB"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5</w:t>
                  </w:r>
                </w:p>
              </w:tc>
              <w:tc>
                <w:tcPr>
                  <w:tcW w:w="990" w:type="dxa"/>
                  <w:vAlign w:val="center"/>
                </w:tcPr>
                <w:p w14:paraId="28F3EFCC"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0</w:t>
                  </w:r>
                </w:p>
              </w:tc>
              <w:tc>
                <w:tcPr>
                  <w:tcW w:w="1080" w:type="dxa"/>
                  <w:vAlign w:val="center"/>
                </w:tcPr>
                <w:p w14:paraId="31432C25"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9</w:t>
                  </w:r>
                </w:p>
              </w:tc>
              <w:tc>
                <w:tcPr>
                  <w:tcW w:w="768" w:type="dxa"/>
                  <w:vAlign w:val="center"/>
                </w:tcPr>
                <w:p w14:paraId="79014268"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0</w:t>
                  </w:r>
                </w:p>
              </w:tc>
              <w:tc>
                <w:tcPr>
                  <w:tcW w:w="2883" w:type="dxa"/>
                  <w:vAlign w:val="center"/>
                </w:tcPr>
                <w:p w14:paraId="405D8E1C" w14:textId="77777777" w:rsidR="000B3AF7"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 xml:space="preserve">Increased </w:t>
                  </w:r>
                  <w:r w:rsidRPr="001A53AB">
                    <w:rPr>
                      <w:rFonts w:asciiTheme="majorHAnsi" w:hAnsiTheme="majorHAnsi" w:cs="Arial"/>
                      <w:sz w:val="22"/>
                      <w:szCs w:val="22"/>
                    </w:rPr>
                    <w:t>from</w:t>
                  </w:r>
                </w:p>
                <w:p w14:paraId="6021AB9A"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5% to 9%</w:t>
                  </w:r>
                </w:p>
              </w:tc>
              <w:tc>
                <w:tcPr>
                  <w:tcW w:w="2610" w:type="dxa"/>
                  <w:vAlign w:val="center"/>
                </w:tcPr>
                <w:p w14:paraId="06C10E36" w14:textId="77777777" w:rsidR="000B3AF7"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Stayed same</w:t>
                  </w:r>
                </w:p>
                <w:p w14:paraId="374AEA3C"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(0%)</w:t>
                  </w:r>
                </w:p>
              </w:tc>
            </w:tr>
            <w:tr w:rsidR="000B3AF7" w:rsidRPr="001A53AB" w14:paraId="5FBC6497" w14:textId="77777777" w:rsidTr="007E1286">
              <w:tc>
                <w:tcPr>
                  <w:tcW w:w="1710" w:type="dxa"/>
                  <w:vAlign w:val="center"/>
                </w:tcPr>
                <w:p w14:paraId="7E447760" w14:textId="77777777" w:rsidR="000B3AF7" w:rsidRPr="001A53AB" w:rsidRDefault="000B3AF7" w:rsidP="000B3AF7">
                  <w:pPr>
                    <w:pStyle w:val="BodyText"/>
                    <w:tabs>
                      <w:tab w:val="left" w:pos="9360"/>
                    </w:tabs>
                    <w:jc w:val="center"/>
                    <w:rPr>
                      <w:rFonts w:asciiTheme="majorHAnsi" w:hAnsiTheme="majorHAnsi" w:cs="Arial"/>
                      <w:sz w:val="22"/>
                      <w:szCs w:val="22"/>
                    </w:rPr>
                  </w:pPr>
                  <w:r w:rsidRPr="001A53AB">
                    <w:rPr>
                      <w:rFonts w:asciiTheme="majorHAnsi" w:hAnsiTheme="majorHAnsi" w:cs="Arial"/>
                      <w:sz w:val="22"/>
                      <w:szCs w:val="22"/>
                    </w:rPr>
                    <w:t>From 2017 to 2018</w:t>
                  </w:r>
                </w:p>
              </w:tc>
              <w:tc>
                <w:tcPr>
                  <w:tcW w:w="1080" w:type="dxa"/>
                  <w:vAlign w:val="center"/>
                </w:tcPr>
                <w:p w14:paraId="23A499CF"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4</w:t>
                  </w:r>
                </w:p>
              </w:tc>
              <w:tc>
                <w:tcPr>
                  <w:tcW w:w="990" w:type="dxa"/>
                  <w:vAlign w:val="center"/>
                </w:tcPr>
                <w:p w14:paraId="7CAD5E75"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0</w:t>
                  </w:r>
                </w:p>
              </w:tc>
              <w:tc>
                <w:tcPr>
                  <w:tcW w:w="1080" w:type="dxa"/>
                  <w:vAlign w:val="center"/>
                </w:tcPr>
                <w:p w14:paraId="220D9A8D"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18</w:t>
                  </w:r>
                </w:p>
              </w:tc>
              <w:tc>
                <w:tcPr>
                  <w:tcW w:w="768" w:type="dxa"/>
                  <w:vAlign w:val="center"/>
                </w:tcPr>
                <w:p w14:paraId="7EEEEA5C"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5</w:t>
                  </w:r>
                </w:p>
              </w:tc>
              <w:tc>
                <w:tcPr>
                  <w:tcW w:w="2883" w:type="dxa"/>
                  <w:vAlign w:val="center"/>
                </w:tcPr>
                <w:p w14:paraId="2EA1D524" w14:textId="77777777" w:rsidR="000B3AF7"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 xml:space="preserve">Increased </w:t>
                  </w:r>
                  <w:r w:rsidRPr="001A53AB">
                    <w:rPr>
                      <w:rFonts w:asciiTheme="majorHAnsi" w:hAnsiTheme="majorHAnsi" w:cs="Arial"/>
                      <w:sz w:val="22"/>
                      <w:szCs w:val="22"/>
                    </w:rPr>
                    <w:t>from</w:t>
                  </w:r>
                </w:p>
                <w:p w14:paraId="117A9A87"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4% to 18%</w:t>
                  </w:r>
                </w:p>
              </w:tc>
              <w:tc>
                <w:tcPr>
                  <w:tcW w:w="2610" w:type="dxa"/>
                  <w:vAlign w:val="center"/>
                </w:tcPr>
                <w:p w14:paraId="2786D55B" w14:textId="77777777" w:rsidR="000B3AF7"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 xml:space="preserve">Increased </w:t>
                  </w:r>
                  <w:r w:rsidRPr="001A53AB">
                    <w:rPr>
                      <w:rFonts w:asciiTheme="majorHAnsi" w:hAnsiTheme="majorHAnsi" w:cs="Arial"/>
                      <w:sz w:val="22"/>
                      <w:szCs w:val="22"/>
                    </w:rPr>
                    <w:t>from</w:t>
                  </w:r>
                </w:p>
                <w:p w14:paraId="7AB3D341" w14:textId="77777777" w:rsidR="000B3AF7" w:rsidRPr="001A53AB" w:rsidRDefault="000B3AF7" w:rsidP="000B3AF7">
                  <w:pPr>
                    <w:pStyle w:val="BodyText"/>
                    <w:tabs>
                      <w:tab w:val="left" w:pos="9360"/>
                    </w:tabs>
                    <w:jc w:val="center"/>
                    <w:rPr>
                      <w:rFonts w:asciiTheme="majorHAnsi" w:hAnsiTheme="majorHAnsi" w:cs="Arial"/>
                      <w:sz w:val="22"/>
                      <w:szCs w:val="22"/>
                    </w:rPr>
                  </w:pPr>
                  <w:r>
                    <w:rPr>
                      <w:rFonts w:asciiTheme="majorHAnsi" w:hAnsiTheme="majorHAnsi" w:cs="Arial"/>
                      <w:sz w:val="22"/>
                      <w:szCs w:val="22"/>
                    </w:rPr>
                    <w:t>0% to 5%</w:t>
                  </w:r>
                </w:p>
              </w:tc>
            </w:tr>
          </w:tbl>
          <w:p w14:paraId="596BD7FC" w14:textId="77777777" w:rsidR="000B3AF7" w:rsidRDefault="000B3AF7" w:rsidP="000B3AF7">
            <w:pPr>
              <w:pStyle w:val="BodyText"/>
              <w:tabs>
                <w:tab w:val="left" w:pos="9360"/>
              </w:tabs>
              <w:jc w:val="both"/>
              <w:rPr>
                <w:rFonts w:asciiTheme="majorHAnsi" w:hAnsiTheme="majorHAnsi" w:cs="Arial"/>
                <w:color w:val="7030A0"/>
                <w:sz w:val="22"/>
                <w:szCs w:val="22"/>
              </w:rPr>
            </w:pPr>
            <w:r>
              <w:rPr>
                <w:rFonts w:asciiTheme="majorHAnsi" w:hAnsiTheme="majorHAnsi" w:cs="Arial"/>
                <w:color w:val="7030A0"/>
                <w:sz w:val="22"/>
                <w:szCs w:val="22"/>
              </w:rPr>
              <w:t xml:space="preserve"> </w:t>
            </w:r>
          </w:p>
          <w:p w14:paraId="1949C44D" w14:textId="77777777" w:rsidR="000B3AF7" w:rsidRPr="006219DE" w:rsidRDefault="000B3AF7" w:rsidP="000B3AF7">
            <w:pPr>
              <w:pStyle w:val="BodyText"/>
              <w:tabs>
                <w:tab w:val="left" w:pos="9360"/>
              </w:tabs>
              <w:jc w:val="both"/>
              <w:rPr>
                <w:rFonts w:asciiTheme="majorHAnsi" w:hAnsiTheme="majorHAnsi" w:cs="Arial"/>
                <w:sz w:val="22"/>
                <w:szCs w:val="22"/>
              </w:rPr>
            </w:pPr>
            <w:r w:rsidRPr="006219DE">
              <w:rPr>
                <w:rFonts w:asciiTheme="majorHAnsi" w:hAnsiTheme="majorHAnsi" w:cs="Arial"/>
                <w:sz w:val="22"/>
                <w:szCs w:val="22"/>
              </w:rPr>
              <w:t xml:space="preserve">As shown above, a review of the </w:t>
            </w:r>
            <w:r>
              <w:rPr>
                <w:rFonts w:asciiTheme="majorHAnsi" w:hAnsiTheme="majorHAnsi" w:cs="Arial"/>
                <w:sz w:val="22"/>
                <w:szCs w:val="22"/>
              </w:rPr>
              <w:t xml:space="preserve">percentage </w:t>
            </w:r>
            <w:r w:rsidRPr="006219DE">
              <w:rPr>
                <w:rFonts w:asciiTheme="majorHAnsi" w:hAnsiTheme="majorHAnsi" w:cs="Arial"/>
                <w:sz w:val="22"/>
                <w:szCs w:val="22"/>
              </w:rPr>
              <w:t xml:space="preserve">of high-performing students in math as they moved from grade 6 to grade 7 indicates that </w:t>
            </w:r>
            <w:r>
              <w:rPr>
                <w:rFonts w:asciiTheme="majorHAnsi" w:hAnsiTheme="majorHAnsi" w:cs="Arial"/>
                <w:sz w:val="22"/>
                <w:szCs w:val="22"/>
              </w:rPr>
              <w:t>there appears to be more rigorous instruction being provided in math at the seventh-grade level. As a result, the school is focusing on providing academic support and training for 6</w:t>
            </w:r>
            <w:r w:rsidRPr="00B95D3A">
              <w:rPr>
                <w:rFonts w:asciiTheme="majorHAnsi" w:hAnsiTheme="majorHAnsi" w:cs="Arial"/>
                <w:sz w:val="22"/>
                <w:szCs w:val="22"/>
                <w:vertAlign w:val="superscript"/>
              </w:rPr>
              <w:t>th</w:t>
            </w:r>
            <w:r>
              <w:rPr>
                <w:rFonts w:asciiTheme="majorHAnsi" w:hAnsiTheme="majorHAnsi" w:cs="Arial"/>
                <w:sz w:val="22"/>
                <w:szCs w:val="22"/>
              </w:rPr>
              <w:t xml:space="preserve"> grade math teachers in an effort to increase the percentage of students achieving Level 4 and 5 on the FSA Math. The school is also targeting 7</w:t>
            </w:r>
            <w:r w:rsidRPr="00D50029">
              <w:rPr>
                <w:rFonts w:asciiTheme="majorHAnsi" w:hAnsiTheme="majorHAnsi" w:cs="Arial"/>
                <w:sz w:val="22"/>
                <w:szCs w:val="22"/>
                <w:vertAlign w:val="superscript"/>
              </w:rPr>
              <w:t>th</w:t>
            </w:r>
            <w:r>
              <w:rPr>
                <w:rFonts w:asciiTheme="majorHAnsi" w:hAnsiTheme="majorHAnsi" w:cs="Arial"/>
                <w:sz w:val="22"/>
                <w:szCs w:val="22"/>
              </w:rPr>
              <w:t xml:space="preserve"> grade students who will be able to enroll in Algebra 1 when they enter 8</w:t>
            </w:r>
            <w:r w:rsidRPr="00D50029">
              <w:rPr>
                <w:rFonts w:asciiTheme="majorHAnsi" w:hAnsiTheme="majorHAnsi" w:cs="Arial"/>
                <w:sz w:val="22"/>
                <w:szCs w:val="22"/>
                <w:vertAlign w:val="superscript"/>
              </w:rPr>
              <w:t>th</w:t>
            </w:r>
            <w:r>
              <w:rPr>
                <w:rFonts w:asciiTheme="majorHAnsi" w:hAnsiTheme="majorHAnsi" w:cs="Arial"/>
                <w:sz w:val="22"/>
                <w:szCs w:val="22"/>
              </w:rPr>
              <w:t xml:space="preserve"> grade.</w:t>
            </w:r>
          </w:p>
          <w:p w14:paraId="3DFC8B13" w14:textId="77777777" w:rsidR="000B3AF7" w:rsidRDefault="000B3AF7" w:rsidP="000B3AF7">
            <w:pPr>
              <w:pStyle w:val="BodyText"/>
              <w:tabs>
                <w:tab w:val="left" w:pos="9360"/>
              </w:tabs>
              <w:jc w:val="both"/>
              <w:rPr>
                <w:rFonts w:asciiTheme="majorHAnsi" w:hAnsiTheme="majorHAnsi" w:cs="Arial"/>
                <w:b/>
                <w:i/>
                <w:sz w:val="22"/>
                <w:szCs w:val="22"/>
              </w:rPr>
            </w:pPr>
          </w:p>
          <w:p w14:paraId="1C702E39" w14:textId="77777777" w:rsidR="000B3AF7" w:rsidRPr="001A53AB" w:rsidRDefault="000B3AF7" w:rsidP="000B3AF7">
            <w:pPr>
              <w:pStyle w:val="BodyText"/>
              <w:tabs>
                <w:tab w:val="left" w:pos="9360"/>
              </w:tabs>
              <w:jc w:val="both"/>
              <w:rPr>
                <w:rFonts w:asciiTheme="majorHAnsi" w:hAnsiTheme="majorHAnsi" w:cs="Arial"/>
                <w:b/>
                <w:i/>
                <w:sz w:val="22"/>
                <w:szCs w:val="22"/>
              </w:rPr>
            </w:pPr>
            <w:r w:rsidRPr="001A53AB">
              <w:rPr>
                <w:rFonts w:asciiTheme="majorHAnsi" w:hAnsiTheme="majorHAnsi" w:cs="Arial"/>
                <w:b/>
                <w:i/>
                <w:sz w:val="22"/>
                <w:szCs w:val="22"/>
              </w:rPr>
              <w:t>EOC Civics Results</w:t>
            </w:r>
          </w:p>
          <w:p w14:paraId="16A9FDC7" w14:textId="77777777" w:rsidR="000B3AF7" w:rsidRPr="001A53AB" w:rsidRDefault="000B3AF7" w:rsidP="000B3AF7">
            <w:pPr>
              <w:pStyle w:val="BodyText"/>
              <w:tabs>
                <w:tab w:val="left" w:pos="9360"/>
              </w:tabs>
              <w:jc w:val="both"/>
              <w:rPr>
                <w:rFonts w:asciiTheme="majorHAnsi" w:hAnsiTheme="majorHAnsi" w:cs="Arial"/>
                <w:b/>
                <w:i/>
                <w:sz w:val="22"/>
                <w:szCs w:val="22"/>
              </w:rPr>
            </w:pPr>
          </w:p>
          <w:p w14:paraId="12797032" w14:textId="77777777" w:rsidR="000B3AF7"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 xml:space="preserve">The chart below shows the percentage of seventh grade students achieving proficiency on the EOC Civics assessment for the past three years. The results indicate that there has been a significant increase in the percentage of students achieving Level 3 or above on the civics state exam. Specifically, the percentage of students demonstrating proficiency in civics has increased from 73% in 2016 to 86% in 2018. </w:t>
            </w:r>
            <w:r>
              <w:rPr>
                <w:rFonts w:asciiTheme="majorHAnsi" w:hAnsiTheme="majorHAnsi" w:cs="Arial"/>
                <w:sz w:val="22"/>
                <w:szCs w:val="22"/>
              </w:rPr>
              <w:t>The school will continue to work toward increasing proficiency levels of students on the EOC Civics assessment.</w:t>
            </w:r>
          </w:p>
          <w:p w14:paraId="57D1EAC8" w14:textId="77777777" w:rsidR="000B3AF7" w:rsidRDefault="000B3AF7" w:rsidP="000B3AF7">
            <w:pPr>
              <w:pStyle w:val="BodyText"/>
              <w:tabs>
                <w:tab w:val="left" w:pos="9360"/>
              </w:tabs>
              <w:jc w:val="both"/>
              <w:rPr>
                <w:rFonts w:asciiTheme="majorHAnsi" w:hAnsiTheme="majorHAnsi" w:cs="Arial"/>
                <w:sz w:val="22"/>
                <w:szCs w:val="22"/>
              </w:rPr>
            </w:pPr>
          </w:p>
          <w:tbl>
            <w:tblPr>
              <w:tblStyle w:val="TableGrid"/>
              <w:tblW w:w="0" w:type="auto"/>
              <w:tblLayout w:type="fixed"/>
              <w:tblLook w:val="04A0" w:firstRow="1" w:lastRow="0" w:firstColumn="1" w:lastColumn="0" w:noHBand="0" w:noVBand="1"/>
            </w:tblPr>
            <w:tblGrid>
              <w:gridCol w:w="4209"/>
              <w:gridCol w:w="4320"/>
            </w:tblGrid>
            <w:tr w:rsidR="000B3AF7" w:rsidRPr="001A53AB" w14:paraId="4218FC8A" w14:textId="77777777" w:rsidTr="007E1286">
              <w:tc>
                <w:tcPr>
                  <w:tcW w:w="4209" w:type="dxa"/>
                  <w:shd w:val="clear" w:color="auto" w:fill="D9D9D9" w:themeFill="background1" w:themeFillShade="D9"/>
                  <w:vAlign w:val="center"/>
                </w:tcPr>
                <w:p w14:paraId="2B28D279" w14:textId="77777777" w:rsidR="000B3AF7" w:rsidRPr="001A53AB" w:rsidRDefault="000B3AF7" w:rsidP="000B3AF7">
                  <w:pPr>
                    <w:tabs>
                      <w:tab w:val="left" w:pos="9360"/>
                    </w:tabs>
                    <w:jc w:val="center"/>
                    <w:rPr>
                      <w:rFonts w:asciiTheme="majorHAnsi" w:hAnsiTheme="majorHAnsi" w:cs="Arial"/>
                      <w:b/>
                    </w:rPr>
                  </w:pPr>
                  <w:r w:rsidRPr="001A53AB">
                    <w:rPr>
                      <w:rFonts w:asciiTheme="majorHAnsi" w:hAnsiTheme="majorHAnsi" w:cs="Arial"/>
                      <w:b/>
                    </w:rPr>
                    <w:t>Year</w:t>
                  </w:r>
                </w:p>
              </w:tc>
              <w:tc>
                <w:tcPr>
                  <w:tcW w:w="4320" w:type="dxa"/>
                  <w:shd w:val="clear" w:color="auto" w:fill="D9D9D9" w:themeFill="background1" w:themeFillShade="D9"/>
                  <w:vAlign w:val="center"/>
                </w:tcPr>
                <w:p w14:paraId="581F414D" w14:textId="77777777" w:rsidR="000B3AF7" w:rsidRPr="001A53AB" w:rsidRDefault="000B3AF7" w:rsidP="000B3AF7">
                  <w:pPr>
                    <w:tabs>
                      <w:tab w:val="left" w:pos="9360"/>
                    </w:tabs>
                    <w:jc w:val="center"/>
                    <w:rPr>
                      <w:rFonts w:asciiTheme="majorHAnsi" w:hAnsiTheme="majorHAnsi" w:cs="Arial"/>
                      <w:b/>
                    </w:rPr>
                  </w:pPr>
                  <w:r w:rsidRPr="001A53AB">
                    <w:rPr>
                      <w:rFonts w:asciiTheme="majorHAnsi" w:hAnsiTheme="majorHAnsi" w:cs="Arial"/>
                      <w:b/>
                    </w:rPr>
                    <w:t>Percentage Level 3 or Above</w:t>
                  </w:r>
                </w:p>
              </w:tc>
            </w:tr>
            <w:tr w:rsidR="000B3AF7" w:rsidRPr="001A53AB" w14:paraId="58BEE41B" w14:textId="77777777" w:rsidTr="007E1286">
              <w:tc>
                <w:tcPr>
                  <w:tcW w:w="4209" w:type="dxa"/>
                  <w:shd w:val="clear" w:color="auto" w:fill="FFFFFF" w:themeFill="background1"/>
                  <w:vAlign w:val="center"/>
                </w:tcPr>
                <w:p w14:paraId="539D249B" w14:textId="77777777" w:rsidR="000B3AF7" w:rsidRPr="001A53AB" w:rsidRDefault="000B3AF7" w:rsidP="000B3AF7">
                  <w:pPr>
                    <w:tabs>
                      <w:tab w:val="left" w:pos="9360"/>
                    </w:tabs>
                    <w:jc w:val="center"/>
                    <w:rPr>
                      <w:rFonts w:asciiTheme="majorHAnsi" w:hAnsiTheme="majorHAnsi" w:cs="Arial"/>
                    </w:rPr>
                  </w:pPr>
                  <w:r w:rsidRPr="001A53AB">
                    <w:rPr>
                      <w:rFonts w:asciiTheme="majorHAnsi" w:hAnsiTheme="majorHAnsi" w:cs="Arial"/>
                    </w:rPr>
                    <w:t>2014-2015</w:t>
                  </w:r>
                </w:p>
              </w:tc>
              <w:tc>
                <w:tcPr>
                  <w:tcW w:w="4320" w:type="dxa"/>
                  <w:shd w:val="clear" w:color="auto" w:fill="FFFFFF" w:themeFill="background1"/>
                  <w:vAlign w:val="center"/>
                </w:tcPr>
                <w:p w14:paraId="4E922C6B" w14:textId="77777777" w:rsidR="000B3AF7" w:rsidRPr="001A53AB" w:rsidRDefault="000B3AF7" w:rsidP="000B3AF7">
                  <w:pPr>
                    <w:tabs>
                      <w:tab w:val="left" w:pos="9360"/>
                    </w:tabs>
                    <w:jc w:val="center"/>
                    <w:rPr>
                      <w:rFonts w:asciiTheme="majorHAnsi" w:hAnsiTheme="majorHAnsi" w:cs="Arial"/>
                    </w:rPr>
                  </w:pPr>
                  <w:r w:rsidRPr="001A53AB">
                    <w:rPr>
                      <w:rFonts w:asciiTheme="majorHAnsi" w:hAnsiTheme="majorHAnsi" w:cs="Arial"/>
                    </w:rPr>
                    <w:t>N/A</w:t>
                  </w:r>
                </w:p>
              </w:tc>
            </w:tr>
            <w:tr w:rsidR="000B3AF7" w:rsidRPr="001A53AB" w14:paraId="355E53C1" w14:textId="77777777" w:rsidTr="007E1286">
              <w:tc>
                <w:tcPr>
                  <w:tcW w:w="4209" w:type="dxa"/>
                  <w:shd w:val="clear" w:color="auto" w:fill="FFFFFF" w:themeFill="background1"/>
                  <w:vAlign w:val="center"/>
                </w:tcPr>
                <w:p w14:paraId="2E41B47B" w14:textId="77777777" w:rsidR="000B3AF7" w:rsidRPr="001A53AB" w:rsidRDefault="000B3AF7" w:rsidP="000B3AF7">
                  <w:pPr>
                    <w:tabs>
                      <w:tab w:val="left" w:pos="9360"/>
                    </w:tabs>
                    <w:jc w:val="center"/>
                    <w:rPr>
                      <w:rFonts w:asciiTheme="majorHAnsi" w:hAnsiTheme="majorHAnsi" w:cs="Arial"/>
                    </w:rPr>
                  </w:pPr>
                  <w:r w:rsidRPr="001A53AB">
                    <w:rPr>
                      <w:rFonts w:asciiTheme="majorHAnsi" w:hAnsiTheme="majorHAnsi" w:cs="Arial"/>
                    </w:rPr>
                    <w:t>2015-2016</w:t>
                  </w:r>
                </w:p>
              </w:tc>
              <w:tc>
                <w:tcPr>
                  <w:tcW w:w="4320" w:type="dxa"/>
                  <w:shd w:val="clear" w:color="auto" w:fill="FFFFFF" w:themeFill="background1"/>
                  <w:vAlign w:val="center"/>
                </w:tcPr>
                <w:p w14:paraId="29B58FE7" w14:textId="77777777" w:rsidR="000B3AF7" w:rsidRPr="001A53AB" w:rsidRDefault="000B3AF7" w:rsidP="000B3AF7">
                  <w:pPr>
                    <w:tabs>
                      <w:tab w:val="left" w:pos="9360"/>
                    </w:tabs>
                    <w:jc w:val="center"/>
                    <w:rPr>
                      <w:rFonts w:asciiTheme="majorHAnsi" w:hAnsiTheme="majorHAnsi" w:cs="Arial"/>
                    </w:rPr>
                  </w:pPr>
                  <w:r w:rsidRPr="001A53AB">
                    <w:rPr>
                      <w:rFonts w:asciiTheme="majorHAnsi" w:hAnsiTheme="majorHAnsi" w:cs="Arial"/>
                    </w:rPr>
                    <w:t>73%</w:t>
                  </w:r>
                </w:p>
              </w:tc>
            </w:tr>
            <w:tr w:rsidR="000B3AF7" w:rsidRPr="001A53AB" w14:paraId="45CEB34A" w14:textId="77777777" w:rsidTr="007E1286">
              <w:tc>
                <w:tcPr>
                  <w:tcW w:w="4209" w:type="dxa"/>
                  <w:shd w:val="clear" w:color="auto" w:fill="FFFFFF" w:themeFill="background1"/>
                  <w:vAlign w:val="center"/>
                </w:tcPr>
                <w:p w14:paraId="7EBFEDD9" w14:textId="77777777" w:rsidR="000B3AF7" w:rsidRPr="001A53AB" w:rsidRDefault="000B3AF7" w:rsidP="000B3AF7">
                  <w:pPr>
                    <w:tabs>
                      <w:tab w:val="left" w:pos="9360"/>
                    </w:tabs>
                    <w:jc w:val="center"/>
                    <w:rPr>
                      <w:rFonts w:asciiTheme="majorHAnsi" w:hAnsiTheme="majorHAnsi" w:cs="Arial"/>
                    </w:rPr>
                  </w:pPr>
                  <w:r w:rsidRPr="001A53AB">
                    <w:rPr>
                      <w:rFonts w:asciiTheme="majorHAnsi" w:hAnsiTheme="majorHAnsi" w:cs="Arial"/>
                    </w:rPr>
                    <w:t>2016-2017</w:t>
                  </w:r>
                </w:p>
              </w:tc>
              <w:tc>
                <w:tcPr>
                  <w:tcW w:w="4320" w:type="dxa"/>
                  <w:shd w:val="clear" w:color="auto" w:fill="FFFFFF" w:themeFill="background1"/>
                  <w:vAlign w:val="center"/>
                </w:tcPr>
                <w:p w14:paraId="24149CC3" w14:textId="77777777" w:rsidR="000B3AF7" w:rsidRPr="001A53AB" w:rsidRDefault="000B3AF7" w:rsidP="000B3AF7">
                  <w:pPr>
                    <w:tabs>
                      <w:tab w:val="left" w:pos="9360"/>
                    </w:tabs>
                    <w:jc w:val="center"/>
                    <w:rPr>
                      <w:rFonts w:asciiTheme="majorHAnsi" w:hAnsiTheme="majorHAnsi" w:cs="Arial"/>
                    </w:rPr>
                  </w:pPr>
                  <w:r w:rsidRPr="001A53AB">
                    <w:rPr>
                      <w:rFonts w:asciiTheme="majorHAnsi" w:hAnsiTheme="majorHAnsi" w:cs="Arial"/>
                    </w:rPr>
                    <w:t>68%</w:t>
                  </w:r>
                </w:p>
              </w:tc>
            </w:tr>
            <w:tr w:rsidR="000B3AF7" w:rsidRPr="001A53AB" w14:paraId="1449462E" w14:textId="77777777" w:rsidTr="007E1286">
              <w:tc>
                <w:tcPr>
                  <w:tcW w:w="4209" w:type="dxa"/>
                  <w:shd w:val="clear" w:color="auto" w:fill="FFFFFF" w:themeFill="background1"/>
                  <w:vAlign w:val="center"/>
                </w:tcPr>
                <w:p w14:paraId="25C0FE8B" w14:textId="77777777" w:rsidR="000B3AF7" w:rsidRPr="001A53AB" w:rsidRDefault="000B3AF7" w:rsidP="000B3AF7">
                  <w:pPr>
                    <w:tabs>
                      <w:tab w:val="left" w:pos="9360"/>
                    </w:tabs>
                    <w:jc w:val="center"/>
                    <w:rPr>
                      <w:rFonts w:asciiTheme="majorHAnsi" w:hAnsiTheme="majorHAnsi" w:cs="Arial"/>
                    </w:rPr>
                  </w:pPr>
                  <w:r w:rsidRPr="001A53AB">
                    <w:rPr>
                      <w:rFonts w:asciiTheme="majorHAnsi" w:hAnsiTheme="majorHAnsi" w:cs="Arial"/>
                    </w:rPr>
                    <w:t>2017-2018</w:t>
                  </w:r>
                </w:p>
              </w:tc>
              <w:tc>
                <w:tcPr>
                  <w:tcW w:w="4320" w:type="dxa"/>
                  <w:shd w:val="clear" w:color="auto" w:fill="FFFFFF" w:themeFill="background1"/>
                  <w:vAlign w:val="center"/>
                </w:tcPr>
                <w:p w14:paraId="77F1DA1B" w14:textId="77777777" w:rsidR="000B3AF7" w:rsidRPr="001A53AB" w:rsidRDefault="000B3AF7" w:rsidP="000B3AF7">
                  <w:pPr>
                    <w:tabs>
                      <w:tab w:val="left" w:pos="9360"/>
                    </w:tabs>
                    <w:jc w:val="center"/>
                    <w:rPr>
                      <w:rFonts w:asciiTheme="majorHAnsi" w:hAnsiTheme="majorHAnsi" w:cs="Arial"/>
                    </w:rPr>
                  </w:pPr>
                  <w:r w:rsidRPr="001A53AB">
                    <w:rPr>
                      <w:rFonts w:asciiTheme="majorHAnsi" w:hAnsiTheme="majorHAnsi" w:cs="Arial"/>
                    </w:rPr>
                    <w:t>86%</w:t>
                  </w:r>
                </w:p>
              </w:tc>
            </w:tr>
          </w:tbl>
          <w:p w14:paraId="5A161CAA" w14:textId="77777777" w:rsidR="000B3AF7" w:rsidRPr="001A53AB" w:rsidRDefault="000B3AF7" w:rsidP="000B3AF7">
            <w:pPr>
              <w:tabs>
                <w:tab w:val="left" w:pos="9360"/>
              </w:tabs>
              <w:jc w:val="both"/>
              <w:rPr>
                <w:rFonts w:asciiTheme="majorHAnsi" w:hAnsiTheme="majorHAnsi" w:cs="Arial"/>
                <w:b/>
                <w:u w:val="single"/>
              </w:rPr>
            </w:pPr>
          </w:p>
          <w:p w14:paraId="1D568A50" w14:textId="77777777" w:rsidR="000B3AF7" w:rsidRPr="00BF3283" w:rsidRDefault="000B3AF7" w:rsidP="000B3AF7">
            <w:pPr>
              <w:tabs>
                <w:tab w:val="left" w:pos="9360"/>
              </w:tabs>
              <w:jc w:val="both"/>
              <w:rPr>
                <w:rFonts w:asciiTheme="majorHAnsi" w:hAnsiTheme="majorHAnsi" w:cs="Arial"/>
                <w:b/>
                <w:i/>
                <w:u w:val="single"/>
              </w:rPr>
            </w:pPr>
            <w:r w:rsidRPr="00BF3283">
              <w:rPr>
                <w:rFonts w:asciiTheme="majorHAnsi" w:hAnsiTheme="majorHAnsi" w:cs="Arial"/>
                <w:b/>
                <w:i/>
                <w:u w:val="single"/>
              </w:rPr>
              <w:t>GRADE 8 - FSA ELA Results</w:t>
            </w:r>
          </w:p>
          <w:p w14:paraId="1C04EFC3" w14:textId="77777777" w:rsidR="000B3AF7" w:rsidRPr="001A53AB" w:rsidRDefault="000B3AF7" w:rsidP="000B3AF7">
            <w:pPr>
              <w:tabs>
                <w:tab w:val="left" w:pos="9360"/>
              </w:tabs>
              <w:jc w:val="both"/>
              <w:rPr>
                <w:rFonts w:asciiTheme="majorHAnsi" w:hAnsiTheme="majorHAnsi" w:cs="Arial"/>
              </w:rPr>
            </w:pPr>
          </w:p>
          <w:p w14:paraId="046ED75F" w14:textId="77777777" w:rsidR="000B3AF7" w:rsidRDefault="000B3AF7" w:rsidP="000B3AF7">
            <w:pPr>
              <w:pStyle w:val="BodyText"/>
              <w:tabs>
                <w:tab w:val="left" w:pos="9360"/>
              </w:tabs>
              <w:jc w:val="both"/>
              <w:rPr>
                <w:rFonts w:asciiTheme="majorHAnsi" w:hAnsiTheme="majorHAnsi" w:cs="Arial"/>
                <w:sz w:val="22"/>
                <w:szCs w:val="22"/>
              </w:rPr>
            </w:pPr>
            <w:r w:rsidRPr="00EB07A5">
              <w:rPr>
                <w:rFonts w:asciiTheme="majorHAnsi" w:hAnsiTheme="majorHAnsi" w:cs="Arial"/>
                <w:sz w:val="22"/>
                <w:szCs w:val="22"/>
              </w:rPr>
              <w:t xml:space="preserve">As depicted in the chart below, 61% of eighth grade students achieved a Level 3 or above in </w:t>
            </w:r>
            <w:r w:rsidRPr="00EB07A5">
              <w:rPr>
                <w:rFonts w:asciiTheme="majorHAnsi" w:hAnsiTheme="majorHAnsi" w:cs="Arial"/>
                <w:b/>
                <w:sz w:val="22"/>
                <w:szCs w:val="22"/>
              </w:rPr>
              <w:t>FSA ELA</w:t>
            </w:r>
            <w:r w:rsidRPr="00EB07A5">
              <w:rPr>
                <w:rFonts w:asciiTheme="majorHAnsi" w:hAnsiTheme="majorHAnsi" w:cs="Arial"/>
                <w:sz w:val="22"/>
                <w:szCs w:val="22"/>
              </w:rPr>
              <w:t xml:space="preserve"> in 2018 (the only year for which results are available). The percentage of eighth grade students in the School District of Hillsborough County achieving proficiency on the 2018 FSA ELA was 54%. Therefore, in its first year of earning eighth grade ELA scores, the school exceeded the district’s average score by 7 percentile points.</w:t>
            </w:r>
          </w:p>
          <w:p w14:paraId="2B490E96" w14:textId="77777777" w:rsidR="000B3AF7" w:rsidRPr="00BF3283" w:rsidRDefault="000B3AF7" w:rsidP="000B3AF7">
            <w:pPr>
              <w:pStyle w:val="BodyText"/>
              <w:tabs>
                <w:tab w:val="left" w:pos="9360"/>
              </w:tabs>
              <w:jc w:val="both"/>
              <w:rPr>
                <w:rFonts w:asciiTheme="majorHAnsi" w:hAnsiTheme="majorHAnsi" w:cs="Arial"/>
                <w:b/>
                <w:color w:val="FF0000"/>
                <w:sz w:val="16"/>
                <w:szCs w:val="16"/>
              </w:rPr>
            </w:pPr>
          </w:p>
          <w:p w14:paraId="2CC15760" w14:textId="77777777" w:rsidR="000B3AF7" w:rsidRPr="001A53AB" w:rsidRDefault="000B3AF7" w:rsidP="000B3AF7">
            <w:pPr>
              <w:tabs>
                <w:tab w:val="left" w:pos="9360"/>
              </w:tabs>
              <w:jc w:val="both"/>
              <w:rPr>
                <w:rFonts w:asciiTheme="majorHAnsi" w:hAnsiTheme="majorHAnsi" w:cs="Arial"/>
              </w:rPr>
            </w:pPr>
            <w:r w:rsidRPr="001A53AB">
              <w:rPr>
                <w:rFonts w:asciiTheme="majorHAnsi" w:hAnsiTheme="majorHAnsi"/>
                <w:noProof/>
              </w:rPr>
              <w:drawing>
                <wp:inline distT="0" distB="0" distL="0" distR="0" wp14:anchorId="109E9931" wp14:editId="21367E55">
                  <wp:extent cx="7079673" cy="1816042"/>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3345" cy="1827245"/>
                          </a:xfrm>
                          <a:prstGeom prst="rect">
                            <a:avLst/>
                          </a:prstGeom>
                          <a:noFill/>
                          <a:ln>
                            <a:noFill/>
                          </a:ln>
                        </pic:spPr>
                      </pic:pic>
                    </a:graphicData>
                  </a:graphic>
                </wp:inline>
              </w:drawing>
            </w:r>
          </w:p>
          <w:p w14:paraId="1041D146" w14:textId="77777777" w:rsidR="000B3AF7" w:rsidRPr="001A53AB" w:rsidRDefault="000B3AF7" w:rsidP="000B3AF7">
            <w:pPr>
              <w:pStyle w:val="BodyText"/>
              <w:tabs>
                <w:tab w:val="left" w:pos="9360"/>
              </w:tabs>
              <w:jc w:val="both"/>
              <w:rPr>
                <w:rFonts w:asciiTheme="majorHAnsi" w:hAnsiTheme="majorHAnsi" w:cs="Arial"/>
                <w:b/>
                <w:i/>
                <w:sz w:val="22"/>
                <w:szCs w:val="22"/>
              </w:rPr>
            </w:pPr>
            <w:r w:rsidRPr="001A53AB">
              <w:rPr>
                <w:rFonts w:asciiTheme="majorHAnsi" w:hAnsiTheme="majorHAnsi" w:cs="Arial"/>
                <w:b/>
                <w:i/>
                <w:sz w:val="22"/>
                <w:szCs w:val="22"/>
              </w:rPr>
              <w:t>FSA Math Results</w:t>
            </w:r>
          </w:p>
          <w:p w14:paraId="48062446" w14:textId="77777777" w:rsidR="000B3AF7" w:rsidRPr="001A53AB" w:rsidRDefault="000B3AF7" w:rsidP="000B3AF7">
            <w:pPr>
              <w:tabs>
                <w:tab w:val="left" w:pos="9360"/>
              </w:tabs>
              <w:jc w:val="both"/>
              <w:rPr>
                <w:rFonts w:asciiTheme="majorHAnsi" w:hAnsiTheme="majorHAnsi" w:cs="Arial"/>
              </w:rPr>
            </w:pPr>
          </w:p>
          <w:p w14:paraId="2EAA73F6" w14:textId="77777777" w:rsidR="000B3AF7" w:rsidRPr="001A53AB" w:rsidRDefault="000B3AF7" w:rsidP="000B3AF7">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As shown below, 28% of eighth grade students achieved a Level 3 or above on the FSA Math. The percentage of 8</w:t>
            </w:r>
            <w:r w:rsidRPr="001A53AB">
              <w:rPr>
                <w:rFonts w:asciiTheme="majorHAnsi" w:hAnsiTheme="majorHAnsi" w:cs="Arial"/>
                <w:sz w:val="22"/>
                <w:szCs w:val="22"/>
                <w:vertAlign w:val="superscript"/>
              </w:rPr>
              <w:t>th</w:t>
            </w:r>
            <w:r w:rsidRPr="001A53AB">
              <w:rPr>
                <w:rFonts w:asciiTheme="majorHAnsi" w:hAnsiTheme="majorHAnsi" w:cs="Arial"/>
                <w:sz w:val="22"/>
                <w:szCs w:val="22"/>
              </w:rPr>
              <w:t xml:space="preserve"> grade students in the School District of Hillsborough County achieving Level 3 or above on the math assessment in 2018 </w:t>
            </w:r>
            <w:r w:rsidRPr="00EB07A5">
              <w:rPr>
                <w:rFonts w:asciiTheme="majorHAnsi" w:hAnsiTheme="majorHAnsi" w:cs="Arial"/>
                <w:sz w:val="22"/>
                <w:szCs w:val="22"/>
              </w:rPr>
              <w:t xml:space="preserve">was 29%. Therefore, in its first year of earning eighth grade math scores, the school achieved similar results as the school district. </w:t>
            </w:r>
            <w:r>
              <w:rPr>
                <w:rFonts w:asciiTheme="majorHAnsi" w:hAnsiTheme="majorHAnsi" w:cs="Arial"/>
                <w:sz w:val="22"/>
                <w:szCs w:val="22"/>
              </w:rPr>
              <w:t xml:space="preserve">There is clearly much room for improvement in this area. </w:t>
            </w:r>
            <w:r w:rsidRPr="00EB07A5">
              <w:rPr>
                <w:rFonts w:asciiTheme="majorHAnsi" w:hAnsiTheme="majorHAnsi" w:cs="Arial"/>
                <w:sz w:val="22"/>
                <w:szCs w:val="22"/>
              </w:rPr>
              <w:t>The school will strive to increase the e</w:t>
            </w:r>
            <w:r>
              <w:rPr>
                <w:rFonts w:asciiTheme="majorHAnsi" w:hAnsiTheme="majorHAnsi" w:cs="Arial"/>
                <w:sz w:val="22"/>
                <w:szCs w:val="22"/>
              </w:rPr>
              <w:t>ighth-</w:t>
            </w:r>
            <w:r w:rsidRPr="00EB07A5">
              <w:rPr>
                <w:rFonts w:asciiTheme="majorHAnsi" w:hAnsiTheme="majorHAnsi" w:cs="Arial"/>
                <w:sz w:val="22"/>
                <w:szCs w:val="22"/>
              </w:rPr>
              <w:t xml:space="preserve">grade math scores in order to better prepare students for higher levels of math </w:t>
            </w:r>
            <w:r>
              <w:rPr>
                <w:rFonts w:asciiTheme="majorHAnsi" w:hAnsiTheme="majorHAnsi" w:cs="Arial"/>
                <w:sz w:val="22"/>
                <w:szCs w:val="22"/>
              </w:rPr>
              <w:t>t</w:t>
            </w:r>
            <w:r w:rsidRPr="00EB07A5">
              <w:rPr>
                <w:rFonts w:asciiTheme="majorHAnsi" w:hAnsiTheme="majorHAnsi" w:cs="Arial"/>
                <w:sz w:val="22"/>
                <w:szCs w:val="22"/>
              </w:rPr>
              <w:t>hey will need to take in high school.</w:t>
            </w:r>
            <w:r>
              <w:rPr>
                <w:rFonts w:asciiTheme="majorHAnsi" w:hAnsiTheme="majorHAnsi" w:cs="Arial"/>
                <w:sz w:val="22"/>
                <w:szCs w:val="22"/>
              </w:rPr>
              <w:t xml:space="preserve"> Additionally, the </w:t>
            </w:r>
            <w:r>
              <w:rPr>
                <w:rFonts w:asciiTheme="majorHAnsi" w:hAnsiTheme="majorHAnsi" w:cs="Arial"/>
                <w:sz w:val="22"/>
                <w:szCs w:val="22"/>
              </w:rPr>
              <w:lastRenderedPageBreak/>
              <w:t>school will strive to increase the percentage of 8</w:t>
            </w:r>
            <w:r w:rsidRPr="00D50029">
              <w:rPr>
                <w:rFonts w:asciiTheme="majorHAnsi" w:hAnsiTheme="majorHAnsi" w:cs="Arial"/>
                <w:sz w:val="22"/>
                <w:szCs w:val="22"/>
                <w:vertAlign w:val="superscript"/>
              </w:rPr>
              <w:t>th</w:t>
            </w:r>
            <w:r>
              <w:rPr>
                <w:rFonts w:asciiTheme="majorHAnsi" w:hAnsiTheme="majorHAnsi" w:cs="Arial"/>
                <w:sz w:val="22"/>
                <w:szCs w:val="22"/>
              </w:rPr>
              <w:t xml:space="preserve"> graders enrolled in Algebra 1 from year to year.</w:t>
            </w:r>
          </w:p>
          <w:p w14:paraId="5C2F78BC"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p>
          <w:p w14:paraId="2437B25E" w14:textId="77777777" w:rsidR="000B3AF7" w:rsidRPr="001A53AB" w:rsidRDefault="000B3AF7" w:rsidP="000B3AF7">
            <w:pPr>
              <w:pStyle w:val="BodyText"/>
              <w:tabs>
                <w:tab w:val="left" w:pos="9360"/>
              </w:tabs>
              <w:jc w:val="both"/>
              <w:rPr>
                <w:rFonts w:asciiTheme="majorHAnsi" w:hAnsiTheme="majorHAnsi" w:cs="Arial"/>
                <w:color w:val="7030A0"/>
                <w:sz w:val="22"/>
                <w:szCs w:val="22"/>
              </w:rPr>
            </w:pPr>
            <w:r w:rsidRPr="001A53AB">
              <w:rPr>
                <w:rFonts w:asciiTheme="majorHAnsi" w:hAnsiTheme="majorHAnsi"/>
                <w:noProof/>
                <w:sz w:val="22"/>
                <w:szCs w:val="22"/>
              </w:rPr>
              <w:drawing>
                <wp:inline distT="0" distB="0" distL="0" distR="0" wp14:anchorId="387EF2CE" wp14:editId="53A44117">
                  <wp:extent cx="7142018" cy="21525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20191" cy="2176075"/>
                          </a:xfrm>
                          <a:prstGeom prst="rect">
                            <a:avLst/>
                          </a:prstGeom>
                          <a:noFill/>
                          <a:ln>
                            <a:noFill/>
                          </a:ln>
                        </pic:spPr>
                      </pic:pic>
                    </a:graphicData>
                  </a:graphic>
                </wp:inline>
              </w:drawing>
            </w:r>
          </w:p>
          <w:p w14:paraId="07C29379" w14:textId="77777777" w:rsidR="000B3AF7" w:rsidRPr="001A53AB" w:rsidRDefault="000B3AF7" w:rsidP="000B3AF7">
            <w:pPr>
              <w:pStyle w:val="BodyText"/>
              <w:tabs>
                <w:tab w:val="left" w:pos="9360"/>
              </w:tabs>
              <w:jc w:val="both"/>
              <w:rPr>
                <w:rFonts w:asciiTheme="majorHAnsi" w:hAnsiTheme="majorHAnsi" w:cs="Arial"/>
                <w:b/>
                <w:i/>
                <w:sz w:val="22"/>
                <w:szCs w:val="22"/>
              </w:rPr>
            </w:pPr>
          </w:p>
          <w:p w14:paraId="4EA03BD5" w14:textId="77777777" w:rsidR="000B3AF7" w:rsidRPr="001A53AB" w:rsidRDefault="000B3AF7" w:rsidP="000B3AF7">
            <w:pPr>
              <w:pStyle w:val="BodyText"/>
              <w:tabs>
                <w:tab w:val="left" w:pos="9360"/>
              </w:tabs>
              <w:jc w:val="both"/>
              <w:rPr>
                <w:rFonts w:asciiTheme="majorHAnsi" w:hAnsiTheme="majorHAnsi" w:cs="Arial"/>
                <w:b/>
                <w:i/>
                <w:sz w:val="22"/>
                <w:szCs w:val="22"/>
              </w:rPr>
            </w:pPr>
            <w:r w:rsidRPr="001A53AB">
              <w:rPr>
                <w:rFonts w:asciiTheme="majorHAnsi" w:hAnsiTheme="majorHAnsi" w:cs="Arial"/>
                <w:b/>
                <w:i/>
                <w:sz w:val="22"/>
                <w:szCs w:val="22"/>
              </w:rPr>
              <w:t>Science Assessment Results – Grade 8</w:t>
            </w:r>
          </w:p>
          <w:p w14:paraId="74244107" w14:textId="77777777" w:rsidR="000B3AF7" w:rsidRPr="001A53AB" w:rsidRDefault="000B3AF7" w:rsidP="000B3AF7">
            <w:pPr>
              <w:pStyle w:val="BodyText"/>
              <w:tabs>
                <w:tab w:val="left" w:pos="9360"/>
              </w:tabs>
              <w:jc w:val="both"/>
              <w:rPr>
                <w:rFonts w:asciiTheme="majorHAnsi" w:hAnsiTheme="majorHAnsi" w:cs="Arial"/>
                <w:b/>
                <w:i/>
                <w:sz w:val="22"/>
                <w:szCs w:val="22"/>
              </w:rPr>
            </w:pPr>
          </w:p>
          <w:p w14:paraId="2DDFA3E7" w14:textId="77777777" w:rsidR="006C6DFA" w:rsidRPr="004B45D1" w:rsidRDefault="000B3AF7" w:rsidP="004B45D1">
            <w:pPr>
              <w:pStyle w:val="BodyText"/>
              <w:tabs>
                <w:tab w:val="left" w:pos="9360"/>
              </w:tabs>
              <w:jc w:val="both"/>
              <w:rPr>
                <w:rFonts w:asciiTheme="majorHAnsi" w:hAnsiTheme="majorHAnsi" w:cs="Arial"/>
                <w:sz w:val="22"/>
                <w:szCs w:val="22"/>
              </w:rPr>
            </w:pPr>
            <w:r w:rsidRPr="001A53AB">
              <w:rPr>
                <w:rFonts w:asciiTheme="majorHAnsi" w:hAnsiTheme="majorHAnsi" w:cs="Arial"/>
                <w:sz w:val="22"/>
                <w:szCs w:val="22"/>
              </w:rPr>
              <w:t xml:space="preserve">The percentage of eighth grade students achieving proficiency on the </w:t>
            </w:r>
            <w:r w:rsidRPr="00AE37DC">
              <w:rPr>
                <w:rFonts w:asciiTheme="majorHAnsi" w:hAnsiTheme="majorHAnsi" w:cs="Arial"/>
                <w:b/>
                <w:sz w:val="22"/>
                <w:szCs w:val="22"/>
              </w:rPr>
              <w:t xml:space="preserve">Statewide Science Assessment </w:t>
            </w:r>
            <w:r w:rsidRPr="001A53AB">
              <w:rPr>
                <w:rFonts w:asciiTheme="majorHAnsi" w:hAnsiTheme="majorHAnsi" w:cs="Arial"/>
                <w:sz w:val="22"/>
                <w:szCs w:val="22"/>
              </w:rPr>
              <w:t>during the 2018 spring administration was 39%. There are no other scores available for eighth graders at the school since 2018 was the first year with a sufficient number of eighth grade students to generate a score. The school’s eighth grade science scores were compared to the district’s scores to identify expected growth goals for subsequent years. The percentage of 8</w:t>
            </w:r>
            <w:r w:rsidRPr="001A53AB">
              <w:rPr>
                <w:rFonts w:asciiTheme="majorHAnsi" w:hAnsiTheme="majorHAnsi" w:cs="Arial"/>
                <w:sz w:val="22"/>
                <w:szCs w:val="22"/>
                <w:vertAlign w:val="superscript"/>
              </w:rPr>
              <w:t>th</w:t>
            </w:r>
            <w:r w:rsidRPr="001A53AB">
              <w:rPr>
                <w:rFonts w:asciiTheme="majorHAnsi" w:hAnsiTheme="majorHAnsi" w:cs="Arial"/>
                <w:sz w:val="22"/>
                <w:szCs w:val="22"/>
              </w:rPr>
              <w:t xml:space="preserve"> grade students in the School District of Hillsborough County achieving Level 3 or above on the 2018 Statewide Science Assessment </w:t>
            </w:r>
            <w:r w:rsidRPr="00D17E01">
              <w:rPr>
                <w:rFonts w:asciiTheme="majorHAnsi" w:hAnsiTheme="majorHAnsi" w:cs="Arial"/>
                <w:sz w:val="22"/>
                <w:szCs w:val="22"/>
              </w:rPr>
              <w:t xml:space="preserve">was 48%. Therefore, </w:t>
            </w:r>
            <w:r w:rsidRPr="00EB07A5">
              <w:rPr>
                <w:rFonts w:asciiTheme="majorHAnsi" w:hAnsiTheme="majorHAnsi" w:cs="Arial"/>
                <w:sz w:val="22"/>
                <w:szCs w:val="22"/>
              </w:rPr>
              <w:t xml:space="preserve">in its first year of earning eighth grade </w:t>
            </w:r>
            <w:r>
              <w:rPr>
                <w:rFonts w:asciiTheme="majorHAnsi" w:hAnsiTheme="majorHAnsi" w:cs="Arial"/>
                <w:sz w:val="22"/>
                <w:szCs w:val="22"/>
              </w:rPr>
              <w:t>science</w:t>
            </w:r>
            <w:r w:rsidRPr="00EB07A5">
              <w:rPr>
                <w:rFonts w:asciiTheme="majorHAnsi" w:hAnsiTheme="majorHAnsi" w:cs="Arial"/>
                <w:sz w:val="22"/>
                <w:szCs w:val="22"/>
              </w:rPr>
              <w:t xml:space="preserve"> scores, the school achieved </w:t>
            </w:r>
            <w:r>
              <w:rPr>
                <w:rFonts w:asciiTheme="majorHAnsi" w:hAnsiTheme="majorHAnsi" w:cs="Arial"/>
                <w:sz w:val="22"/>
                <w:szCs w:val="22"/>
              </w:rPr>
              <w:t>a score that was only nine percentile points lower than the district’s score. T</w:t>
            </w:r>
            <w:r w:rsidRPr="001A53AB">
              <w:rPr>
                <w:rFonts w:asciiTheme="majorHAnsi" w:hAnsiTheme="majorHAnsi" w:cs="Arial"/>
                <w:sz w:val="22"/>
                <w:szCs w:val="22"/>
              </w:rPr>
              <w:t xml:space="preserve">here is much room for improvement and school leaders are continuing to focus their efforts on increasing the level of training and support for teachers, as well as the availability of science materials and lab equipment for students. </w:t>
            </w:r>
          </w:p>
          <w:p w14:paraId="779FA038" w14:textId="77777777" w:rsidR="006C6DFA" w:rsidRDefault="006C6DFA" w:rsidP="006C6DFA"/>
          <w:p w14:paraId="41D2733D" w14:textId="77777777" w:rsidR="004B45D1" w:rsidRDefault="004B45D1" w:rsidP="006C6DFA"/>
        </w:tc>
      </w:tr>
      <w:tr w:rsidR="00BE264F" w14:paraId="2C0B8871" w14:textId="77777777" w:rsidTr="008B289C">
        <w:trPr>
          <w:trHeight w:val="575"/>
        </w:trPr>
        <w:tc>
          <w:tcPr>
            <w:tcW w:w="11430" w:type="dxa"/>
          </w:tcPr>
          <w:p w14:paraId="0EE46E0E" w14:textId="77777777" w:rsidR="00C612D8" w:rsidRPr="008B289C" w:rsidRDefault="005B515F" w:rsidP="00B0544C">
            <w:pPr>
              <w:pStyle w:val="ListParagraph"/>
              <w:numPr>
                <w:ilvl w:val="0"/>
                <w:numId w:val="8"/>
              </w:numPr>
            </w:pPr>
            <w:r w:rsidRPr="008B289C">
              <w:rPr>
                <w:b/>
                <w:i/>
              </w:rPr>
              <w:lastRenderedPageBreak/>
              <w:t>Schoolwide reform strategies</w:t>
            </w:r>
            <w:r w:rsidRPr="008B289C">
              <w:t xml:space="preserve"> </w:t>
            </w:r>
          </w:p>
          <w:p w14:paraId="6C5ED37E" w14:textId="77777777" w:rsidR="00B0544C" w:rsidRPr="00B0544C" w:rsidRDefault="00B0544C" w:rsidP="00B0544C">
            <w:pPr>
              <w:pStyle w:val="ListParagraph"/>
            </w:pPr>
          </w:p>
          <w:p w14:paraId="0CE482C3" w14:textId="77777777" w:rsidR="004B45D1" w:rsidRDefault="004B45D1" w:rsidP="004B45D1">
            <w:pPr>
              <w:pStyle w:val="BodyText"/>
              <w:tabs>
                <w:tab w:val="left" w:pos="9360"/>
              </w:tabs>
              <w:jc w:val="both"/>
              <w:rPr>
                <w:rFonts w:asciiTheme="majorHAnsi" w:hAnsiTheme="majorHAnsi" w:cs="Times New Roman"/>
                <w:b/>
                <w:color w:val="C00000"/>
              </w:rPr>
            </w:pPr>
            <w:r w:rsidRPr="009417E1">
              <w:rPr>
                <w:rFonts w:asciiTheme="majorHAnsi" w:hAnsiTheme="majorHAnsi" w:cs="Times New Roman"/>
                <w:b/>
                <w:color w:val="C00000"/>
              </w:rPr>
              <w:t>Initiatives and Strategies that Resul</w:t>
            </w:r>
            <w:r>
              <w:rPr>
                <w:rFonts w:asciiTheme="majorHAnsi" w:hAnsiTheme="majorHAnsi" w:cs="Times New Roman"/>
                <w:b/>
                <w:color w:val="C00000"/>
              </w:rPr>
              <w:t>t</w:t>
            </w:r>
            <w:r w:rsidRPr="009417E1">
              <w:rPr>
                <w:rFonts w:asciiTheme="majorHAnsi" w:hAnsiTheme="majorHAnsi" w:cs="Times New Roman"/>
                <w:b/>
                <w:color w:val="C00000"/>
              </w:rPr>
              <w:t xml:space="preserve"> in Increased Academic Achievement</w:t>
            </w:r>
            <w:r>
              <w:rPr>
                <w:rFonts w:asciiTheme="majorHAnsi" w:hAnsiTheme="majorHAnsi" w:cs="Times New Roman"/>
                <w:b/>
                <w:color w:val="C00000"/>
              </w:rPr>
              <w:t xml:space="preserve"> </w:t>
            </w:r>
          </w:p>
          <w:p w14:paraId="35791B3A" w14:textId="77777777" w:rsidR="004B45D1" w:rsidRPr="004B45D1" w:rsidRDefault="004B45D1" w:rsidP="004B45D1">
            <w:pPr>
              <w:pStyle w:val="BodyText"/>
              <w:numPr>
                <w:ilvl w:val="0"/>
                <w:numId w:val="22"/>
              </w:numPr>
              <w:tabs>
                <w:tab w:val="left" w:pos="9360"/>
              </w:tabs>
              <w:jc w:val="both"/>
              <w:rPr>
                <w:rFonts w:asciiTheme="majorHAnsi" w:hAnsiTheme="majorHAnsi" w:cs="Times New Roman"/>
                <w:i/>
                <w:color w:val="C00000"/>
              </w:rPr>
            </w:pPr>
            <w:r w:rsidRPr="004B45D1">
              <w:rPr>
                <w:rFonts w:asciiTheme="majorHAnsi" w:hAnsiTheme="majorHAnsi" w:cs="Times New Roman"/>
                <w:b/>
                <w:i/>
                <w:color w:val="C00000"/>
              </w:rPr>
              <w:t xml:space="preserve">for all students </w:t>
            </w:r>
            <w:proofErr w:type="gramStart"/>
            <w:r w:rsidR="00B0544C">
              <w:rPr>
                <w:rFonts w:asciiTheme="majorHAnsi" w:hAnsiTheme="majorHAnsi" w:cs="Times New Roman"/>
                <w:b/>
                <w:i/>
                <w:color w:val="C00000"/>
              </w:rPr>
              <w:t>especially</w:t>
            </w:r>
            <w:proofErr w:type="gramEnd"/>
            <w:r w:rsidRPr="004B45D1">
              <w:rPr>
                <w:rFonts w:asciiTheme="majorHAnsi" w:hAnsiTheme="majorHAnsi" w:cs="Times New Roman"/>
                <w:b/>
                <w:i/>
                <w:color w:val="C00000"/>
              </w:rPr>
              <w:t xml:space="preserve"> low achieving at risk student population(s)</w:t>
            </w:r>
          </w:p>
          <w:p w14:paraId="0216563E" w14:textId="77777777" w:rsidR="004B45D1" w:rsidRPr="00EB5E65" w:rsidRDefault="004B45D1" w:rsidP="004B45D1">
            <w:pPr>
              <w:pStyle w:val="BodyText"/>
              <w:tabs>
                <w:tab w:val="left" w:pos="9360"/>
              </w:tabs>
              <w:jc w:val="both"/>
              <w:rPr>
                <w:rFonts w:asciiTheme="majorHAnsi" w:hAnsiTheme="majorHAnsi" w:cs="Times New Roman"/>
                <w:sz w:val="22"/>
                <w:szCs w:val="22"/>
              </w:rPr>
            </w:pPr>
            <w:r>
              <w:rPr>
                <w:rFonts w:asciiTheme="majorHAnsi" w:hAnsiTheme="majorHAnsi" w:cs="Times New Roman"/>
                <w:sz w:val="22"/>
                <w:szCs w:val="22"/>
              </w:rPr>
              <w:t>F</w:t>
            </w:r>
            <w:r w:rsidRPr="00EB5E65">
              <w:rPr>
                <w:rFonts w:asciiTheme="majorHAnsi" w:hAnsiTheme="majorHAnsi" w:cs="Times New Roman"/>
                <w:sz w:val="22"/>
                <w:szCs w:val="22"/>
              </w:rPr>
              <w:t xml:space="preserve">requency of data reviews to monitor student progress on a consistent basis. </w:t>
            </w:r>
          </w:p>
          <w:p w14:paraId="2DF737A8" w14:textId="77777777" w:rsidR="004B45D1" w:rsidRPr="00EB5E65" w:rsidRDefault="004B45D1" w:rsidP="004B45D1">
            <w:pPr>
              <w:pStyle w:val="BodyText"/>
              <w:tabs>
                <w:tab w:val="left" w:pos="9360"/>
              </w:tabs>
              <w:jc w:val="both"/>
              <w:rPr>
                <w:rFonts w:asciiTheme="majorHAnsi" w:hAnsiTheme="majorHAnsi" w:cs="Times New Roman"/>
                <w:sz w:val="22"/>
                <w:szCs w:val="22"/>
              </w:rPr>
            </w:pPr>
            <w:r w:rsidRPr="00EB5E65">
              <w:rPr>
                <w:rFonts w:asciiTheme="majorHAnsi" w:hAnsiTheme="majorHAnsi" w:cs="Times New Roman"/>
                <w:sz w:val="22"/>
                <w:szCs w:val="22"/>
              </w:rPr>
              <w:t>The school tackl</w:t>
            </w:r>
            <w:r>
              <w:rPr>
                <w:rFonts w:asciiTheme="majorHAnsi" w:hAnsiTheme="majorHAnsi" w:cs="Times New Roman"/>
                <w:sz w:val="22"/>
                <w:szCs w:val="22"/>
              </w:rPr>
              <w:t>es</w:t>
            </w:r>
            <w:r w:rsidRPr="00EB5E65">
              <w:rPr>
                <w:rFonts w:asciiTheme="majorHAnsi" w:hAnsiTheme="majorHAnsi" w:cs="Times New Roman"/>
                <w:sz w:val="22"/>
                <w:szCs w:val="22"/>
              </w:rPr>
              <w:t xml:space="preserve"> the school-wide academic deficiencies by purchasing Achieve 3000 (</w:t>
            </w:r>
            <w:hyperlink r:id="rId17" w:history="1">
              <w:r w:rsidRPr="00EB5E65">
                <w:rPr>
                  <w:rStyle w:val="Hyperlink"/>
                  <w:rFonts w:asciiTheme="majorHAnsi" w:hAnsiTheme="majorHAnsi" w:cs="Times New Roman"/>
                  <w:sz w:val="22"/>
                  <w:szCs w:val="22"/>
                </w:rPr>
                <w:t>https://www.achieve3000.com/about-us</w:t>
              </w:r>
            </w:hyperlink>
            <w:r w:rsidRPr="00EB5E65">
              <w:rPr>
                <w:rFonts w:asciiTheme="majorHAnsi" w:hAnsiTheme="majorHAnsi" w:cs="Times New Roman"/>
                <w:sz w:val="22"/>
                <w:szCs w:val="22"/>
              </w:rPr>
              <w:t xml:space="preserve">), a research-based, online literacy program. The program was implemented with fidelity to ensure technological adaptive learning followed up with strong pedagogic practice and digital literacy. These initiatives, along with the consistent implementation of a Learning Framework and an increase in the number of textbooks and technology resources available to students, assisted in the schools’ steady academic progress.  </w:t>
            </w:r>
          </w:p>
          <w:p w14:paraId="001EE52E" w14:textId="77777777" w:rsidR="004B45D1" w:rsidRDefault="004B45D1" w:rsidP="004B45D1"/>
          <w:p w14:paraId="3C4AC238" w14:textId="77777777" w:rsidR="004B45D1" w:rsidRPr="00B0544C" w:rsidRDefault="004B45D1" w:rsidP="004B45D1">
            <w:pPr>
              <w:pStyle w:val="BodyText"/>
              <w:tabs>
                <w:tab w:val="left" w:pos="9360"/>
              </w:tabs>
              <w:jc w:val="both"/>
              <w:rPr>
                <w:rFonts w:asciiTheme="majorHAnsi" w:hAnsiTheme="majorHAnsi" w:cs="Times New Roman"/>
                <w:i/>
                <w:color w:val="C00000"/>
              </w:rPr>
            </w:pPr>
            <w:r w:rsidRPr="009417E1">
              <w:rPr>
                <w:rFonts w:asciiTheme="majorHAnsi" w:hAnsiTheme="majorHAnsi" w:cs="Times New Roman"/>
                <w:b/>
                <w:color w:val="C00000"/>
              </w:rPr>
              <w:t>Implementation of Educational Programs and Instructional Delivery Techniques</w:t>
            </w:r>
            <w:r w:rsidR="00B0544C">
              <w:rPr>
                <w:rFonts w:asciiTheme="majorHAnsi" w:hAnsiTheme="majorHAnsi" w:cs="Times New Roman"/>
                <w:b/>
                <w:color w:val="C00000"/>
              </w:rPr>
              <w:t xml:space="preserve"> - </w:t>
            </w:r>
            <w:r w:rsidR="00B0544C" w:rsidRPr="004B45D1">
              <w:rPr>
                <w:rFonts w:asciiTheme="majorHAnsi" w:hAnsiTheme="majorHAnsi" w:cs="Times New Roman"/>
                <w:b/>
                <w:i/>
                <w:color w:val="C00000"/>
              </w:rPr>
              <w:t>for all students including low achieving at risk student population(s)</w:t>
            </w:r>
          </w:p>
          <w:p w14:paraId="1B09B424" w14:textId="77777777" w:rsidR="004B45D1" w:rsidRPr="001A53AB" w:rsidRDefault="004B45D1" w:rsidP="004B45D1">
            <w:pPr>
              <w:pStyle w:val="BodyText"/>
              <w:tabs>
                <w:tab w:val="left" w:pos="9360"/>
              </w:tabs>
              <w:jc w:val="both"/>
              <w:rPr>
                <w:rFonts w:asciiTheme="majorHAnsi" w:hAnsiTheme="majorHAnsi" w:cs="Times New Roman"/>
                <w:sz w:val="22"/>
                <w:szCs w:val="22"/>
              </w:rPr>
            </w:pPr>
            <w:r w:rsidRPr="001A53AB">
              <w:rPr>
                <w:rFonts w:asciiTheme="majorHAnsi" w:hAnsiTheme="majorHAnsi" w:cs="Times New Roman"/>
                <w:sz w:val="22"/>
                <w:szCs w:val="22"/>
              </w:rPr>
              <w:t xml:space="preserve">BridgePrep Academy’s </w:t>
            </w:r>
            <w:proofErr w:type="spellStart"/>
            <w:r w:rsidRPr="001A53AB">
              <w:rPr>
                <w:rFonts w:asciiTheme="majorHAnsi" w:hAnsiTheme="majorHAnsi" w:cs="Times New Roman"/>
                <w:sz w:val="22"/>
                <w:szCs w:val="22"/>
              </w:rPr>
              <w:t>i</w:t>
            </w:r>
            <w:r w:rsidR="00B0544C">
              <w:rPr>
                <w:rFonts w:asciiTheme="majorHAnsi" w:hAnsiTheme="majorHAnsi" w:cs="Times New Roman"/>
                <w:sz w:val="22"/>
                <w:szCs w:val="22"/>
              </w:rPr>
              <w:t>defines</w:t>
            </w:r>
            <w:proofErr w:type="spellEnd"/>
            <w:r w:rsidRPr="001A53AB">
              <w:rPr>
                <w:rFonts w:asciiTheme="majorHAnsi" w:hAnsiTheme="majorHAnsi" w:cs="Times New Roman"/>
                <w:sz w:val="22"/>
                <w:szCs w:val="22"/>
              </w:rPr>
              <w:t xml:space="preserve"> specific </w:t>
            </w:r>
            <w:r>
              <w:rPr>
                <w:rFonts w:asciiTheme="majorHAnsi" w:hAnsiTheme="majorHAnsi" w:cs="Times New Roman"/>
                <w:sz w:val="22"/>
                <w:szCs w:val="22"/>
              </w:rPr>
              <w:t xml:space="preserve">educational programs and </w:t>
            </w:r>
            <w:r w:rsidRPr="001A53AB">
              <w:rPr>
                <w:rFonts w:asciiTheme="majorHAnsi" w:hAnsiTheme="majorHAnsi" w:cs="Times New Roman"/>
                <w:sz w:val="22"/>
                <w:szCs w:val="22"/>
              </w:rPr>
              <w:t xml:space="preserve">research-based instructional </w:t>
            </w:r>
            <w:r>
              <w:rPr>
                <w:rFonts w:asciiTheme="majorHAnsi" w:hAnsiTheme="majorHAnsi" w:cs="Times New Roman"/>
                <w:sz w:val="22"/>
                <w:szCs w:val="22"/>
              </w:rPr>
              <w:t>techniques designed to</w:t>
            </w:r>
            <w:r w:rsidRPr="001A53AB">
              <w:rPr>
                <w:rFonts w:asciiTheme="majorHAnsi" w:hAnsiTheme="majorHAnsi" w:cs="Times New Roman"/>
                <w:sz w:val="22"/>
                <w:szCs w:val="22"/>
              </w:rPr>
              <w:t xml:space="preserve"> actively involve</w:t>
            </w:r>
            <w:r>
              <w:rPr>
                <w:rFonts w:asciiTheme="majorHAnsi" w:hAnsiTheme="majorHAnsi" w:cs="Times New Roman"/>
                <w:sz w:val="22"/>
                <w:szCs w:val="22"/>
              </w:rPr>
              <w:t xml:space="preserve"> students</w:t>
            </w:r>
            <w:r w:rsidRPr="001A53AB">
              <w:rPr>
                <w:rFonts w:asciiTheme="majorHAnsi" w:hAnsiTheme="majorHAnsi" w:cs="Times New Roman"/>
                <w:sz w:val="22"/>
                <w:szCs w:val="22"/>
              </w:rPr>
              <w:t xml:space="preserve"> in their own learning.  At BridgePrep Academy</w:t>
            </w:r>
            <w:r>
              <w:rPr>
                <w:rFonts w:asciiTheme="majorHAnsi" w:hAnsiTheme="majorHAnsi" w:cs="Times New Roman"/>
                <w:sz w:val="22"/>
                <w:szCs w:val="22"/>
              </w:rPr>
              <w:t xml:space="preserve"> of Tampa</w:t>
            </w:r>
            <w:r w:rsidRPr="001A53AB">
              <w:rPr>
                <w:rFonts w:asciiTheme="majorHAnsi" w:hAnsiTheme="majorHAnsi" w:cs="Times New Roman"/>
                <w:sz w:val="22"/>
                <w:szCs w:val="22"/>
              </w:rPr>
              <w:t>, teachers plan and use instructional strategies that require student collaboration, self-reflection, and development of critical thinking skills. All teachers personalize instructional strategies and interventions to address individual learning needs of students. Teachers require students to apply knowledge and skills, integrate content and skills with other disciplines, and use technolog</w:t>
            </w:r>
            <w:r>
              <w:rPr>
                <w:rFonts w:asciiTheme="majorHAnsi" w:hAnsiTheme="majorHAnsi" w:cs="Times New Roman"/>
                <w:sz w:val="22"/>
                <w:szCs w:val="22"/>
              </w:rPr>
              <w:t>y to enhance the learning process. BridgePrep Academy of Tampa utilizes the curriculum programs described below, as well as other resources and materials, to ensure that all state standards are addressed in every subject area.</w:t>
            </w:r>
          </w:p>
          <w:p w14:paraId="5E508A1D" w14:textId="77777777" w:rsidR="004B45D1" w:rsidRPr="001A53AB" w:rsidRDefault="004B45D1" w:rsidP="004B45D1">
            <w:pPr>
              <w:pStyle w:val="BodyText"/>
              <w:tabs>
                <w:tab w:val="left" w:pos="9360"/>
              </w:tabs>
              <w:jc w:val="both"/>
              <w:rPr>
                <w:rFonts w:asciiTheme="majorHAnsi" w:hAnsiTheme="majorHAnsi" w:cs="Times New Roman"/>
                <w:sz w:val="22"/>
                <w:szCs w:val="22"/>
              </w:rPr>
            </w:pPr>
          </w:p>
          <w:p w14:paraId="52CF6DD9" w14:textId="77777777" w:rsidR="004B45D1" w:rsidRPr="00E13640" w:rsidRDefault="004B45D1" w:rsidP="004B45D1">
            <w:pPr>
              <w:pStyle w:val="BodyText"/>
              <w:numPr>
                <w:ilvl w:val="0"/>
                <w:numId w:val="21"/>
              </w:numPr>
              <w:tabs>
                <w:tab w:val="left" w:pos="9360"/>
              </w:tabs>
              <w:ind w:left="360"/>
              <w:jc w:val="both"/>
              <w:rPr>
                <w:rFonts w:asciiTheme="majorHAnsi" w:hAnsiTheme="majorHAnsi" w:cs="Times New Roman"/>
                <w:color w:val="FF0000"/>
                <w:sz w:val="22"/>
                <w:szCs w:val="22"/>
              </w:rPr>
            </w:pPr>
            <w:r w:rsidRPr="001A53AB">
              <w:rPr>
                <w:rFonts w:asciiTheme="majorHAnsi" w:hAnsiTheme="majorHAnsi" w:cs="Times New Roman"/>
                <w:b/>
                <w:i/>
                <w:sz w:val="22"/>
                <w:szCs w:val="22"/>
              </w:rPr>
              <w:t>English Language Arts</w:t>
            </w:r>
            <w:r w:rsidRPr="001A53AB">
              <w:rPr>
                <w:rFonts w:asciiTheme="majorHAnsi" w:hAnsiTheme="majorHAnsi" w:cs="Times New Roman"/>
                <w:sz w:val="22"/>
                <w:szCs w:val="22"/>
              </w:rPr>
              <w:t xml:space="preserve"> </w:t>
            </w:r>
            <w:r>
              <w:rPr>
                <w:rFonts w:asciiTheme="majorHAnsi" w:hAnsiTheme="majorHAnsi" w:cs="Times New Roman"/>
                <w:color w:val="FF0000"/>
                <w:sz w:val="22"/>
                <w:szCs w:val="22"/>
              </w:rPr>
              <w:t xml:space="preserve">- </w:t>
            </w:r>
            <w:r w:rsidRPr="00F42CE5">
              <w:rPr>
                <w:rFonts w:asciiTheme="majorHAnsi" w:hAnsiTheme="majorHAnsi" w:cs="Times New Roman"/>
                <w:i/>
                <w:sz w:val="22"/>
                <w:szCs w:val="22"/>
              </w:rPr>
              <w:t>Wonders</w:t>
            </w:r>
            <w:r>
              <w:rPr>
                <w:rFonts w:asciiTheme="majorHAnsi" w:hAnsiTheme="majorHAnsi" w:cs="Times New Roman"/>
                <w:sz w:val="22"/>
                <w:szCs w:val="22"/>
              </w:rPr>
              <w:t>,</w:t>
            </w:r>
            <w:r w:rsidRPr="001A53AB">
              <w:rPr>
                <w:rFonts w:asciiTheme="majorHAnsi" w:hAnsiTheme="majorHAnsi" w:cs="Times New Roman"/>
                <w:sz w:val="22"/>
                <w:szCs w:val="22"/>
              </w:rPr>
              <w:t xml:space="preserve"> a comprehensive language arts program that introduces, reinforces and enriches reading comprehension skills and strategies</w:t>
            </w:r>
            <w:r>
              <w:rPr>
                <w:rFonts w:asciiTheme="majorHAnsi" w:hAnsiTheme="majorHAnsi" w:cs="Times New Roman"/>
                <w:sz w:val="22"/>
                <w:szCs w:val="22"/>
              </w:rPr>
              <w:t xml:space="preserve">, and highlights the </w:t>
            </w:r>
            <w:r w:rsidRPr="001A53AB">
              <w:rPr>
                <w:rFonts w:asciiTheme="majorHAnsi" w:hAnsiTheme="majorHAnsi" w:cs="Times New Roman"/>
                <w:sz w:val="22"/>
                <w:szCs w:val="22"/>
              </w:rPr>
              <w:t>writing process</w:t>
            </w:r>
            <w:r>
              <w:rPr>
                <w:rFonts w:asciiTheme="majorHAnsi" w:hAnsiTheme="majorHAnsi" w:cs="Times New Roman"/>
                <w:sz w:val="22"/>
                <w:szCs w:val="22"/>
              </w:rPr>
              <w:t>.</w:t>
            </w:r>
            <w:r w:rsidRPr="001A53AB">
              <w:rPr>
                <w:rFonts w:asciiTheme="majorHAnsi" w:hAnsiTheme="majorHAnsi" w:cs="Times New Roman"/>
                <w:sz w:val="22"/>
                <w:szCs w:val="22"/>
              </w:rPr>
              <w:t xml:space="preserve"> Reading Wonder Works is an </w:t>
            </w:r>
            <w:r w:rsidRPr="001A53AB">
              <w:rPr>
                <w:rFonts w:asciiTheme="majorHAnsi" w:hAnsiTheme="majorHAnsi" w:cs="Times New Roman"/>
                <w:sz w:val="22"/>
                <w:szCs w:val="22"/>
              </w:rPr>
              <w:lastRenderedPageBreak/>
              <w:t xml:space="preserve">intensive intervention </w:t>
            </w:r>
            <w:r>
              <w:rPr>
                <w:rFonts w:asciiTheme="majorHAnsi" w:hAnsiTheme="majorHAnsi" w:cs="Times New Roman"/>
                <w:sz w:val="22"/>
                <w:szCs w:val="22"/>
              </w:rPr>
              <w:t xml:space="preserve">resource used </w:t>
            </w:r>
            <w:r w:rsidRPr="001A53AB">
              <w:rPr>
                <w:rFonts w:asciiTheme="majorHAnsi" w:hAnsiTheme="majorHAnsi" w:cs="Times New Roman"/>
                <w:sz w:val="22"/>
                <w:szCs w:val="22"/>
              </w:rPr>
              <w:t xml:space="preserve">to assist struggling readers in Grades K-6. </w:t>
            </w:r>
          </w:p>
          <w:p w14:paraId="7AB60C93" w14:textId="77777777" w:rsidR="004B45D1" w:rsidRPr="00E13640" w:rsidRDefault="004B45D1" w:rsidP="004B45D1">
            <w:pPr>
              <w:pStyle w:val="BodyText"/>
              <w:numPr>
                <w:ilvl w:val="0"/>
                <w:numId w:val="21"/>
              </w:numPr>
              <w:tabs>
                <w:tab w:val="left" w:pos="9360"/>
              </w:tabs>
              <w:ind w:left="360"/>
              <w:jc w:val="both"/>
              <w:rPr>
                <w:rFonts w:asciiTheme="majorHAnsi" w:hAnsiTheme="majorHAnsi" w:cs="Times New Roman"/>
                <w:sz w:val="22"/>
                <w:szCs w:val="22"/>
              </w:rPr>
            </w:pPr>
            <w:r w:rsidRPr="001A53AB">
              <w:rPr>
                <w:rFonts w:asciiTheme="majorHAnsi" w:hAnsiTheme="majorHAnsi" w:cs="Times New Roman"/>
                <w:b/>
                <w:i/>
                <w:sz w:val="22"/>
                <w:szCs w:val="22"/>
              </w:rPr>
              <w:t>Mathematics</w:t>
            </w:r>
            <w:r w:rsidRPr="001A53AB">
              <w:rPr>
                <w:rFonts w:asciiTheme="majorHAnsi" w:hAnsiTheme="majorHAnsi" w:cs="Times New Roman"/>
                <w:i/>
                <w:sz w:val="22"/>
                <w:szCs w:val="22"/>
              </w:rPr>
              <w:t xml:space="preserve"> </w:t>
            </w:r>
            <w:r>
              <w:rPr>
                <w:rFonts w:asciiTheme="majorHAnsi" w:hAnsiTheme="majorHAnsi" w:cs="Times New Roman"/>
                <w:sz w:val="22"/>
                <w:szCs w:val="22"/>
              </w:rPr>
              <w:t xml:space="preserve">- </w:t>
            </w:r>
            <w:r w:rsidRPr="001A53AB">
              <w:rPr>
                <w:rFonts w:asciiTheme="majorHAnsi" w:hAnsiTheme="majorHAnsi" w:cs="Times New Roman"/>
                <w:i/>
                <w:sz w:val="22"/>
                <w:szCs w:val="22"/>
              </w:rPr>
              <w:t>Go Math!</w:t>
            </w:r>
            <w:r w:rsidRPr="001A53AB">
              <w:rPr>
                <w:rFonts w:asciiTheme="majorHAnsi" w:hAnsiTheme="majorHAnsi" w:cs="Times New Roman"/>
                <w:sz w:val="22"/>
                <w:szCs w:val="22"/>
              </w:rPr>
              <w:t xml:space="preserve"> creates a spiraling mathematics curriculum that builds on the concrete and moves to the more abstract. BridgePrep believes that children understand mathematics best when it is related to real world experiences. </w:t>
            </w:r>
          </w:p>
          <w:p w14:paraId="350D4F13" w14:textId="77777777" w:rsidR="004B45D1" w:rsidRPr="00E13640" w:rsidRDefault="004B45D1" w:rsidP="004B45D1">
            <w:pPr>
              <w:pStyle w:val="BodyText"/>
              <w:numPr>
                <w:ilvl w:val="0"/>
                <w:numId w:val="21"/>
              </w:numPr>
              <w:tabs>
                <w:tab w:val="left" w:pos="9360"/>
              </w:tabs>
              <w:ind w:left="360"/>
              <w:jc w:val="both"/>
              <w:rPr>
                <w:rFonts w:asciiTheme="majorHAnsi" w:hAnsiTheme="majorHAnsi" w:cs="Times New Roman"/>
                <w:color w:val="FF0000"/>
                <w:sz w:val="22"/>
                <w:szCs w:val="22"/>
              </w:rPr>
            </w:pPr>
            <w:r w:rsidRPr="001A53AB">
              <w:rPr>
                <w:rFonts w:asciiTheme="majorHAnsi" w:hAnsiTheme="majorHAnsi" w:cs="Times New Roman"/>
                <w:b/>
                <w:i/>
                <w:sz w:val="22"/>
                <w:szCs w:val="22"/>
              </w:rPr>
              <w:t>Science</w:t>
            </w:r>
            <w:r>
              <w:rPr>
                <w:rFonts w:asciiTheme="majorHAnsi" w:hAnsiTheme="majorHAnsi" w:cs="Times New Roman"/>
                <w:color w:val="FF0000"/>
                <w:sz w:val="22"/>
                <w:szCs w:val="22"/>
              </w:rPr>
              <w:t xml:space="preserve"> - </w:t>
            </w:r>
            <w:r w:rsidRPr="00B44186">
              <w:rPr>
                <w:rFonts w:asciiTheme="majorHAnsi" w:hAnsiTheme="majorHAnsi" w:cs="Times New Roman"/>
                <w:i/>
                <w:sz w:val="22"/>
                <w:szCs w:val="22"/>
              </w:rPr>
              <w:t>Science Fusion</w:t>
            </w:r>
            <w:r w:rsidRPr="00B44186">
              <w:rPr>
                <w:rFonts w:asciiTheme="majorHAnsi" w:hAnsiTheme="majorHAnsi" w:cs="Times New Roman"/>
                <w:sz w:val="22"/>
                <w:szCs w:val="22"/>
              </w:rPr>
              <w:t xml:space="preserve"> is a state-of-the-art curriculum designed for building inquiry, STEM (Science, Technology, Environment, and Math) and optimized learning. The curriculum is designed to incorporate technology, hands-on labs and activities and virtual labs for all lessons. </w:t>
            </w:r>
          </w:p>
          <w:p w14:paraId="5A9F667D" w14:textId="77777777" w:rsidR="004B45D1" w:rsidRPr="00F055A0" w:rsidRDefault="004B45D1" w:rsidP="004B45D1">
            <w:pPr>
              <w:pStyle w:val="BodyText"/>
              <w:numPr>
                <w:ilvl w:val="0"/>
                <w:numId w:val="21"/>
              </w:numPr>
              <w:tabs>
                <w:tab w:val="left" w:pos="9360"/>
              </w:tabs>
              <w:ind w:left="360"/>
              <w:jc w:val="both"/>
              <w:rPr>
                <w:rFonts w:asciiTheme="majorHAnsi" w:hAnsiTheme="majorHAnsi" w:cs="Times New Roman"/>
                <w:color w:val="FF0000"/>
                <w:sz w:val="22"/>
                <w:szCs w:val="22"/>
              </w:rPr>
            </w:pPr>
            <w:r w:rsidRPr="001A53AB">
              <w:rPr>
                <w:rFonts w:asciiTheme="majorHAnsi" w:hAnsiTheme="majorHAnsi" w:cs="Times New Roman"/>
                <w:b/>
                <w:i/>
                <w:sz w:val="22"/>
                <w:szCs w:val="22"/>
              </w:rPr>
              <w:t>Social Studies</w:t>
            </w:r>
            <w:r w:rsidRPr="001A53AB">
              <w:rPr>
                <w:rFonts w:asciiTheme="majorHAnsi" w:hAnsiTheme="majorHAnsi" w:cs="Times New Roman"/>
                <w:sz w:val="22"/>
                <w:szCs w:val="22"/>
              </w:rPr>
              <w:t xml:space="preserve"> </w:t>
            </w:r>
            <w:r>
              <w:rPr>
                <w:rFonts w:asciiTheme="majorHAnsi" w:hAnsiTheme="majorHAnsi" w:cs="Times New Roman"/>
                <w:color w:val="FF0000"/>
                <w:sz w:val="22"/>
                <w:szCs w:val="22"/>
              </w:rPr>
              <w:t xml:space="preserve">- </w:t>
            </w:r>
            <w:r>
              <w:rPr>
                <w:rFonts w:asciiTheme="majorHAnsi" w:hAnsiTheme="majorHAnsi" w:cs="Times New Roman"/>
                <w:sz w:val="22"/>
                <w:szCs w:val="22"/>
              </w:rPr>
              <w:t>The K-8</w:t>
            </w:r>
            <w:r w:rsidRPr="00B44186">
              <w:rPr>
                <w:rFonts w:asciiTheme="majorHAnsi" w:hAnsiTheme="majorHAnsi" w:cs="Times New Roman"/>
                <w:sz w:val="22"/>
                <w:szCs w:val="22"/>
              </w:rPr>
              <w:t xml:space="preserve"> social studies curriculum is designed to connect students to community, state, nation and world. Teachers discuss current events, such as economy, environment and government and students develop a global perspective through an open forum. </w:t>
            </w:r>
            <w:r>
              <w:rPr>
                <w:rFonts w:asciiTheme="majorHAnsi" w:hAnsiTheme="majorHAnsi" w:cs="Times New Roman"/>
                <w:sz w:val="22"/>
                <w:szCs w:val="22"/>
              </w:rPr>
              <w:t xml:space="preserve">Teachers </w:t>
            </w:r>
            <w:r w:rsidRPr="00B44186">
              <w:rPr>
                <w:rFonts w:asciiTheme="majorHAnsi" w:hAnsiTheme="majorHAnsi" w:cs="Times New Roman"/>
                <w:sz w:val="22"/>
                <w:szCs w:val="22"/>
              </w:rPr>
              <w:t xml:space="preserve">utilize videos, </w:t>
            </w:r>
            <w:r w:rsidRPr="00F055A0">
              <w:rPr>
                <w:rFonts w:asciiTheme="majorHAnsi" w:hAnsiTheme="majorHAnsi" w:cs="Times New Roman"/>
                <w:sz w:val="22"/>
                <w:szCs w:val="22"/>
              </w:rPr>
              <w:t>internet websites and blogs to connect with others and to enrich the learning experience.</w:t>
            </w:r>
          </w:p>
          <w:p w14:paraId="302BBA67" w14:textId="77777777" w:rsidR="004B45D1" w:rsidRPr="00F055A0" w:rsidRDefault="004B45D1" w:rsidP="004B45D1">
            <w:pPr>
              <w:pStyle w:val="BodyText"/>
              <w:numPr>
                <w:ilvl w:val="0"/>
                <w:numId w:val="21"/>
              </w:numPr>
              <w:tabs>
                <w:tab w:val="left" w:pos="9360"/>
              </w:tabs>
              <w:ind w:left="360"/>
              <w:jc w:val="both"/>
              <w:rPr>
                <w:rFonts w:asciiTheme="majorHAnsi" w:eastAsia="Times New Roman" w:hAnsiTheme="majorHAnsi" w:cs="Times New Roman"/>
                <w:b/>
                <w:bCs/>
                <w:color w:val="FF0000"/>
                <w:sz w:val="22"/>
                <w:szCs w:val="22"/>
              </w:rPr>
            </w:pPr>
            <w:r w:rsidRPr="00F055A0">
              <w:rPr>
                <w:rFonts w:asciiTheme="majorHAnsi" w:hAnsiTheme="majorHAnsi" w:cs="Times New Roman"/>
                <w:b/>
                <w:i/>
                <w:sz w:val="22"/>
                <w:szCs w:val="22"/>
              </w:rPr>
              <w:t>Foreign Language (Spanish)</w:t>
            </w:r>
            <w:r w:rsidRPr="00F055A0">
              <w:rPr>
                <w:rFonts w:asciiTheme="majorHAnsi" w:hAnsiTheme="majorHAnsi" w:cs="Times New Roman"/>
                <w:sz w:val="22"/>
                <w:szCs w:val="22"/>
              </w:rPr>
              <w:t xml:space="preserve"> – The school utilizes </w:t>
            </w:r>
            <w:r w:rsidRPr="00F055A0">
              <w:rPr>
                <w:rFonts w:asciiTheme="majorHAnsi" w:hAnsiTheme="majorHAnsi" w:cs="Times New Roman"/>
                <w:i/>
                <w:sz w:val="22"/>
                <w:szCs w:val="22"/>
              </w:rPr>
              <w:t xml:space="preserve">Calle de la </w:t>
            </w:r>
            <w:proofErr w:type="spellStart"/>
            <w:r w:rsidRPr="00F055A0">
              <w:rPr>
                <w:rFonts w:asciiTheme="majorHAnsi" w:hAnsiTheme="majorHAnsi" w:cs="Times New Roman"/>
                <w:i/>
                <w:sz w:val="22"/>
                <w:szCs w:val="22"/>
              </w:rPr>
              <w:t>Lectura</w:t>
            </w:r>
            <w:proofErr w:type="spellEnd"/>
            <w:r w:rsidRPr="00F055A0">
              <w:rPr>
                <w:rFonts w:asciiTheme="majorHAnsi" w:hAnsiTheme="majorHAnsi" w:cs="Times New Roman"/>
                <w:sz w:val="22"/>
                <w:szCs w:val="22"/>
              </w:rPr>
              <w:t xml:space="preserve"> for elementary students and </w:t>
            </w:r>
            <w:proofErr w:type="spellStart"/>
            <w:r w:rsidRPr="00F055A0">
              <w:rPr>
                <w:rFonts w:asciiTheme="majorHAnsi" w:hAnsiTheme="majorHAnsi" w:cs="Times New Roman"/>
                <w:i/>
                <w:sz w:val="22"/>
                <w:szCs w:val="22"/>
              </w:rPr>
              <w:t>Descubre</w:t>
            </w:r>
            <w:proofErr w:type="spellEnd"/>
            <w:r w:rsidRPr="00F055A0">
              <w:rPr>
                <w:rFonts w:asciiTheme="majorHAnsi" w:hAnsiTheme="majorHAnsi" w:cs="Times New Roman"/>
                <w:i/>
                <w:sz w:val="22"/>
                <w:szCs w:val="22"/>
              </w:rPr>
              <w:t xml:space="preserve"> 1 </w:t>
            </w:r>
            <w:r w:rsidRPr="00F055A0">
              <w:rPr>
                <w:rFonts w:asciiTheme="majorHAnsi" w:hAnsiTheme="majorHAnsi" w:cs="Times New Roman"/>
                <w:sz w:val="22"/>
                <w:szCs w:val="22"/>
              </w:rPr>
              <w:t>and</w:t>
            </w:r>
            <w:r w:rsidRPr="00F055A0">
              <w:rPr>
                <w:rFonts w:asciiTheme="majorHAnsi" w:hAnsiTheme="majorHAnsi" w:cs="Times New Roman"/>
                <w:i/>
                <w:sz w:val="22"/>
                <w:szCs w:val="22"/>
              </w:rPr>
              <w:t xml:space="preserve"> 2</w:t>
            </w:r>
            <w:r w:rsidRPr="00F055A0">
              <w:rPr>
                <w:rFonts w:asciiTheme="majorHAnsi" w:hAnsiTheme="majorHAnsi" w:cs="Times New Roman"/>
                <w:sz w:val="22"/>
                <w:szCs w:val="22"/>
              </w:rPr>
              <w:t xml:space="preserve"> for middle school students, as well as </w:t>
            </w:r>
            <w:proofErr w:type="spellStart"/>
            <w:r w:rsidRPr="00F055A0">
              <w:rPr>
                <w:rFonts w:asciiTheme="majorHAnsi" w:hAnsiTheme="majorHAnsi" w:cs="Times New Roman"/>
                <w:sz w:val="22"/>
                <w:szCs w:val="22"/>
              </w:rPr>
              <w:t>iStation</w:t>
            </w:r>
            <w:proofErr w:type="spellEnd"/>
            <w:r w:rsidRPr="00F055A0">
              <w:rPr>
                <w:rFonts w:asciiTheme="majorHAnsi" w:hAnsiTheme="majorHAnsi" w:cs="Times New Roman"/>
                <w:sz w:val="22"/>
                <w:szCs w:val="22"/>
              </w:rPr>
              <w:t xml:space="preserve"> for K-8 for progress monitoring and benchmark assessments.</w:t>
            </w:r>
          </w:p>
          <w:p w14:paraId="189AD7F6" w14:textId="77777777" w:rsidR="004B45D1" w:rsidRPr="00E13640" w:rsidRDefault="004B45D1" w:rsidP="004B45D1">
            <w:pPr>
              <w:pStyle w:val="BodyText"/>
              <w:numPr>
                <w:ilvl w:val="0"/>
                <w:numId w:val="21"/>
              </w:numPr>
              <w:tabs>
                <w:tab w:val="left" w:pos="9360"/>
              </w:tabs>
              <w:ind w:left="360"/>
              <w:jc w:val="both"/>
              <w:rPr>
                <w:rFonts w:asciiTheme="majorHAnsi" w:hAnsiTheme="majorHAnsi" w:cs="Times New Roman"/>
              </w:rPr>
            </w:pPr>
            <w:r w:rsidRPr="00E13640">
              <w:rPr>
                <w:rFonts w:asciiTheme="majorHAnsi" w:hAnsiTheme="majorHAnsi" w:cs="Times New Roman"/>
                <w:b/>
                <w:i/>
                <w:sz w:val="22"/>
                <w:szCs w:val="22"/>
              </w:rPr>
              <w:t>Physical Education -</w:t>
            </w:r>
            <w:r w:rsidRPr="00B44186">
              <w:rPr>
                <w:rFonts w:asciiTheme="majorHAnsi" w:hAnsiTheme="majorHAnsi" w:cs="Times New Roman"/>
                <w:sz w:val="22"/>
                <w:szCs w:val="22"/>
              </w:rPr>
              <w:t xml:space="preserve"> The physical education program builds and develops cardiovascular strength, muscle, agility and athletic fundamentals through several activities and sports.</w:t>
            </w:r>
            <w:r>
              <w:rPr>
                <w:rFonts w:asciiTheme="majorHAnsi" w:hAnsiTheme="majorHAnsi" w:cs="Times New Roman"/>
                <w:sz w:val="22"/>
                <w:szCs w:val="22"/>
              </w:rPr>
              <w:t xml:space="preserve"> The school </w:t>
            </w:r>
            <w:r w:rsidRPr="006805E2">
              <w:rPr>
                <w:rFonts w:asciiTheme="majorHAnsi" w:hAnsiTheme="majorHAnsi" w:cs="Times New Roman"/>
              </w:rPr>
              <w:t xml:space="preserve">participates in The Presidential Youth Fitness </w:t>
            </w:r>
            <w:r>
              <w:rPr>
                <w:rFonts w:asciiTheme="majorHAnsi" w:hAnsiTheme="majorHAnsi" w:cs="Times New Roman"/>
              </w:rPr>
              <w:t xml:space="preserve">Program. </w:t>
            </w:r>
          </w:p>
          <w:p w14:paraId="075BCA58" w14:textId="77777777" w:rsidR="004B45D1" w:rsidRPr="00E13640" w:rsidRDefault="004B45D1" w:rsidP="004B45D1">
            <w:pPr>
              <w:pStyle w:val="BodyText"/>
              <w:numPr>
                <w:ilvl w:val="0"/>
                <w:numId w:val="21"/>
              </w:numPr>
              <w:tabs>
                <w:tab w:val="left" w:pos="9360"/>
              </w:tabs>
              <w:ind w:left="360"/>
              <w:jc w:val="both"/>
              <w:rPr>
                <w:rFonts w:asciiTheme="majorHAnsi" w:hAnsiTheme="majorHAnsi" w:cs="Times New Roman"/>
                <w:sz w:val="22"/>
                <w:szCs w:val="22"/>
              </w:rPr>
            </w:pPr>
            <w:r w:rsidRPr="00E13640">
              <w:rPr>
                <w:rFonts w:asciiTheme="majorHAnsi" w:hAnsiTheme="majorHAnsi" w:cs="Times New Roman"/>
                <w:b/>
                <w:i/>
                <w:sz w:val="22"/>
                <w:szCs w:val="22"/>
              </w:rPr>
              <w:t>Art -</w:t>
            </w:r>
            <w:r w:rsidRPr="00B44186">
              <w:rPr>
                <w:rFonts w:asciiTheme="majorHAnsi" w:hAnsiTheme="majorHAnsi" w:cs="Times New Roman"/>
                <w:sz w:val="22"/>
                <w:szCs w:val="22"/>
              </w:rPr>
              <w:t xml:space="preserve"> Students experience art through a variety of hands-on projects that encourages creativity. In addition to acquiring skills and concepts, students learn to explore and experiment with a range of materials. </w:t>
            </w:r>
          </w:p>
          <w:p w14:paraId="676E3A81" w14:textId="77777777" w:rsidR="004B45D1" w:rsidRDefault="004B45D1" w:rsidP="004B45D1">
            <w:pPr>
              <w:pStyle w:val="BodyText"/>
              <w:numPr>
                <w:ilvl w:val="0"/>
                <w:numId w:val="21"/>
              </w:numPr>
              <w:tabs>
                <w:tab w:val="left" w:pos="9360"/>
              </w:tabs>
              <w:ind w:left="360"/>
              <w:jc w:val="both"/>
              <w:rPr>
                <w:rFonts w:asciiTheme="majorHAnsi" w:hAnsiTheme="majorHAnsi" w:cs="Times New Roman"/>
                <w:sz w:val="22"/>
                <w:szCs w:val="22"/>
              </w:rPr>
            </w:pPr>
            <w:r w:rsidRPr="00E13640">
              <w:rPr>
                <w:rFonts w:asciiTheme="majorHAnsi" w:hAnsiTheme="majorHAnsi" w:cs="Times New Roman"/>
                <w:b/>
                <w:i/>
                <w:sz w:val="22"/>
                <w:szCs w:val="22"/>
              </w:rPr>
              <w:t>Music -</w:t>
            </w:r>
            <w:r w:rsidRPr="00B44186">
              <w:rPr>
                <w:rFonts w:asciiTheme="majorHAnsi" w:hAnsiTheme="majorHAnsi" w:cs="Times New Roman"/>
                <w:sz w:val="22"/>
                <w:szCs w:val="22"/>
              </w:rPr>
              <w:t xml:space="preserve"> Music is offered to every student from grades K-6. Students are involved in singing and movement while learning musical skills. </w:t>
            </w:r>
          </w:p>
          <w:p w14:paraId="0AC74AF9" w14:textId="77777777" w:rsidR="004B45D1" w:rsidRPr="00B44186" w:rsidRDefault="004B45D1" w:rsidP="004B45D1">
            <w:pPr>
              <w:pStyle w:val="BodyText"/>
              <w:tabs>
                <w:tab w:val="left" w:pos="9360"/>
              </w:tabs>
              <w:jc w:val="both"/>
              <w:rPr>
                <w:rFonts w:asciiTheme="majorHAnsi" w:hAnsiTheme="majorHAnsi" w:cs="Times New Roman"/>
                <w:sz w:val="22"/>
                <w:szCs w:val="22"/>
              </w:rPr>
            </w:pPr>
          </w:p>
          <w:p w14:paraId="1A93D959" w14:textId="77777777" w:rsidR="004B45D1" w:rsidRDefault="004B45D1" w:rsidP="004B45D1">
            <w:pPr>
              <w:pStyle w:val="BodyText"/>
              <w:tabs>
                <w:tab w:val="left" w:pos="9360"/>
              </w:tabs>
              <w:jc w:val="both"/>
              <w:rPr>
                <w:rFonts w:asciiTheme="majorHAnsi" w:hAnsiTheme="majorHAnsi" w:cs="Times New Roman"/>
                <w:b/>
                <w:color w:val="C00000"/>
              </w:rPr>
            </w:pPr>
            <w:r w:rsidRPr="009417E1">
              <w:rPr>
                <w:rFonts w:asciiTheme="majorHAnsi" w:hAnsiTheme="majorHAnsi" w:cs="Times New Roman"/>
                <w:b/>
                <w:color w:val="C00000"/>
              </w:rPr>
              <w:t xml:space="preserve">Additional Information </w:t>
            </w:r>
          </w:p>
          <w:p w14:paraId="3505E939" w14:textId="77777777" w:rsidR="004B45D1" w:rsidRDefault="004B45D1" w:rsidP="004B45D1">
            <w:pPr>
              <w:pStyle w:val="BodyText"/>
              <w:tabs>
                <w:tab w:val="left" w:pos="9360"/>
              </w:tabs>
              <w:jc w:val="both"/>
              <w:rPr>
                <w:rFonts w:asciiTheme="majorHAnsi" w:hAnsiTheme="majorHAnsi" w:cs="Times New Roman"/>
                <w:sz w:val="22"/>
                <w:szCs w:val="22"/>
              </w:rPr>
            </w:pPr>
            <w:r w:rsidRPr="006805E2">
              <w:rPr>
                <w:rFonts w:asciiTheme="majorHAnsi" w:hAnsiTheme="majorHAnsi" w:cs="Times New Roman"/>
                <w:b/>
                <w:i/>
                <w:sz w:val="22"/>
                <w:szCs w:val="22"/>
              </w:rPr>
              <w:t>E</w:t>
            </w:r>
            <w:r>
              <w:rPr>
                <w:rFonts w:asciiTheme="majorHAnsi" w:hAnsiTheme="majorHAnsi" w:cs="Times New Roman"/>
                <w:b/>
                <w:i/>
                <w:sz w:val="22"/>
                <w:szCs w:val="22"/>
              </w:rPr>
              <w:t>xtended</w:t>
            </w:r>
            <w:r w:rsidRPr="006805E2">
              <w:rPr>
                <w:rFonts w:asciiTheme="majorHAnsi" w:hAnsiTheme="majorHAnsi" w:cs="Times New Roman"/>
                <w:b/>
                <w:i/>
                <w:sz w:val="22"/>
                <w:szCs w:val="22"/>
              </w:rPr>
              <w:t xml:space="preserve"> Learning Program</w:t>
            </w:r>
            <w:r>
              <w:rPr>
                <w:rFonts w:asciiTheme="majorHAnsi" w:hAnsiTheme="majorHAnsi" w:cs="Times New Roman"/>
                <w:b/>
                <w:i/>
                <w:sz w:val="22"/>
                <w:szCs w:val="22"/>
              </w:rPr>
              <w:t xml:space="preserve"> - </w:t>
            </w:r>
            <w:r w:rsidRPr="006805E2">
              <w:rPr>
                <w:rFonts w:asciiTheme="majorHAnsi" w:hAnsiTheme="majorHAnsi" w:cs="Times New Roman"/>
                <w:sz w:val="22"/>
                <w:szCs w:val="22"/>
              </w:rPr>
              <w:t>The school</w:t>
            </w:r>
            <w:r>
              <w:rPr>
                <w:rFonts w:asciiTheme="majorHAnsi" w:hAnsiTheme="majorHAnsi" w:cs="Times New Roman"/>
                <w:sz w:val="22"/>
                <w:szCs w:val="22"/>
              </w:rPr>
              <w:t xml:space="preserve"> provided ELP through afterschool tutoring &amp; Saturday academies </w:t>
            </w:r>
            <w:proofErr w:type="gramStart"/>
            <w:r>
              <w:rPr>
                <w:rFonts w:asciiTheme="majorHAnsi" w:hAnsiTheme="majorHAnsi" w:cs="Times New Roman"/>
                <w:sz w:val="22"/>
                <w:szCs w:val="22"/>
              </w:rPr>
              <w:t>from  Jan</w:t>
            </w:r>
            <w:proofErr w:type="gramEnd"/>
            <w:r>
              <w:rPr>
                <w:rFonts w:asciiTheme="majorHAnsi" w:hAnsiTheme="majorHAnsi" w:cs="Times New Roman"/>
                <w:sz w:val="22"/>
                <w:szCs w:val="22"/>
              </w:rPr>
              <w:t xml:space="preserve"> – April. </w:t>
            </w:r>
          </w:p>
          <w:p w14:paraId="3ED10AE5" w14:textId="77777777" w:rsidR="004B45D1" w:rsidRPr="004B45D1" w:rsidRDefault="004B45D1" w:rsidP="004B45D1">
            <w:pPr>
              <w:pStyle w:val="BodyText"/>
              <w:tabs>
                <w:tab w:val="left" w:pos="9360"/>
              </w:tabs>
              <w:jc w:val="both"/>
              <w:rPr>
                <w:rFonts w:asciiTheme="majorHAnsi" w:hAnsiTheme="majorHAnsi" w:cs="Times New Roman"/>
                <w:b/>
                <w:color w:val="C00000"/>
              </w:rPr>
            </w:pPr>
          </w:p>
          <w:p w14:paraId="749BCF33" w14:textId="77777777" w:rsidR="004B45D1" w:rsidRPr="00E13640" w:rsidRDefault="004B45D1" w:rsidP="004B45D1">
            <w:pPr>
              <w:pStyle w:val="BodyText"/>
              <w:tabs>
                <w:tab w:val="left" w:pos="9360"/>
              </w:tabs>
              <w:jc w:val="both"/>
              <w:rPr>
                <w:rFonts w:asciiTheme="majorHAnsi" w:hAnsiTheme="majorHAnsi" w:cs="Times New Roman"/>
                <w:b/>
                <w:i/>
                <w:sz w:val="22"/>
                <w:szCs w:val="22"/>
              </w:rPr>
            </w:pPr>
            <w:r w:rsidRPr="006805E2">
              <w:rPr>
                <w:rFonts w:asciiTheme="majorHAnsi" w:hAnsiTheme="majorHAnsi" w:cs="Times New Roman"/>
                <w:b/>
                <w:i/>
                <w:sz w:val="22"/>
                <w:szCs w:val="22"/>
              </w:rPr>
              <w:t>Social-Emotional Learning Program</w:t>
            </w:r>
            <w:r>
              <w:rPr>
                <w:rFonts w:asciiTheme="majorHAnsi" w:hAnsiTheme="majorHAnsi" w:cs="Times New Roman"/>
                <w:b/>
                <w:i/>
                <w:sz w:val="22"/>
                <w:szCs w:val="22"/>
              </w:rPr>
              <w:t xml:space="preserve"> - </w:t>
            </w:r>
            <w:r w:rsidRPr="006805E2">
              <w:rPr>
                <w:rFonts w:asciiTheme="majorHAnsi" w:hAnsiTheme="majorHAnsi" w:cs="Times New Roman"/>
                <w:sz w:val="22"/>
                <w:szCs w:val="22"/>
              </w:rPr>
              <w:t xml:space="preserve">The school addresses the needs of the “whole child.” As such, it is currently implementing a social-emotional learning </w:t>
            </w:r>
            <w:bookmarkStart w:id="6" w:name="_Hlk523745076"/>
            <w:r w:rsidRPr="006805E2">
              <w:rPr>
                <w:rFonts w:asciiTheme="majorHAnsi" w:hAnsiTheme="majorHAnsi" w:cs="Times New Roman"/>
                <w:sz w:val="22"/>
                <w:szCs w:val="22"/>
              </w:rPr>
              <w:t>called Stanford Harmony</w:t>
            </w:r>
            <w:bookmarkEnd w:id="6"/>
            <w:r>
              <w:rPr>
                <w:rFonts w:asciiTheme="majorHAnsi" w:hAnsiTheme="majorHAnsi" w:cs="Times New Roman"/>
                <w:sz w:val="22"/>
                <w:szCs w:val="22"/>
              </w:rPr>
              <w:t xml:space="preserve"> </w:t>
            </w:r>
            <w:commentRangeStart w:id="7"/>
            <w:r>
              <w:rPr>
                <w:rFonts w:asciiTheme="majorHAnsi" w:hAnsiTheme="majorHAnsi" w:cs="Times New Roman"/>
                <w:sz w:val="22"/>
                <w:szCs w:val="22"/>
              </w:rPr>
              <w:t>6-8 &amp; Framework SEL K-5</w:t>
            </w:r>
            <w:r w:rsidRPr="006805E2">
              <w:rPr>
                <w:rFonts w:asciiTheme="majorHAnsi" w:hAnsiTheme="majorHAnsi" w:cs="Times New Roman"/>
                <w:sz w:val="22"/>
                <w:szCs w:val="22"/>
              </w:rPr>
              <w:t>,</w:t>
            </w:r>
            <w:commentRangeEnd w:id="7"/>
            <w:r>
              <w:rPr>
                <w:rStyle w:val="CommentReference"/>
              </w:rPr>
              <w:commentReference w:id="7"/>
            </w:r>
            <w:r w:rsidRPr="006805E2">
              <w:rPr>
                <w:rFonts w:asciiTheme="majorHAnsi" w:hAnsiTheme="majorHAnsi" w:cs="Times New Roman"/>
                <w:sz w:val="22"/>
                <w:szCs w:val="22"/>
              </w:rPr>
              <w:t xml:space="preserve"> (</w:t>
            </w:r>
            <w:hyperlink r:id="rId21" w:history="1">
              <w:r w:rsidRPr="006805E2">
                <w:rPr>
                  <w:rStyle w:val="Hyperlink"/>
                  <w:rFonts w:asciiTheme="majorHAnsi" w:hAnsiTheme="majorHAnsi" w:cs="Times New Roman"/>
                  <w:sz w:val="22"/>
                  <w:szCs w:val="22"/>
                </w:rPr>
                <w:t>http://www.sanfordharmony.org</w:t>
              </w:r>
            </w:hyperlink>
            <w:r w:rsidRPr="006805E2">
              <w:rPr>
                <w:rFonts w:asciiTheme="majorHAnsi" w:hAnsiTheme="majorHAnsi" w:cs="Times New Roman"/>
                <w:sz w:val="22"/>
                <w:szCs w:val="22"/>
              </w:rPr>
              <w:t>). The program cultivates strong classroom relationships between all students.  The school incorporates the Stanford Harmony program daily into its planned "Morning Meetings" for grades kindergarten to eighth grade.  The school believes that students who are teased or bullied suffer academically and emotionally. This program has been effective in helping children communicate, problem solve, and interact positively.</w:t>
            </w:r>
          </w:p>
          <w:p w14:paraId="1868D9D5" w14:textId="77777777" w:rsidR="004B45D1" w:rsidRDefault="004B45D1" w:rsidP="004B45D1">
            <w:pPr>
              <w:pStyle w:val="BodyText"/>
              <w:tabs>
                <w:tab w:val="left" w:pos="9360"/>
              </w:tabs>
              <w:jc w:val="both"/>
              <w:rPr>
                <w:rFonts w:asciiTheme="majorHAnsi" w:hAnsiTheme="majorHAnsi" w:cs="Times New Roman"/>
                <w:b/>
                <w:i/>
                <w:sz w:val="22"/>
                <w:szCs w:val="22"/>
              </w:rPr>
            </w:pPr>
          </w:p>
          <w:p w14:paraId="09796F10" w14:textId="77777777" w:rsidR="004B45D1" w:rsidRPr="00E13640" w:rsidRDefault="004B45D1" w:rsidP="004B45D1">
            <w:pPr>
              <w:pStyle w:val="BodyText"/>
              <w:tabs>
                <w:tab w:val="left" w:pos="9360"/>
              </w:tabs>
              <w:jc w:val="both"/>
              <w:rPr>
                <w:rFonts w:asciiTheme="majorHAnsi" w:hAnsiTheme="majorHAnsi" w:cs="Times New Roman"/>
                <w:b/>
                <w:i/>
                <w:sz w:val="22"/>
                <w:szCs w:val="22"/>
              </w:rPr>
            </w:pPr>
            <w:r w:rsidRPr="006805E2">
              <w:rPr>
                <w:rFonts w:asciiTheme="majorHAnsi" w:hAnsiTheme="majorHAnsi" w:cs="Times New Roman"/>
                <w:b/>
                <w:i/>
                <w:sz w:val="22"/>
                <w:szCs w:val="22"/>
              </w:rPr>
              <w:t>Community Service</w:t>
            </w:r>
            <w:r>
              <w:rPr>
                <w:rFonts w:asciiTheme="majorHAnsi" w:hAnsiTheme="majorHAnsi" w:cs="Times New Roman"/>
                <w:b/>
                <w:i/>
                <w:sz w:val="22"/>
                <w:szCs w:val="22"/>
              </w:rPr>
              <w:t xml:space="preserve">- </w:t>
            </w:r>
            <w:r w:rsidRPr="006805E2">
              <w:rPr>
                <w:rFonts w:asciiTheme="majorHAnsi" w:hAnsiTheme="majorHAnsi" w:cs="Times New Roman"/>
                <w:sz w:val="22"/>
                <w:szCs w:val="22"/>
              </w:rPr>
              <w:t xml:space="preserve">In 2016 BridgePrep Academy of Tampa began a partnership with </w:t>
            </w:r>
            <w:r w:rsidRPr="006805E2">
              <w:rPr>
                <w:rFonts w:asciiTheme="majorHAnsi" w:eastAsia="Times New Roman" w:hAnsiTheme="majorHAnsi" w:cs="Times New Roman"/>
                <w:sz w:val="22"/>
                <w:szCs w:val="22"/>
              </w:rPr>
              <w:t xml:space="preserve">Joining Together Eliminating Poverty, a local charity created to foster positive relationships between families, community, and organizations in order to raise awareness and to eradicate the consequences of poverty. </w:t>
            </w:r>
            <w:r>
              <w:rPr>
                <w:rFonts w:asciiTheme="majorHAnsi" w:eastAsia="Times New Roman" w:hAnsiTheme="majorHAnsi" w:cs="Times New Roman"/>
                <w:sz w:val="22"/>
                <w:szCs w:val="22"/>
              </w:rPr>
              <w:t xml:space="preserve">BridgePrep continues to annually partnership with: St Johns Church for yearly food drive to help feed families in need, Hurricane relief funds, Jump Rope for Heart medical care, Lymphoma LLS cancer raising “pennies for patience,” Kids on the Block to support bullying </w:t>
            </w:r>
            <w:proofErr w:type="gramStart"/>
            <w:r>
              <w:rPr>
                <w:rFonts w:asciiTheme="majorHAnsi" w:eastAsia="Times New Roman" w:hAnsiTheme="majorHAnsi" w:cs="Times New Roman"/>
                <w:sz w:val="22"/>
                <w:szCs w:val="22"/>
              </w:rPr>
              <w:t>awareness,  and</w:t>
            </w:r>
            <w:proofErr w:type="gramEnd"/>
            <w:r>
              <w:rPr>
                <w:rFonts w:asciiTheme="majorHAnsi" w:eastAsia="Times New Roman" w:hAnsiTheme="majorHAnsi" w:cs="Times New Roman"/>
                <w:sz w:val="22"/>
                <w:szCs w:val="22"/>
              </w:rPr>
              <w:t xml:space="preserve"> </w:t>
            </w:r>
            <w:proofErr w:type="spellStart"/>
            <w:r>
              <w:rPr>
                <w:rFonts w:asciiTheme="majorHAnsi" w:eastAsia="Times New Roman" w:hAnsiTheme="majorHAnsi" w:cs="Times New Roman"/>
                <w:sz w:val="22"/>
                <w:szCs w:val="22"/>
              </w:rPr>
              <w:t>Kentrell</w:t>
            </w:r>
            <w:proofErr w:type="spellEnd"/>
            <w:r>
              <w:rPr>
                <w:rFonts w:asciiTheme="majorHAnsi" w:eastAsia="Times New Roman" w:hAnsiTheme="majorHAnsi" w:cs="Times New Roman"/>
                <w:sz w:val="22"/>
                <w:szCs w:val="22"/>
              </w:rPr>
              <w:t xml:space="preserve"> Martin (author) to bridge gap between those who speak to those hearing impaired with American Sign Language. </w:t>
            </w:r>
          </w:p>
          <w:p w14:paraId="12A67283" w14:textId="77777777" w:rsidR="004B45D1" w:rsidRDefault="004B45D1" w:rsidP="004B45D1">
            <w:pPr>
              <w:shd w:val="clear" w:color="auto" w:fill="FFFFFF"/>
              <w:tabs>
                <w:tab w:val="left" w:pos="9360"/>
              </w:tabs>
              <w:jc w:val="both"/>
              <w:rPr>
                <w:rFonts w:asciiTheme="majorHAnsi" w:hAnsiTheme="majorHAnsi"/>
              </w:rPr>
            </w:pPr>
          </w:p>
          <w:p w14:paraId="1683B9D3" w14:textId="77777777" w:rsidR="004B45D1" w:rsidRPr="00E13640" w:rsidRDefault="004B45D1" w:rsidP="004B45D1">
            <w:pPr>
              <w:shd w:val="clear" w:color="auto" w:fill="FFFFFF"/>
              <w:tabs>
                <w:tab w:val="left" w:pos="9360"/>
              </w:tabs>
              <w:jc w:val="both"/>
              <w:rPr>
                <w:rFonts w:asciiTheme="majorHAnsi" w:hAnsiTheme="majorHAnsi"/>
                <w:b/>
                <w:i/>
              </w:rPr>
            </w:pPr>
            <w:r w:rsidRPr="009417E1">
              <w:rPr>
                <w:rFonts w:asciiTheme="majorHAnsi" w:hAnsiTheme="majorHAnsi"/>
                <w:b/>
                <w:i/>
              </w:rPr>
              <w:t>National Junior Honor Society</w:t>
            </w:r>
            <w:r>
              <w:rPr>
                <w:rFonts w:asciiTheme="majorHAnsi" w:hAnsiTheme="majorHAnsi"/>
                <w:b/>
                <w:i/>
              </w:rPr>
              <w:t xml:space="preserve"> - </w:t>
            </w:r>
            <w:r w:rsidRPr="009417E1">
              <w:rPr>
                <w:rFonts w:asciiTheme="majorHAnsi" w:hAnsiTheme="majorHAnsi"/>
              </w:rPr>
              <w:t>BridgePrep Academy of Tampa participates in the National Junior Honor Society (NJHS). NJHS is the nation’s premier organization established to recognize outstanding middle level students. NJHS serves to honor those students who have demonstrated excellence in the areas of scholarship, service, leadership, character, and citizenship.</w:t>
            </w:r>
          </w:p>
          <w:p w14:paraId="567C89E6" w14:textId="77777777" w:rsidR="004B45D1" w:rsidRDefault="004B45D1" w:rsidP="004B45D1">
            <w:pPr>
              <w:pStyle w:val="BodyText"/>
              <w:tabs>
                <w:tab w:val="left" w:pos="9360"/>
              </w:tabs>
              <w:jc w:val="both"/>
              <w:rPr>
                <w:rFonts w:asciiTheme="majorHAnsi" w:hAnsiTheme="majorHAnsi" w:cs="Times New Roman"/>
                <w:b/>
              </w:rPr>
            </w:pPr>
          </w:p>
          <w:p w14:paraId="02C329E1" w14:textId="77777777" w:rsidR="004B45D1" w:rsidRPr="004B45D1" w:rsidRDefault="004B45D1" w:rsidP="004B45D1">
            <w:pPr>
              <w:pStyle w:val="BodyText"/>
              <w:tabs>
                <w:tab w:val="left" w:pos="9360"/>
              </w:tabs>
              <w:jc w:val="both"/>
              <w:rPr>
                <w:rFonts w:asciiTheme="majorHAnsi" w:hAnsiTheme="majorHAnsi" w:cs="Times New Roman"/>
                <w:b/>
                <w:color w:val="C00000"/>
              </w:rPr>
            </w:pPr>
            <w:r w:rsidRPr="009417E1">
              <w:rPr>
                <w:rFonts w:asciiTheme="majorHAnsi" w:hAnsiTheme="majorHAnsi" w:cs="Times New Roman"/>
                <w:b/>
                <w:color w:val="C00000"/>
              </w:rPr>
              <w:t xml:space="preserve">Meeting the </w:t>
            </w:r>
            <w:r>
              <w:rPr>
                <w:rFonts w:asciiTheme="majorHAnsi" w:hAnsiTheme="majorHAnsi" w:cs="Times New Roman"/>
                <w:b/>
                <w:color w:val="C00000"/>
              </w:rPr>
              <w:t>D</w:t>
            </w:r>
            <w:r w:rsidRPr="009417E1">
              <w:rPr>
                <w:rFonts w:asciiTheme="majorHAnsi" w:hAnsiTheme="majorHAnsi" w:cs="Times New Roman"/>
                <w:b/>
                <w:color w:val="C00000"/>
              </w:rPr>
              <w:t xml:space="preserve">emands of Statutory Changes and Requirements </w:t>
            </w:r>
          </w:p>
          <w:p w14:paraId="142A50BE" w14:textId="77777777" w:rsidR="004B45D1" w:rsidRPr="00520E7B" w:rsidRDefault="004B45D1" w:rsidP="004B45D1">
            <w:pPr>
              <w:pStyle w:val="BodyText"/>
              <w:tabs>
                <w:tab w:val="left" w:pos="9360"/>
              </w:tabs>
              <w:jc w:val="both"/>
              <w:rPr>
                <w:rFonts w:asciiTheme="majorHAnsi" w:hAnsiTheme="majorHAnsi" w:cs="Times New Roman"/>
                <w:b/>
                <w:i/>
                <w:sz w:val="22"/>
                <w:szCs w:val="22"/>
              </w:rPr>
            </w:pPr>
            <w:r w:rsidRPr="00520E7B">
              <w:rPr>
                <w:rFonts w:asciiTheme="majorHAnsi" w:hAnsiTheme="majorHAnsi" w:cs="Times New Roman"/>
                <w:b/>
                <w:i/>
                <w:sz w:val="22"/>
                <w:szCs w:val="22"/>
              </w:rPr>
              <w:t>Marjory Stoneman Douglas High School Public Safety Act</w:t>
            </w:r>
            <w:r>
              <w:rPr>
                <w:rFonts w:asciiTheme="majorHAnsi" w:hAnsiTheme="majorHAnsi" w:cs="Times New Roman"/>
                <w:b/>
                <w:i/>
                <w:sz w:val="22"/>
                <w:szCs w:val="22"/>
              </w:rPr>
              <w:t xml:space="preserve"> (SB 7026)</w:t>
            </w:r>
          </w:p>
          <w:p w14:paraId="36683EC0" w14:textId="77777777" w:rsidR="004B45D1" w:rsidRPr="00520E7B" w:rsidRDefault="004B45D1" w:rsidP="004B45D1">
            <w:pPr>
              <w:pStyle w:val="BodyText"/>
              <w:tabs>
                <w:tab w:val="left" w:pos="9360"/>
              </w:tabs>
              <w:jc w:val="both"/>
              <w:rPr>
                <w:rFonts w:asciiTheme="majorHAnsi" w:hAnsiTheme="majorHAnsi" w:cs="Times New Roman"/>
                <w:sz w:val="22"/>
                <w:szCs w:val="22"/>
              </w:rPr>
            </w:pPr>
            <w:r>
              <w:rPr>
                <w:rFonts w:asciiTheme="majorHAnsi" w:hAnsiTheme="majorHAnsi" w:cs="Times New Roman"/>
                <w:sz w:val="22"/>
                <w:szCs w:val="22"/>
              </w:rPr>
              <w:t>T</w:t>
            </w:r>
            <w:r w:rsidRPr="00520E7B">
              <w:rPr>
                <w:rFonts w:asciiTheme="majorHAnsi" w:hAnsiTheme="majorHAnsi" w:cs="Times New Roman"/>
                <w:sz w:val="22"/>
                <w:szCs w:val="22"/>
              </w:rPr>
              <w:t>he Marjory Stoneman Douglas High School Public Safety Act outlines significant reforms to make Florida schools safer.</w:t>
            </w:r>
            <w:r>
              <w:rPr>
                <w:rFonts w:asciiTheme="majorHAnsi" w:hAnsiTheme="majorHAnsi" w:cs="Times New Roman"/>
                <w:sz w:val="22"/>
                <w:szCs w:val="22"/>
              </w:rPr>
              <w:t xml:space="preserve"> </w:t>
            </w:r>
            <w:r w:rsidRPr="00520E7B">
              <w:rPr>
                <w:rFonts w:asciiTheme="majorHAnsi" w:hAnsiTheme="majorHAnsi" w:cs="Times New Roman"/>
                <w:sz w:val="22"/>
                <w:szCs w:val="22"/>
              </w:rPr>
              <w:t>BridgePrep Academy</w:t>
            </w:r>
            <w:r>
              <w:rPr>
                <w:rFonts w:asciiTheme="majorHAnsi" w:hAnsiTheme="majorHAnsi" w:cs="Times New Roman"/>
                <w:sz w:val="22"/>
                <w:szCs w:val="22"/>
              </w:rPr>
              <w:t xml:space="preserve">’s comprehensive School Safety and Security Plan is designed to ensure students and staff are provided with a safe and secure environment. The school </w:t>
            </w:r>
            <w:proofErr w:type="gramStart"/>
            <w:r>
              <w:rPr>
                <w:rFonts w:asciiTheme="majorHAnsi" w:hAnsiTheme="majorHAnsi" w:cs="Times New Roman"/>
                <w:sz w:val="22"/>
                <w:szCs w:val="22"/>
              </w:rPr>
              <w:t>strictly enforces</w:t>
            </w:r>
            <w:proofErr w:type="gramEnd"/>
            <w:r>
              <w:rPr>
                <w:rFonts w:asciiTheme="majorHAnsi" w:hAnsiTheme="majorHAnsi" w:cs="Times New Roman"/>
                <w:sz w:val="22"/>
                <w:szCs w:val="22"/>
              </w:rPr>
              <w:t xml:space="preserve"> safety policies and procedures and utilizes available resources and trained personnel to maintain school safety. </w:t>
            </w:r>
            <w:r w:rsidRPr="00520E7B">
              <w:rPr>
                <w:rFonts w:asciiTheme="majorHAnsi" w:hAnsiTheme="majorHAnsi" w:cs="Times New Roman"/>
                <w:sz w:val="22"/>
                <w:szCs w:val="22"/>
              </w:rPr>
              <w:t xml:space="preserve"> </w:t>
            </w:r>
            <w:r>
              <w:rPr>
                <w:rFonts w:asciiTheme="majorHAnsi" w:hAnsiTheme="majorHAnsi" w:cs="Times New Roman"/>
                <w:sz w:val="22"/>
                <w:szCs w:val="22"/>
              </w:rPr>
              <w:t xml:space="preserve">A </w:t>
            </w:r>
            <w:r w:rsidRPr="00520E7B">
              <w:rPr>
                <w:rFonts w:asciiTheme="majorHAnsi" w:hAnsiTheme="majorHAnsi" w:cs="Times New Roman"/>
                <w:sz w:val="22"/>
                <w:szCs w:val="22"/>
              </w:rPr>
              <w:t xml:space="preserve">Mental Health Plan </w:t>
            </w:r>
            <w:r>
              <w:rPr>
                <w:rFonts w:asciiTheme="majorHAnsi" w:hAnsiTheme="majorHAnsi" w:cs="Times New Roman"/>
                <w:sz w:val="22"/>
                <w:szCs w:val="22"/>
              </w:rPr>
              <w:t xml:space="preserve">has been created </w:t>
            </w:r>
            <w:r w:rsidRPr="00520E7B">
              <w:rPr>
                <w:rFonts w:asciiTheme="majorHAnsi" w:hAnsiTheme="majorHAnsi" w:cs="Times New Roman"/>
                <w:sz w:val="22"/>
                <w:szCs w:val="22"/>
              </w:rPr>
              <w:t xml:space="preserve">to support students' mental health needs through company-wide school counseling supportive services. These services include </w:t>
            </w:r>
            <w:r w:rsidRPr="00520E7B">
              <w:rPr>
                <w:rFonts w:asciiTheme="majorHAnsi" w:hAnsiTheme="majorHAnsi" w:cs="Times New Roman"/>
                <w:sz w:val="22"/>
                <w:szCs w:val="22"/>
              </w:rPr>
              <w:lastRenderedPageBreak/>
              <w:t xml:space="preserve">prevention and intervention supports for special education and general population students. </w:t>
            </w:r>
            <w:r>
              <w:rPr>
                <w:rFonts w:asciiTheme="majorHAnsi" w:hAnsiTheme="majorHAnsi" w:cs="Times New Roman"/>
                <w:sz w:val="22"/>
                <w:szCs w:val="22"/>
              </w:rPr>
              <w:t>A</w:t>
            </w:r>
            <w:r w:rsidRPr="00520E7B">
              <w:rPr>
                <w:rFonts w:asciiTheme="majorHAnsi" w:hAnsiTheme="majorHAnsi" w:cs="Times New Roman"/>
                <w:sz w:val="22"/>
                <w:szCs w:val="22"/>
              </w:rPr>
              <w:t xml:space="preserve"> multi-tiered support system is utilized to provide supportive services to all students, while identifying and addressing students in need of additional support. Additional supports include group and individual counseling, community referrals, crisis management, and behavioral intervention plans. Through</w:t>
            </w:r>
            <w:r>
              <w:rPr>
                <w:rFonts w:asciiTheme="majorHAnsi" w:hAnsiTheme="majorHAnsi" w:cs="Times New Roman"/>
                <w:sz w:val="22"/>
                <w:szCs w:val="22"/>
              </w:rPr>
              <w:t xml:space="preserve"> </w:t>
            </w:r>
            <w:r w:rsidRPr="00520E7B">
              <w:rPr>
                <w:rFonts w:asciiTheme="majorHAnsi" w:hAnsiTheme="majorHAnsi" w:cs="Times New Roman"/>
                <w:sz w:val="22"/>
                <w:szCs w:val="22"/>
              </w:rPr>
              <w:t xml:space="preserve">additional </w:t>
            </w:r>
            <w:r>
              <w:rPr>
                <w:rFonts w:asciiTheme="majorHAnsi" w:hAnsiTheme="majorHAnsi" w:cs="Times New Roman"/>
                <w:sz w:val="22"/>
                <w:szCs w:val="22"/>
              </w:rPr>
              <w:t xml:space="preserve">state </w:t>
            </w:r>
            <w:r w:rsidRPr="00520E7B">
              <w:rPr>
                <w:rFonts w:asciiTheme="majorHAnsi" w:hAnsiTheme="majorHAnsi" w:cs="Times New Roman"/>
                <w:sz w:val="22"/>
                <w:szCs w:val="22"/>
              </w:rPr>
              <w:t>funding provided</w:t>
            </w:r>
            <w:r>
              <w:rPr>
                <w:rFonts w:asciiTheme="majorHAnsi" w:hAnsiTheme="majorHAnsi" w:cs="Times New Roman"/>
                <w:sz w:val="22"/>
                <w:szCs w:val="22"/>
              </w:rPr>
              <w:t xml:space="preserve">, </w:t>
            </w:r>
            <w:r w:rsidRPr="00520E7B">
              <w:rPr>
                <w:rFonts w:asciiTheme="majorHAnsi" w:hAnsiTheme="majorHAnsi" w:cs="Times New Roman"/>
                <w:sz w:val="22"/>
                <w:szCs w:val="22"/>
              </w:rPr>
              <w:t xml:space="preserve">BridgePrep Academy hopes to be able to decrease </w:t>
            </w:r>
            <w:r>
              <w:rPr>
                <w:rFonts w:asciiTheme="majorHAnsi" w:hAnsiTheme="majorHAnsi" w:cs="Times New Roman"/>
                <w:sz w:val="22"/>
                <w:szCs w:val="22"/>
              </w:rPr>
              <w:t xml:space="preserve">the </w:t>
            </w:r>
            <w:r w:rsidRPr="00520E7B">
              <w:rPr>
                <w:rFonts w:asciiTheme="majorHAnsi" w:hAnsiTheme="majorHAnsi" w:cs="Times New Roman"/>
                <w:sz w:val="22"/>
                <w:szCs w:val="22"/>
              </w:rPr>
              <w:t>student-counselor ratio while increasing preventive services targeted at high-risk students.</w:t>
            </w:r>
          </w:p>
          <w:p w14:paraId="583C1F4B" w14:textId="77777777" w:rsidR="004B45D1" w:rsidRPr="001A53AB" w:rsidRDefault="004B45D1" w:rsidP="004B45D1">
            <w:pPr>
              <w:pStyle w:val="BodyText"/>
              <w:tabs>
                <w:tab w:val="left" w:pos="9360"/>
              </w:tabs>
              <w:jc w:val="both"/>
              <w:rPr>
                <w:rFonts w:asciiTheme="majorHAnsi" w:hAnsiTheme="majorHAnsi" w:cs="Times New Roman"/>
                <w:color w:val="7030A0"/>
                <w:sz w:val="22"/>
                <w:szCs w:val="22"/>
              </w:rPr>
            </w:pPr>
          </w:p>
          <w:p w14:paraId="15896E65" w14:textId="77777777" w:rsidR="004B45D1" w:rsidRPr="004B45D1" w:rsidRDefault="004B45D1" w:rsidP="004B45D1">
            <w:pPr>
              <w:pStyle w:val="BodyText"/>
              <w:tabs>
                <w:tab w:val="left" w:pos="9360"/>
              </w:tabs>
              <w:jc w:val="both"/>
              <w:rPr>
                <w:rFonts w:asciiTheme="majorHAnsi" w:hAnsiTheme="majorHAnsi" w:cs="Times New Roman"/>
                <w:b/>
                <w:color w:val="C00000"/>
              </w:rPr>
            </w:pPr>
            <w:r w:rsidRPr="009417E1">
              <w:rPr>
                <w:rFonts w:asciiTheme="majorHAnsi" w:hAnsiTheme="majorHAnsi" w:cs="Times New Roman"/>
                <w:b/>
                <w:color w:val="C00000"/>
              </w:rPr>
              <w:t>Parent Involvement</w:t>
            </w:r>
          </w:p>
          <w:p w14:paraId="545CCC9E" w14:textId="77777777" w:rsidR="004B45D1" w:rsidRPr="001A53AB" w:rsidRDefault="004B45D1" w:rsidP="004B45D1">
            <w:pPr>
              <w:pStyle w:val="BodyText"/>
              <w:tabs>
                <w:tab w:val="left" w:pos="9360"/>
              </w:tabs>
              <w:jc w:val="both"/>
              <w:rPr>
                <w:rFonts w:asciiTheme="majorHAnsi" w:hAnsiTheme="majorHAnsi" w:cs="Times New Roman"/>
                <w:sz w:val="22"/>
                <w:szCs w:val="22"/>
              </w:rPr>
            </w:pPr>
            <w:r w:rsidRPr="001A53AB">
              <w:rPr>
                <w:rFonts w:asciiTheme="majorHAnsi" w:hAnsiTheme="majorHAnsi" w:cs="Times New Roman"/>
                <w:sz w:val="22"/>
                <w:szCs w:val="22"/>
              </w:rPr>
              <w:t xml:space="preserve">BridgePrep believes that parents are a critical part of the school's success. As such, the school </w:t>
            </w:r>
            <w:r>
              <w:rPr>
                <w:rFonts w:asciiTheme="majorHAnsi" w:hAnsiTheme="majorHAnsi" w:cs="Times New Roman"/>
                <w:sz w:val="22"/>
                <w:szCs w:val="22"/>
              </w:rPr>
              <w:t xml:space="preserve">organizes </w:t>
            </w:r>
            <w:r w:rsidRPr="001A53AB">
              <w:rPr>
                <w:rFonts w:asciiTheme="majorHAnsi" w:hAnsiTheme="majorHAnsi" w:cs="Times New Roman"/>
                <w:sz w:val="22"/>
                <w:szCs w:val="22"/>
              </w:rPr>
              <w:t xml:space="preserve">a myriad of student/parent activities and events throughout the year. Some of these events include the following: Grandparent's </w:t>
            </w:r>
            <w:r>
              <w:rPr>
                <w:rFonts w:asciiTheme="majorHAnsi" w:hAnsiTheme="majorHAnsi" w:cs="Times New Roman"/>
                <w:sz w:val="22"/>
                <w:szCs w:val="22"/>
              </w:rPr>
              <w:t>Breakfast</w:t>
            </w:r>
            <w:r w:rsidRPr="001A53AB">
              <w:rPr>
                <w:rFonts w:asciiTheme="majorHAnsi" w:hAnsiTheme="majorHAnsi" w:cs="Times New Roman"/>
                <w:sz w:val="22"/>
                <w:szCs w:val="22"/>
              </w:rPr>
              <w:t xml:space="preserve">, </w:t>
            </w:r>
            <w:r>
              <w:rPr>
                <w:rFonts w:asciiTheme="majorHAnsi" w:hAnsiTheme="majorHAnsi" w:cs="Times New Roman"/>
                <w:sz w:val="22"/>
                <w:szCs w:val="22"/>
              </w:rPr>
              <w:t xml:space="preserve">Fall Festival, </w:t>
            </w:r>
            <w:r w:rsidRPr="001A53AB">
              <w:rPr>
                <w:rFonts w:asciiTheme="majorHAnsi" w:hAnsiTheme="majorHAnsi" w:cs="Times New Roman"/>
                <w:sz w:val="22"/>
                <w:szCs w:val="22"/>
              </w:rPr>
              <w:t>Book Fair</w:t>
            </w:r>
            <w:r>
              <w:rPr>
                <w:rFonts w:asciiTheme="majorHAnsi" w:hAnsiTheme="majorHAnsi" w:cs="Times New Roman"/>
                <w:sz w:val="22"/>
                <w:szCs w:val="22"/>
              </w:rPr>
              <w:t>s</w:t>
            </w:r>
            <w:r w:rsidRPr="001A53AB">
              <w:rPr>
                <w:rFonts w:asciiTheme="majorHAnsi" w:hAnsiTheme="majorHAnsi" w:cs="Times New Roman"/>
                <w:sz w:val="22"/>
                <w:szCs w:val="22"/>
              </w:rPr>
              <w:t xml:space="preserve">, Spirit Restaurant Nights, </w:t>
            </w:r>
            <w:r>
              <w:rPr>
                <w:rFonts w:asciiTheme="majorHAnsi" w:hAnsiTheme="majorHAnsi" w:cs="Times New Roman"/>
                <w:sz w:val="22"/>
                <w:szCs w:val="22"/>
              </w:rPr>
              <w:t>Hispanic History Month</w:t>
            </w:r>
            <w:r w:rsidRPr="001A53AB">
              <w:rPr>
                <w:rFonts w:asciiTheme="majorHAnsi" w:hAnsiTheme="majorHAnsi" w:cs="Times New Roman"/>
                <w:sz w:val="22"/>
                <w:szCs w:val="22"/>
              </w:rPr>
              <w:t xml:space="preserve">, </w:t>
            </w:r>
            <w:r>
              <w:rPr>
                <w:rFonts w:asciiTheme="majorHAnsi" w:hAnsiTheme="majorHAnsi" w:cs="Times New Roman"/>
                <w:sz w:val="22"/>
                <w:szCs w:val="22"/>
              </w:rPr>
              <w:t xml:space="preserve">Winter Concert, Title 1 &amp; ELL </w:t>
            </w:r>
            <w:proofErr w:type="spellStart"/>
            <w:r>
              <w:rPr>
                <w:rFonts w:asciiTheme="majorHAnsi" w:hAnsiTheme="majorHAnsi" w:cs="Times New Roman"/>
                <w:sz w:val="22"/>
                <w:szCs w:val="22"/>
              </w:rPr>
              <w:t>Parnet</w:t>
            </w:r>
            <w:proofErr w:type="spellEnd"/>
            <w:r>
              <w:rPr>
                <w:rFonts w:asciiTheme="majorHAnsi" w:hAnsiTheme="majorHAnsi" w:cs="Times New Roman"/>
                <w:sz w:val="22"/>
                <w:szCs w:val="22"/>
              </w:rPr>
              <w:t xml:space="preserve"> Involvement Workshops, </w:t>
            </w:r>
            <w:r w:rsidRPr="001A53AB">
              <w:rPr>
                <w:rFonts w:asciiTheme="majorHAnsi" w:hAnsiTheme="majorHAnsi" w:cs="Times New Roman"/>
                <w:sz w:val="22"/>
                <w:szCs w:val="22"/>
              </w:rPr>
              <w:t>Red Ribbon/Anti Bullying Week, Skate Night,</w:t>
            </w:r>
            <w:r>
              <w:rPr>
                <w:rFonts w:asciiTheme="majorHAnsi" w:hAnsiTheme="majorHAnsi" w:cs="Times New Roman"/>
                <w:sz w:val="22"/>
                <w:szCs w:val="22"/>
              </w:rPr>
              <w:t xml:space="preserve"> </w:t>
            </w:r>
            <w:r w:rsidRPr="001A53AB">
              <w:rPr>
                <w:rFonts w:asciiTheme="majorHAnsi" w:hAnsiTheme="majorHAnsi" w:cs="Times New Roman"/>
                <w:sz w:val="22"/>
                <w:szCs w:val="22"/>
              </w:rPr>
              <w:t xml:space="preserve"> </w:t>
            </w:r>
            <w:r>
              <w:rPr>
                <w:rFonts w:asciiTheme="majorHAnsi" w:hAnsiTheme="majorHAnsi" w:cs="Times New Roman"/>
                <w:sz w:val="22"/>
                <w:szCs w:val="22"/>
              </w:rPr>
              <w:t>National School Choice Week</w:t>
            </w:r>
            <w:r w:rsidRPr="001A53AB">
              <w:rPr>
                <w:rFonts w:asciiTheme="majorHAnsi" w:hAnsiTheme="majorHAnsi" w:cs="Times New Roman"/>
                <w:sz w:val="22"/>
                <w:szCs w:val="22"/>
              </w:rPr>
              <w:t xml:space="preserve">, Great American Teach-In, Movie Nights, Positive Behavior Support (PBS), </w:t>
            </w:r>
            <w:r>
              <w:rPr>
                <w:rFonts w:asciiTheme="majorHAnsi" w:hAnsiTheme="majorHAnsi" w:cs="Times New Roman"/>
                <w:sz w:val="22"/>
                <w:szCs w:val="22"/>
              </w:rPr>
              <w:t xml:space="preserve">multiple </w:t>
            </w:r>
            <w:r w:rsidRPr="001A53AB">
              <w:rPr>
                <w:rFonts w:asciiTheme="majorHAnsi" w:hAnsiTheme="majorHAnsi" w:cs="Times New Roman"/>
                <w:sz w:val="22"/>
                <w:szCs w:val="22"/>
              </w:rPr>
              <w:t xml:space="preserve">Academic Awards/Citizenship Assemblies, Carnation/Candy Grams, </w:t>
            </w:r>
            <w:r>
              <w:rPr>
                <w:rFonts w:asciiTheme="majorHAnsi" w:hAnsiTheme="majorHAnsi" w:cs="Times New Roman"/>
                <w:sz w:val="22"/>
                <w:szCs w:val="22"/>
              </w:rPr>
              <w:t xml:space="preserve">Annual Dance, </w:t>
            </w:r>
            <w:r w:rsidRPr="001A53AB">
              <w:rPr>
                <w:rFonts w:asciiTheme="majorHAnsi" w:hAnsiTheme="majorHAnsi" w:cs="Times New Roman"/>
                <w:sz w:val="22"/>
                <w:szCs w:val="22"/>
              </w:rPr>
              <w:t xml:space="preserve">Reading Challenges, </w:t>
            </w:r>
            <w:r>
              <w:rPr>
                <w:rFonts w:asciiTheme="majorHAnsi" w:hAnsiTheme="majorHAnsi" w:cs="Times New Roman"/>
                <w:sz w:val="22"/>
                <w:szCs w:val="22"/>
              </w:rPr>
              <w:t>End of Year Bach</w:t>
            </w:r>
            <w:r w:rsidRPr="001A53AB">
              <w:rPr>
                <w:rFonts w:asciiTheme="majorHAnsi" w:hAnsiTheme="majorHAnsi" w:cs="Times New Roman"/>
                <w:sz w:val="22"/>
                <w:szCs w:val="22"/>
              </w:rPr>
              <w:t>, Ice Cream Socials, , Donut Mornings</w:t>
            </w:r>
            <w:r>
              <w:rPr>
                <w:rFonts w:asciiTheme="majorHAnsi" w:hAnsiTheme="majorHAnsi" w:cs="Times New Roman"/>
                <w:sz w:val="22"/>
                <w:szCs w:val="22"/>
              </w:rPr>
              <w:t xml:space="preserve">, </w:t>
            </w:r>
            <w:r w:rsidRPr="001A53AB">
              <w:rPr>
                <w:rFonts w:asciiTheme="majorHAnsi" w:hAnsiTheme="majorHAnsi" w:cs="Times New Roman"/>
                <w:sz w:val="22"/>
                <w:szCs w:val="22"/>
              </w:rPr>
              <w:t xml:space="preserve">and Kindergarten </w:t>
            </w:r>
            <w:r>
              <w:rPr>
                <w:rFonts w:asciiTheme="majorHAnsi" w:hAnsiTheme="majorHAnsi" w:cs="Times New Roman"/>
                <w:sz w:val="22"/>
                <w:szCs w:val="22"/>
              </w:rPr>
              <w:t xml:space="preserve">Banquet </w:t>
            </w:r>
          </w:p>
          <w:p w14:paraId="07229E85" w14:textId="77777777" w:rsidR="004B45D1" w:rsidRPr="001A53AB" w:rsidRDefault="004B45D1" w:rsidP="004B45D1">
            <w:pPr>
              <w:pStyle w:val="BodyText"/>
              <w:tabs>
                <w:tab w:val="left" w:pos="9360"/>
              </w:tabs>
              <w:jc w:val="both"/>
              <w:rPr>
                <w:rFonts w:asciiTheme="majorHAnsi" w:hAnsiTheme="majorHAnsi" w:cs="Times New Roman"/>
                <w:b/>
                <w:i/>
                <w:sz w:val="22"/>
                <w:szCs w:val="22"/>
              </w:rPr>
            </w:pPr>
          </w:p>
          <w:p w14:paraId="562814FA" w14:textId="77777777" w:rsidR="004B45D1" w:rsidRPr="001A53AB" w:rsidRDefault="004B45D1" w:rsidP="004B45D1">
            <w:pPr>
              <w:pStyle w:val="BodyText"/>
              <w:tabs>
                <w:tab w:val="left" w:pos="9360"/>
              </w:tabs>
              <w:jc w:val="both"/>
              <w:rPr>
                <w:rFonts w:asciiTheme="majorHAnsi" w:hAnsiTheme="majorHAnsi" w:cs="Times New Roman"/>
                <w:sz w:val="22"/>
                <w:szCs w:val="22"/>
              </w:rPr>
            </w:pPr>
            <w:r w:rsidRPr="001A53AB">
              <w:rPr>
                <w:rFonts w:asciiTheme="majorHAnsi" w:hAnsiTheme="majorHAnsi" w:cs="Times New Roman"/>
                <w:sz w:val="22"/>
                <w:szCs w:val="22"/>
              </w:rPr>
              <w:t xml:space="preserve">As a result of BridgePrep Academy’s efforts to involve parents in their child’s education, parents often participate in the school's functions and events. They share in the mission and vision of the school and are involved in brainstorming to find creative ways to fund raise. The Parent Teacher Committee (PTC) and the school maintain the community abreast of annual school goals and encourage parents to reach out to businesses to assist BridgePrep with fundraising efforts. Throughout the term of the charter, </w:t>
            </w:r>
            <w:r>
              <w:rPr>
                <w:rFonts w:asciiTheme="majorHAnsi" w:hAnsiTheme="majorHAnsi" w:cs="Times New Roman"/>
                <w:sz w:val="22"/>
                <w:szCs w:val="22"/>
              </w:rPr>
              <w:t xml:space="preserve">the school and parents </w:t>
            </w:r>
            <w:r w:rsidRPr="001A53AB">
              <w:rPr>
                <w:rFonts w:asciiTheme="majorHAnsi" w:hAnsiTheme="majorHAnsi" w:cs="Times New Roman"/>
                <w:sz w:val="22"/>
                <w:szCs w:val="22"/>
              </w:rPr>
              <w:t>have worked collaboratively</w:t>
            </w:r>
            <w:r>
              <w:rPr>
                <w:rFonts w:asciiTheme="majorHAnsi" w:hAnsiTheme="majorHAnsi" w:cs="Times New Roman"/>
                <w:sz w:val="22"/>
                <w:szCs w:val="22"/>
              </w:rPr>
              <w:t xml:space="preserve"> </w:t>
            </w:r>
            <w:r w:rsidRPr="001A53AB">
              <w:rPr>
                <w:rFonts w:asciiTheme="majorHAnsi" w:hAnsiTheme="majorHAnsi" w:cs="Times New Roman"/>
                <w:sz w:val="22"/>
                <w:szCs w:val="22"/>
              </w:rPr>
              <w:t xml:space="preserve">to raise funds in order to enhance the educational program </w:t>
            </w:r>
            <w:r>
              <w:rPr>
                <w:rFonts w:asciiTheme="majorHAnsi" w:hAnsiTheme="majorHAnsi" w:cs="Times New Roman"/>
                <w:sz w:val="22"/>
                <w:szCs w:val="22"/>
              </w:rPr>
              <w:t xml:space="preserve">and </w:t>
            </w:r>
            <w:r w:rsidRPr="001A53AB">
              <w:rPr>
                <w:rFonts w:asciiTheme="majorHAnsi" w:hAnsiTheme="majorHAnsi" w:cs="Times New Roman"/>
                <w:sz w:val="22"/>
                <w:szCs w:val="22"/>
              </w:rPr>
              <w:t>increase the availability of technology</w:t>
            </w:r>
            <w:r>
              <w:rPr>
                <w:rFonts w:asciiTheme="majorHAnsi" w:hAnsiTheme="majorHAnsi" w:cs="Times New Roman"/>
                <w:sz w:val="22"/>
                <w:szCs w:val="22"/>
              </w:rPr>
              <w:t>.</w:t>
            </w:r>
          </w:p>
          <w:p w14:paraId="5AB9B1A8" w14:textId="77777777" w:rsidR="004B45D1" w:rsidRDefault="004B45D1" w:rsidP="004B45D1"/>
          <w:p w14:paraId="20E15705" w14:textId="77777777" w:rsidR="00AD57B8" w:rsidRPr="00B0544C" w:rsidRDefault="00B0544C" w:rsidP="006C6DFA">
            <w:pPr>
              <w:rPr>
                <w:b/>
                <w:color w:val="C00000"/>
              </w:rPr>
            </w:pPr>
            <w:r w:rsidRPr="00B0544C">
              <w:rPr>
                <w:b/>
                <w:color w:val="C00000"/>
              </w:rPr>
              <w:t xml:space="preserve">Identifiers for meeting each goal are set forth in the Annual Goals document: </w:t>
            </w:r>
          </w:p>
          <w:p w14:paraId="7FD41E40" w14:textId="77777777" w:rsidR="00B0544C" w:rsidRPr="00F148A8" w:rsidRDefault="00B0544C" w:rsidP="00B0544C">
            <w:pPr>
              <w:pStyle w:val="NoSpacing"/>
              <w:rPr>
                <w:color w:val="FF0000"/>
                <w:sz w:val="24"/>
                <w:szCs w:val="24"/>
              </w:rPr>
            </w:pPr>
            <w:r w:rsidRPr="00F148A8">
              <w:rPr>
                <w:b/>
                <w:bCs/>
                <w:color w:val="FF0000"/>
                <w:sz w:val="24"/>
                <w:szCs w:val="24"/>
              </w:rPr>
              <w:t>Goal 1</w:t>
            </w:r>
            <w:r w:rsidRPr="00F148A8">
              <w:rPr>
                <w:color w:val="FF0000"/>
                <w:sz w:val="24"/>
                <w:szCs w:val="24"/>
              </w:rPr>
              <w:t>:</w:t>
            </w:r>
          </w:p>
          <w:p w14:paraId="07996960" w14:textId="77777777" w:rsidR="00B0544C" w:rsidRPr="00B46DD6" w:rsidRDefault="00B0544C" w:rsidP="00B0544C">
            <w:pPr>
              <w:pStyle w:val="NoSpacing"/>
              <w:ind w:left="360"/>
              <w:rPr>
                <w:sz w:val="24"/>
                <w:szCs w:val="24"/>
              </w:rPr>
            </w:pPr>
            <w:r w:rsidRPr="00B46DD6">
              <w:rPr>
                <w:sz w:val="24"/>
                <w:szCs w:val="24"/>
              </w:rPr>
              <w:t xml:space="preserve">Student achievement will increase when students are consistently engaged in rigorous tasks aligned with grade level content Florida State Standards. </w:t>
            </w:r>
          </w:p>
          <w:p w14:paraId="236C3F8C" w14:textId="77777777" w:rsidR="00B0544C" w:rsidRDefault="00B0544C" w:rsidP="00B0544C">
            <w:pPr>
              <w:pStyle w:val="NoSpacing"/>
              <w:rPr>
                <w:rFonts w:ascii="Times New Roman" w:hAnsi="Times New Roman" w:cs="Times New Roman"/>
                <w:sz w:val="24"/>
                <w:szCs w:val="24"/>
              </w:rPr>
            </w:pPr>
          </w:p>
          <w:tbl>
            <w:tblPr>
              <w:tblStyle w:val="TableGrid"/>
              <w:tblW w:w="11209" w:type="dxa"/>
              <w:tblInd w:w="18" w:type="dxa"/>
              <w:tblLayout w:type="fixed"/>
              <w:tblLook w:val="04A0" w:firstRow="1" w:lastRow="0" w:firstColumn="1" w:lastColumn="0" w:noHBand="0" w:noVBand="1"/>
            </w:tblPr>
            <w:tblGrid>
              <w:gridCol w:w="11209"/>
            </w:tblGrid>
            <w:tr w:rsidR="00B0544C" w14:paraId="40C62D05" w14:textId="77777777" w:rsidTr="007E1286">
              <w:tc>
                <w:tcPr>
                  <w:tcW w:w="11209" w:type="dxa"/>
                </w:tcPr>
                <w:p w14:paraId="0ACEB621" w14:textId="77777777" w:rsidR="00B0544C" w:rsidRDefault="00B0544C" w:rsidP="00B0544C">
                  <w:pPr>
                    <w:pStyle w:val="NoSpacing"/>
                    <w:rPr>
                      <w:sz w:val="24"/>
                      <w:szCs w:val="24"/>
                    </w:rPr>
                  </w:pPr>
                  <w:r w:rsidRPr="008B289C">
                    <w:rPr>
                      <w:b/>
                      <w:i/>
                      <w:sz w:val="24"/>
                      <w:szCs w:val="24"/>
                      <w:u w:val="single"/>
                    </w:rPr>
                    <w:t>Part 1:</w:t>
                  </w:r>
                  <w:r w:rsidRPr="008B289C">
                    <w:rPr>
                      <w:sz w:val="24"/>
                      <w:szCs w:val="24"/>
                    </w:rPr>
                    <w:t xml:space="preserve"> </w:t>
                  </w:r>
                  <w:r w:rsidRPr="008B289C">
                    <w:rPr>
                      <w:rFonts w:asciiTheme="majorHAnsi" w:hAnsiTheme="majorHAnsi" w:cs="Arial"/>
                    </w:rPr>
                    <w:t>63</w:t>
                  </w:r>
                  <w:r>
                    <w:rPr>
                      <w:rFonts w:asciiTheme="majorHAnsi" w:hAnsiTheme="majorHAnsi" w:cs="Arial"/>
                    </w:rPr>
                    <w:t xml:space="preserve">% of BridgePrep Academy Elementary students grades 3-5 will make ELA and Math gains increasing school gains average by 3% each year over a 5-year charter term. </w:t>
                  </w:r>
                </w:p>
                <w:p w14:paraId="372DC26A" w14:textId="77777777" w:rsidR="00B0544C" w:rsidRPr="00001FA6" w:rsidRDefault="00B0544C" w:rsidP="00B0544C">
                  <w:pPr>
                    <w:pStyle w:val="NoSpacing"/>
                    <w:rPr>
                      <w:sz w:val="21"/>
                      <w:szCs w:val="21"/>
                    </w:rPr>
                  </w:pPr>
                </w:p>
                <w:tbl>
                  <w:tblPr>
                    <w:tblW w:w="11003" w:type="dxa"/>
                    <w:tblLayout w:type="fixed"/>
                    <w:tblCellMar>
                      <w:left w:w="0" w:type="dxa"/>
                      <w:right w:w="0" w:type="dxa"/>
                    </w:tblCellMar>
                    <w:tblLook w:val="0420" w:firstRow="1" w:lastRow="0" w:firstColumn="0" w:lastColumn="0" w:noHBand="0" w:noVBand="1"/>
                  </w:tblPr>
                  <w:tblGrid>
                    <w:gridCol w:w="2318"/>
                    <w:gridCol w:w="1492"/>
                    <w:gridCol w:w="7193"/>
                  </w:tblGrid>
                  <w:tr w:rsidR="00B0544C" w:rsidRPr="00001FA6" w14:paraId="0BECDC8F" w14:textId="77777777" w:rsidTr="007E1286">
                    <w:trPr>
                      <w:trHeight w:val="79"/>
                    </w:trPr>
                    <w:tc>
                      <w:tcPr>
                        <w:tcW w:w="231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14:paraId="71883FB6" w14:textId="77777777" w:rsidR="00B0544C" w:rsidRPr="00001FA6" w:rsidRDefault="00B0544C" w:rsidP="00B0544C">
                        <w:pPr>
                          <w:pStyle w:val="NoSpacing"/>
                          <w:jc w:val="center"/>
                          <w:rPr>
                            <w:b/>
                            <w:sz w:val="21"/>
                            <w:szCs w:val="21"/>
                          </w:rPr>
                        </w:pPr>
                        <w:r w:rsidRPr="00001FA6">
                          <w:rPr>
                            <w:b/>
                            <w:bCs/>
                            <w:sz w:val="21"/>
                            <w:szCs w:val="21"/>
                          </w:rPr>
                          <w:t>Action</w:t>
                        </w:r>
                      </w:p>
                    </w:tc>
                    <w:tc>
                      <w:tcPr>
                        <w:tcW w:w="1492"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14:paraId="130115D7" w14:textId="77777777" w:rsidR="00B0544C" w:rsidRPr="00001FA6" w:rsidRDefault="00B0544C" w:rsidP="00B0544C">
                        <w:pPr>
                          <w:pStyle w:val="NoSpacing"/>
                          <w:rPr>
                            <w:b/>
                            <w:sz w:val="21"/>
                            <w:szCs w:val="21"/>
                          </w:rPr>
                        </w:pPr>
                        <w:r w:rsidRPr="00001FA6">
                          <w:rPr>
                            <w:b/>
                            <w:sz w:val="21"/>
                            <w:szCs w:val="21"/>
                          </w:rPr>
                          <w:t xml:space="preserve"> </w:t>
                        </w:r>
                        <w:r>
                          <w:rPr>
                            <w:b/>
                            <w:sz w:val="21"/>
                            <w:szCs w:val="21"/>
                          </w:rPr>
                          <w:t>Timeline</w:t>
                        </w:r>
                      </w:p>
                    </w:tc>
                    <w:tc>
                      <w:tcPr>
                        <w:tcW w:w="7193" w:type="dxa"/>
                        <w:tcBorders>
                          <w:top w:val="single" w:sz="8" w:space="0" w:color="FFFFFF"/>
                          <w:left w:val="single" w:sz="8" w:space="0" w:color="FFFFFF"/>
                          <w:bottom w:val="single" w:sz="24" w:space="0" w:color="FFFFFF"/>
                          <w:right w:val="single" w:sz="8" w:space="0" w:color="FFFFFF"/>
                        </w:tcBorders>
                        <w:shd w:val="clear" w:color="auto" w:fill="D16349"/>
                      </w:tcPr>
                      <w:p w14:paraId="2BAFA22A" w14:textId="77777777" w:rsidR="00B0544C" w:rsidRPr="00001FA6" w:rsidRDefault="00B0544C" w:rsidP="00B0544C">
                        <w:pPr>
                          <w:pStyle w:val="NoSpacing"/>
                          <w:ind w:right="2498"/>
                          <w:jc w:val="center"/>
                          <w:rPr>
                            <w:b/>
                            <w:bCs/>
                            <w:sz w:val="21"/>
                            <w:szCs w:val="21"/>
                          </w:rPr>
                        </w:pPr>
                        <w:r w:rsidRPr="00001FA6">
                          <w:rPr>
                            <w:b/>
                            <w:bCs/>
                            <w:sz w:val="21"/>
                            <w:szCs w:val="21"/>
                          </w:rPr>
                          <w:t>Explain</w:t>
                        </w:r>
                        <w:r>
                          <w:rPr>
                            <w:b/>
                            <w:bCs/>
                            <w:sz w:val="21"/>
                            <w:szCs w:val="21"/>
                          </w:rPr>
                          <w:t xml:space="preserve"> / Define</w:t>
                        </w:r>
                      </w:p>
                    </w:tc>
                  </w:tr>
                  <w:tr w:rsidR="00B0544C" w:rsidRPr="00001FA6" w14:paraId="0F6FCC01" w14:textId="77777777" w:rsidTr="007E1286">
                    <w:trPr>
                      <w:trHeight w:val="28"/>
                    </w:trPr>
                    <w:tc>
                      <w:tcPr>
                        <w:tcW w:w="2318"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18D60F60" w14:textId="77777777" w:rsidR="00B0544C" w:rsidRPr="00001FA6" w:rsidRDefault="00B0544C" w:rsidP="00B0544C">
                        <w:pPr>
                          <w:pStyle w:val="NoSpacing"/>
                          <w:ind w:right="16"/>
                          <w:rPr>
                            <w:sz w:val="21"/>
                            <w:szCs w:val="21"/>
                          </w:rPr>
                        </w:pPr>
                        <w:r w:rsidRPr="00001FA6">
                          <w:rPr>
                            <w:sz w:val="21"/>
                            <w:szCs w:val="21"/>
                          </w:rPr>
                          <w:t>Professional Learning Communities to address 70% or higher</w:t>
                        </w:r>
                      </w:p>
                    </w:tc>
                    <w:tc>
                      <w:tcPr>
                        <w:tcW w:w="1492"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67189CE8" w14:textId="77777777" w:rsidR="00B0544C" w:rsidRPr="00001FA6" w:rsidRDefault="00B0544C" w:rsidP="00B0544C">
                        <w:pPr>
                          <w:pStyle w:val="NoSpacing"/>
                          <w:ind w:right="16"/>
                          <w:rPr>
                            <w:sz w:val="21"/>
                            <w:szCs w:val="21"/>
                          </w:rPr>
                        </w:pPr>
                        <w:r>
                          <w:rPr>
                            <w:sz w:val="21"/>
                            <w:szCs w:val="21"/>
                          </w:rPr>
                          <w:t>Weekly All Year</w:t>
                        </w:r>
                      </w:p>
                    </w:tc>
                    <w:tc>
                      <w:tcPr>
                        <w:tcW w:w="7193" w:type="dxa"/>
                        <w:tcBorders>
                          <w:top w:val="single" w:sz="24" w:space="0" w:color="FFFFFF"/>
                          <w:left w:val="single" w:sz="8" w:space="0" w:color="FFFFFF"/>
                          <w:bottom w:val="single" w:sz="8" w:space="0" w:color="FFFFFF"/>
                          <w:right w:val="single" w:sz="8" w:space="0" w:color="FFFFFF"/>
                        </w:tcBorders>
                        <w:shd w:val="clear" w:color="auto" w:fill="EED3CF"/>
                      </w:tcPr>
                      <w:p w14:paraId="3648519D" w14:textId="77777777" w:rsidR="00B0544C" w:rsidRPr="00001FA6" w:rsidRDefault="00B0544C" w:rsidP="00B0544C">
                        <w:pPr>
                          <w:pStyle w:val="NoSpacing"/>
                          <w:ind w:right="338"/>
                          <w:rPr>
                            <w:sz w:val="21"/>
                            <w:szCs w:val="21"/>
                          </w:rPr>
                        </w:pPr>
                        <w:r w:rsidRPr="00001FA6">
                          <w:rPr>
                            <w:sz w:val="21"/>
                            <w:szCs w:val="21"/>
                          </w:rPr>
                          <w:t xml:space="preserve">Weekly meetings, Lesson planning collaboration, CBC consistency, collection of data, &amp; gap analysis, content standards articulation continue to occur. </w:t>
                        </w:r>
                      </w:p>
                    </w:tc>
                  </w:tr>
                  <w:tr w:rsidR="00B0544C" w:rsidRPr="00001FA6" w14:paraId="3CBB7A59" w14:textId="77777777" w:rsidTr="007E1286">
                    <w:trPr>
                      <w:trHeight w:val="313"/>
                    </w:trPr>
                    <w:tc>
                      <w:tcPr>
                        <w:tcW w:w="2318"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14:paraId="4EF1FF48" w14:textId="77777777" w:rsidR="00B0544C" w:rsidRPr="00001FA6" w:rsidRDefault="00B0544C" w:rsidP="00B0544C">
                        <w:pPr>
                          <w:pStyle w:val="NoSpacing"/>
                          <w:ind w:right="16"/>
                          <w:rPr>
                            <w:sz w:val="21"/>
                            <w:szCs w:val="21"/>
                          </w:rPr>
                        </w:pPr>
                        <w:r w:rsidRPr="00001FA6">
                          <w:rPr>
                            <w:sz w:val="21"/>
                            <w:szCs w:val="21"/>
                          </w:rPr>
                          <w:t>Data / Response to Intervention</w:t>
                        </w:r>
                        <w:r>
                          <w:rPr>
                            <w:sz w:val="21"/>
                            <w:szCs w:val="21"/>
                          </w:rPr>
                          <w:t xml:space="preserve"> to address lowest 30%</w:t>
                        </w:r>
                      </w:p>
                    </w:tc>
                    <w:tc>
                      <w:tcPr>
                        <w:tcW w:w="1492"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tcPr>
                      <w:p w14:paraId="34DB3A7C" w14:textId="77777777" w:rsidR="00B0544C" w:rsidRPr="00001FA6" w:rsidRDefault="00B0544C" w:rsidP="00B0544C">
                        <w:pPr>
                          <w:pStyle w:val="NoSpacing"/>
                          <w:ind w:right="16"/>
                          <w:rPr>
                            <w:sz w:val="21"/>
                            <w:szCs w:val="21"/>
                          </w:rPr>
                        </w:pPr>
                        <w:r>
                          <w:rPr>
                            <w:sz w:val="21"/>
                            <w:szCs w:val="21"/>
                          </w:rPr>
                          <w:t>Weekly All Year</w:t>
                        </w:r>
                      </w:p>
                    </w:tc>
                    <w:tc>
                      <w:tcPr>
                        <w:tcW w:w="7193" w:type="dxa"/>
                        <w:tcBorders>
                          <w:top w:val="single" w:sz="8" w:space="0" w:color="FFFFFF"/>
                          <w:left w:val="single" w:sz="8" w:space="0" w:color="FFFFFF"/>
                          <w:bottom w:val="single" w:sz="8" w:space="0" w:color="FFFFFF"/>
                          <w:right w:val="single" w:sz="8" w:space="0" w:color="FFFFFF"/>
                        </w:tcBorders>
                        <w:shd w:val="clear" w:color="auto" w:fill="F7EAE9"/>
                      </w:tcPr>
                      <w:p w14:paraId="595F6BE8" w14:textId="77777777" w:rsidR="00B0544C" w:rsidRPr="00001FA6" w:rsidRDefault="00B0544C" w:rsidP="00B0544C">
                        <w:pPr>
                          <w:pStyle w:val="NoSpacing"/>
                          <w:ind w:right="338"/>
                          <w:rPr>
                            <w:sz w:val="21"/>
                            <w:szCs w:val="21"/>
                          </w:rPr>
                        </w:pPr>
                        <w:r w:rsidRPr="00001FA6">
                          <w:rPr>
                            <w:sz w:val="21"/>
                            <w:szCs w:val="21"/>
                          </w:rPr>
                          <w:t>Data collections and analysis occur weekly. Students identified and tiers via RTI / MTSS documentation. This weekly meeting identified a need for a large group of third – eighth grade students needing immediate intensive instruction. Instructional volunteers have agreed to hold Saturday Academy for 8 straight weeks, and daily tutoring after school specifically in mathematics.</w:t>
                        </w:r>
                      </w:p>
                    </w:tc>
                  </w:tr>
                  <w:tr w:rsidR="00B0544C" w:rsidRPr="00001FA6" w14:paraId="4ADDCD6E" w14:textId="77777777" w:rsidTr="007E1286">
                    <w:trPr>
                      <w:trHeight w:val="178"/>
                    </w:trPr>
                    <w:tc>
                      <w:tcPr>
                        <w:tcW w:w="2318"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7F5184B7" w14:textId="77777777" w:rsidR="00B0544C" w:rsidRPr="00001FA6" w:rsidRDefault="00B0544C" w:rsidP="00B0544C">
                        <w:pPr>
                          <w:pStyle w:val="NoSpacing"/>
                          <w:ind w:right="16"/>
                          <w:rPr>
                            <w:sz w:val="21"/>
                            <w:szCs w:val="21"/>
                          </w:rPr>
                        </w:pPr>
                        <w:r w:rsidRPr="00001FA6">
                          <w:rPr>
                            <w:sz w:val="21"/>
                            <w:szCs w:val="21"/>
                          </w:rPr>
                          <w:t>Classroom Board Configuration (CBC)</w:t>
                        </w:r>
                        <w:r>
                          <w:rPr>
                            <w:sz w:val="21"/>
                            <w:szCs w:val="21"/>
                          </w:rPr>
                          <w:t xml:space="preserve"> to ensure rigor &amp; student ownership for learning</w:t>
                        </w:r>
                      </w:p>
                    </w:tc>
                    <w:tc>
                      <w:tcPr>
                        <w:tcW w:w="1492"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755D5F42" w14:textId="77777777" w:rsidR="00B0544C" w:rsidRPr="00001FA6" w:rsidRDefault="00B0544C" w:rsidP="00B0544C">
                        <w:pPr>
                          <w:pStyle w:val="NoSpacing"/>
                          <w:ind w:right="16"/>
                          <w:rPr>
                            <w:sz w:val="21"/>
                            <w:szCs w:val="21"/>
                          </w:rPr>
                        </w:pPr>
                        <w:r>
                          <w:rPr>
                            <w:sz w:val="21"/>
                            <w:szCs w:val="21"/>
                          </w:rPr>
                          <w:t>Daily Weekly All Year</w:t>
                        </w:r>
                      </w:p>
                    </w:tc>
                    <w:tc>
                      <w:tcPr>
                        <w:tcW w:w="7193" w:type="dxa"/>
                        <w:tcBorders>
                          <w:top w:val="single" w:sz="8" w:space="0" w:color="FFFFFF"/>
                          <w:left w:val="single" w:sz="8" w:space="0" w:color="FFFFFF"/>
                          <w:bottom w:val="single" w:sz="8" w:space="0" w:color="FFFFFF"/>
                          <w:right w:val="single" w:sz="8" w:space="0" w:color="FFFFFF"/>
                        </w:tcBorders>
                        <w:shd w:val="clear" w:color="auto" w:fill="EED3CF"/>
                      </w:tcPr>
                      <w:p w14:paraId="1A1C4DB5" w14:textId="77777777" w:rsidR="00B0544C" w:rsidRPr="00001FA6" w:rsidRDefault="00B0544C" w:rsidP="00B0544C">
                        <w:pPr>
                          <w:pStyle w:val="NoSpacing"/>
                          <w:ind w:right="338"/>
                          <w:rPr>
                            <w:sz w:val="21"/>
                            <w:szCs w:val="21"/>
                          </w:rPr>
                        </w:pPr>
                        <w:r w:rsidRPr="00001FA6">
                          <w:rPr>
                            <w:sz w:val="21"/>
                            <w:szCs w:val="21"/>
                          </w:rPr>
                          <w:t xml:space="preserve">Weekly lesson plan checks and classroom walk-throughs showcase CBC completion and implementation. To date, 100% participation with 94% accuracy </w:t>
                        </w:r>
                      </w:p>
                    </w:tc>
                  </w:tr>
                  <w:tr w:rsidR="00B0544C" w:rsidRPr="00001FA6" w14:paraId="13813DC6" w14:textId="77777777" w:rsidTr="007E1286">
                    <w:trPr>
                      <w:trHeight w:val="421"/>
                    </w:trPr>
                    <w:tc>
                      <w:tcPr>
                        <w:tcW w:w="2318"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14:paraId="3A1EC309" w14:textId="77777777" w:rsidR="00B0544C" w:rsidRPr="00170DA7" w:rsidRDefault="00B0544C" w:rsidP="00B0544C">
                        <w:pPr>
                          <w:pStyle w:val="NoSpacing"/>
                          <w:ind w:right="16"/>
                          <w:rPr>
                            <w:sz w:val="21"/>
                            <w:szCs w:val="21"/>
                          </w:rPr>
                        </w:pPr>
                        <w:r w:rsidRPr="00170DA7">
                          <w:rPr>
                            <w:sz w:val="21"/>
                            <w:szCs w:val="21"/>
                          </w:rPr>
                          <w:t>Assessment (Progress Monitoring, Summative, and Formative)</w:t>
                        </w:r>
                      </w:p>
                    </w:tc>
                    <w:tc>
                      <w:tcPr>
                        <w:tcW w:w="1492"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tcPr>
                      <w:p w14:paraId="492D1473" w14:textId="77777777" w:rsidR="00B0544C" w:rsidRPr="00170DA7" w:rsidRDefault="00B0544C" w:rsidP="00B0544C">
                        <w:pPr>
                          <w:pStyle w:val="NoSpacing"/>
                          <w:ind w:right="16"/>
                          <w:rPr>
                            <w:sz w:val="21"/>
                            <w:szCs w:val="21"/>
                          </w:rPr>
                        </w:pPr>
                        <w:r>
                          <w:rPr>
                            <w:sz w:val="21"/>
                            <w:szCs w:val="21"/>
                          </w:rPr>
                          <w:t>Bi-Weekly &amp; Quarterly</w:t>
                        </w:r>
                      </w:p>
                    </w:tc>
                    <w:tc>
                      <w:tcPr>
                        <w:tcW w:w="7193" w:type="dxa"/>
                        <w:tcBorders>
                          <w:top w:val="single" w:sz="8" w:space="0" w:color="FFFFFF"/>
                          <w:left w:val="single" w:sz="8" w:space="0" w:color="FFFFFF"/>
                          <w:bottom w:val="single" w:sz="8" w:space="0" w:color="FFFFFF"/>
                          <w:right w:val="single" w:sz="8" w:space="0" w:color="FFFFFF"/>
                        </w:tcBorders>
                        <w:shd w:val="clear" w:color="auto" w:fill="F7EAE9"/>
                      </w:tcPr>
                      <w:p w14:paraId="617653FF" w14:textId="77777777" w:rsidR="00B0544C" w:rsidRPr="00170DA7" w:rsidRDefault="00B0544C" w:rsidP="00B0544C">
                        <w:pPr>
                          <w:pStyle w:val="NoSpacing"/>
                          <w:ind w:right="338"/>
                          <w:rPr>
                            <w:sz w:val="21"/>
                            <w:szCs w:val="21"/>
                          </w:rPr>
                        </w:pPr>
                        <w:r w:rsidRPr="00170DA7">
                          <w:rPr>
                            <w:sz w:val="21"/>
                            <w:szCs w:val="21"/>
                          </w:rPr>
                          <w:t xml:space="preserve">Assessment tools indicate significant gains for each individual child. On average &amp; in the past proficiency is not always at 70% or higher. This may be due to school mobility.  Data should always showcase gains and proficiency level on the incline. </w:t>
                        </w:r>
                      </w:p>
                    </w:tc>
                  </w:tr>
                  <w:tr w:rsidR="00B0544C" w:rsidRPr="00001FA6" w14:paraId="5B042C3C" w14:textId="77777777" w:rsidTr="007E1286">
                    <w:trPr>
                      <w:trHeight w:val="1123"/>
                    </w:trPr>
                    <w:tc>
                      <w:tcPr>
                        <w:tcW w:w="2318"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602B8A21" w14:textId="77777777" w:rsidR="00B0544C" w:rsidRPr="00001FA6" w:rsidRDefault="00B0544C" w:rsidP="00B0544C">
                        <w:pPr>
                          <w:pStyle w:val="NoSpacing"/>
                          <w:ind w:right="16"/>
                          <w:rPr>
                            <w:sz w:val="21"/>
                            <w:szCs w:val="21"/>
                          </w:rPr>
                        </w:pPr>
                        <w:r w:rsidRPr="00001FA6">
                          <w:rPr>
                            <w:sz w:val="21"/>
                            <w:szCs w:val="21"/>
                          </w:rPr>
                          <w:lastRenderedPageBreak/>
                          <w:t>After School</w:t>
                        </w:r>
                        <w:r>
                          <w:rPr>
                            <w:sz w:val="21"/>
                            <w:szCs w:val="21"/>
                          </w:rPr>
                          <w:t xml:space="preserve"> Tutoring &amp; </w:t>
                        </w:r>
                        <w:r w:rsidRPr="00001FA6">
                          <w:rPr>
                            <w:sz w:val="21"/>
                            <w:szCs w:val="21"/>
                          </w:rPr>
                          <w:t>Saturday Academy</w:t>
                        </w:r>
                      </w:p>
                    </w:tc>
                    <w:tc>
                      <w:tcPr>
                        <w:tcW w:w="1492"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015EEC7C" w14:textId="77777777" w:rsidR="00B0544C" w:rsidRPr="00001FA6" w:rsidRDefault="00B0544C" w:rsidP="00B0544C">
                        <w:pPr>
                          <w:pStyle w:val="NoSpacing"/>
                          <w:ind w:right="16"/>
                          <w:rPr>
                            <w:sz w:val="21"/>
                            <w:szCs w:val="21"/>
                          </w:rPr>
                        </w:pPr>
                      </w:p>
                      <w:p w14:paraId="31A2F204" w14:textId="77777777" w:rsidR="00B0544C" w:rsidRPr="00001FA6" w:rsidRDefault="00B0544C" w:rsidP="00B0544C">
                        <w:pPr>
                          <w:pStyle w:val="NoSpacing"/>
                          <w:ind w:right="16"/>
                          <w:rPr>
                            <w:sz w:val="21"/>
                            <w:szCs w:val="21"/>
                          </w:rPr>
                        </w:pPr>
                        <w:r>
                          <w:rPr>
                            <w:sz w:val="21"/>
                            <w:szCs w:val="21"/>
                          </w:rPr>
                          <w:t>Quarter 2 &amp; 3</w:t>
                        </w:r>
                      </w:p>
                    </w:tc>
                    <w:tc>
                      <w:tcPr>
                        <w:tcW w:w="7193" w:type="dxa"/>
                        <w:tcBorders>
                          <w:top w:val="single" w:sz="8" w:space="0" w:color="FFFFFF"/>
                          <w:left w:val="single" w:sz="8" w:space="0" w:color="FFFFFF"/>
                          <w:bottom w:val="single" w:sz="8" w:space="0" w:color="FFFFFF"/>
                          <w:right w:val="single" w:sz="8" w:space="0" w:color="FFFFFF"/>
                        </w:tcBorders>
                        <w:shd w:val="clear" w:color="auto" w:fill="EED3CF"/>
                      </w:tcPr>
                      <w:p w14:paraId="532B5A4C" w14:textId="77777777" w:rsidR="00B0544C" w:rsidRDefault="00B0544C" w:rsidP="00B0544C">
                        <w:pPr>
                          <w:pStyle w:val="NoSpacing"/>
                          <w:ind w:right="338"/>
                          <w:rPr>
                            <w:sz w:val="21"/>
                            <w:szCs w:val="21"/>
                          </w:rPr>
                        </w:pPr>
                        <w:r w:rsidRPr="00001FA6">
                          <w:rPr>
                            <w:sz w:val="21"/>
                            <w:szCs w:val="21"/>
                          </w:rPr>
                          <w:t xml:space="preserve">Tutoring occurs Tues through Friday for one </w:t>
                        </w:r>
                        <w:r>
                          <w:rPr>
                            <w:sz w:val="21"/>
                            <w:szCs w:val="21"/>
                          </w:rPr>
                          <w:t>full hour in grades 3-8 for enrichment and tutoring</w:t>
                        </w:r>
                        <w:r w:rsidRPr="00001FA6">
                          <w:rPr>
                            <w:sz w:val="21"/>
                            <w:szCs w:val="21"/>
                          </w:rPr>
                          <w:t xml:space="preserve">. </w:t>
                        </w:r>
                      </w:p>
                      <w:p w14:paraId="4133E898" w14:textId="77777777" w:rsidR="00B0544C" w:rsidRPr="00001FA6" w:rsidRDefault="00B0544C" w:rsidP="00B0544C">
                        <w:pPr>
                          <w:pStyle w:val="NoSpacing"/>
                          <w:ind w:right="338"/>
                          <w:rPr>
                            <w:sz w:val="21"/>
                            <w:szCs w:val="21"/>
                          </w:rPr>
                        </w:pPr>
                        <w:r>
                          <w:rPr>
                            <w:sz w:val="21"/>
                            <w:szCs w:val="21"/>
                          </w:rPr>
                          <w:t>Read Across BridgePrep (</w:t>
                        </w:r>
                        <w:proofErr w:type="spellStart"/>
                        <w:r>
                          <w:rPr>
                            <w:sz w:val="21"/>
                            <w:szCs w:val="21"/>
                          </w:rPr>
                          <w:t>MyOn</w:t>
                        </w:r>
                        <w:proofErr w:type="spellEnd"/>
                        <w:r>
                          <w:rPr>
                            <w:sz w:val="21"/>
                            <w:szCs w:val="21"/>
                          </w:rPr>
                          <w:t xml:space="preserve"> reading) with recognition of the class with the highest reading.</w:t>
                        </w:r>
                      </w:p>
                      <w:p w14:paraId="7F6EDC3E" w14:textId="77777777" w:rsidR="00B0544C" w:rsidRPr="00001FA6" w:rsidRDefault="00B0544C" w:rsidP="00B0544C">
                        <w:pPr>
                          <w:pStyle w:val="NoSpacing"/>
                          <w:ind w:right="338"/>
                          <w:rPr>
                            <w:sz w:val="21"/>
                            <w:szCs w:val="21"/>
                          </w:rPr>
                        </w:pPr>
                        <w:r w:rsidRPr="00001FA6">
                          <w:rPr>
                            <w:sz w:val="21"/>
                            <w:szCs w:val="21"/>
                          </w:rPr>
                          <w:t>Saturday Academy for 8 straight weeks</w:t>
                        </w:r>
                        <w:r>
                          <w:rPr>
                            <w:sz w:val="21"/>
                            <w:szCs w:val="21"/>
                          </w:rPr>
                          <w:t xml:space="preserve"> </w:t>
                        </w:r>
                        <w:r w:rsidRPr="00001FA6">
                          <w:rPr>
                            <w:sz w:val="21"/>
                            <w:szCs w:val="21"/>
                          </w:rPr>
                          <w:t>with 80% Grade 3-8 invited</w:t>
                        </w:r>
                        <w:r>
                          <w:rPr>
                            <w:sz w:val="21"/>
                            <w:szCs w:val="21"/>
                          </w:rPr>
                          <w:t>, starting Q2 and ending Q3</w:t>
                        </w:r>
                      </w:p>
                    </w:tc>
                  </w:tr>
                  <w:tr w:rsidR="00B0544C" w:rsidRPr="00001FA6" w14:paraId="28605B18" w14:textId="77777777" w:rsidTr="007E1286">
                    <w:trPr>
                      <w:trHeight w:val="619"/>
                    </w:trPr>
                    <w:tc>
                      <w:tcPr>
                        <w:tcW w:w="2318"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4A21E16C" w14:textId="77777777" w:rsidR="00B0544C" w:rsidRPr="00001FA6" w:rsidRDefault="00B0544C" w:rsidP="00B0544C">
                        <w:pPr>
                          <w:pStyle w:val="NoSpacing"/>
                          <w:ind w:right="16"/>
                          <w:rPr>
                            <w:sz w:val="21"/>
                            <w:szCs w:val="21"/>
                          </w:rPr>
                        </w:pPr>
                        <w:r w:rsidRPr="00001FA6">
                          <w:rPr>
                            <w:sz w:val="21"/>
                            <w:szCs w:val="21"/>
                          </w:rPr>
                          <w:t>Instructional Coach to Intervention Specialist</w:t>
                        </w:r>
                      </w:p>
                    </w:tc>
                    <w:tc>
                      <w:tcPr>
                        <w:tcW w:w="1492"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10D1CE18" w14:textId="77777777" w:rsidR="00B0544C" w:rsidRPr="00001FA6" w:rsidRDefault="00B0544C" w:rsidP="00B0544C">
                        <w:pPr>
                          <w:pStyle w:val="NoSpacing"/>
                          <w:ind w:right="16"/>
                          <w:rPr>
                            <w:sz w:val="21"/>
                            <w:szCs w:val="21"/>
                          </w:rPr>
                        </w:pPr>
                        <w:r w:rsidRPr="00001FA6">
                          <w:rPr>
                            <w:sz w:val="21"/>
                            <w:szCs w:val="21"/>
                          </w:rPr>
                          <w:t>Ongoing</w:t>
                        </w:r>
                        <w:r>
                          <w:rPr>
                            <w:sz w:val="21"/>
                            <w:szCs w:val="21"/>
                          </w:rPr>
                          <w:t xml:space="preserve"> / Yearly</w:t>
                        </w:r>
                      </w:p>
                    </w:tc>
                    <w:tc>
                      <w:tcPr>
                        <w:tcW w:w="7193" w:type="dxa"/>
                        <w:tcBorders>
                          <w:top w:val="single" w:sz="8" w:space="0" w:color="FFFFFF"/>
                          <w:left w:val="single" w:sz="8" w:space="0" w:color="FFFFFF"/>
                          <w:bottom w:val="single" w:sz="8" w:space="0" w:color="FFFFFF"/>
                          <w:right w:val="single" w:sz="8" w:space="0" w:color="FFFFFF"/>
                        </w:tcBorders>
                        <w:shd w:val="clear" w:color="auto" w:fill="EED3CF"/>
                      </w:tcPr>
                      <w:p w14:paraId="5BDC2ABC" w14:textId="77777777" w:rsidR="00B0544C" w:rsidRPr="00001FA6" w:rsidRDefault="00B0544C" w:rsidP="00B0544C">
                        <w:pPr>
                          <w:pStyle w:val="NoSpacing"/>
                          <w:ind w:right="338"/>
                          <w:rPr>
                            <w:sz w:val="21"/>
                            <w:szCs w:val="21"/>
                          </w:rPr>
                        </w:pPr>
                        <w:r w:rsidRPr="00001FA6">
                          <w:rPr>
                            <w:sz w:val="21"/>
                            <w:szCs w:val="21"/>
                          </w:rPr>
                          <w:t xml:space="preserve">Classroom Coach to support lesson implementation and data analysis focuses on intervention groups from January to the end of April </w:t>
                        </w:r>
                        <w:r>
                          <w:rPr>
                            <w:sz w:val="21"/>
                            <w:szCs w:val="21"/>
                          </w:rPr>
                          <w:t xml:space="preserve">- </w:t>
                        </w:r>
                        <w:r w:rsidRPr="00001FA6">
                          <w:rPr>
                            <w:sz w:val="21"/>
                            <w:szCs w:val="21"/>
                          </w:rPr>
                          <w:t>targeting the lowest 30</w:t>
                        </w:r>
                        <w:r w:rsidRPr="00001FA6">
                          <w:rPr>
                            <w:sz w:val="21"/>
                            <w:szCs w:val="21"/>
                            <w:vertAlign w:val="superscript"/>
                          </w:rPr>
                          <w:t>th</w:t>
                        </w:r>
                        <w:r w:rsidRPr="00001FA6">
                          <w:rPr>
                            <w:sz w:val="21"/>
                            <w:szCs w:val="21"/>
                          </w:rPr>
                          <w:t xml:space="preserve"> percentile. </w:t>
                        </w:r>
                      </w:p>
                    </w:tc>
                  </w:tr>
                </w:tbl>
                <w:p w14:paraId="139377AC" w14:textId="77777777" w:rsidR="00B0544C" w:rsidRPr="00B46DD6" w:rsidRDefault="00B0544C" w:rsidP="00B0544C">
                  <w:pPr>
                    <w:pStyle w:val="NoSpacing"/>
                    <w:ind w:right="16"/>
                    <w:rPr>
                      <w:sz w:val="24"/>
                      <w:szCs w:val="24"/>
                    </w:rPr>
                  </w:pPr>
                </w:p>
                <w:p w14:paraId="1B62ADB2" w14:textId="77777777" w:rsidR="00B0544C" w:rsidRPr="002C2245" w:rsidRDefault="00B0544C" w:rsidP="00B0544C">
                  <w:pPr>
                    <w:pStyle w:val="NoSpacing"/>
                    <w:ind w:right="16"/>
                    <w:rPr>
                      <w:sz w:val="24"/>
                      <w:szCs w:val="24"/>
                    </w:rPr>
                  </w:pPr>
                  <w:r w:rsidRPr="008B289C">
                    <w:rPr>
                      <w:b/>
                      <w:i/>
                      <w:sz w:val="24"/>
                      <w:szCs w:val="24"/>
                      <w:u w:val="single"/>
                    </w:rPr>
                    <w:t>Part 2:</w:t>
                  </w:r>
                  <w:r w:rsidRPr="00B46DD6">
                    <w:rPr>
                      <w:sz w:val="24"/>
                      <w:szCs w:val="24"/>
                    </w:rPr>
                    <w:t xml:space="preserve"> Administrative to increase learning progressions &amp; best practices in the classroom for accountability of all stakeholders</w:t>
                  </w:r>
                  <w:r>
                    <w:rPr>
                      <w:sz w:val="24"/>
                      <w:szCs w:val="24"/>
                    </w:rPr>
                    <w:t xml:space="preserve"> by increasing number of instructors effective or higher: </w:t>
                  </w:r>
                  <w:r w:rsidRPr="002C2245">
                    <w:rPr>
                      <w:i/>
                      <w:sz w:val="24"/>
                      <w:szCs w:val="24"/>
                    </w:rPr>
                    <w:t xml:space="preserve">15% Highly Effective Instructors, </w:t>
                  </w:r>
                  <w:r>
                    <w:rPr>
                      <w:i/>
                      <w:sz w:val="24"/>
                      <w:szCs w:val="24"/>
                    </w:rPr>
                    <w:t>80</w:t>
                  </w:r>
                  <w:r w:rsidRPr="002C2245">
                    <w:rPr>
                      <w:i/>
                      <w:sz w:val="24"/>
                      <w:szCs w:val="24"/>
                    </w:rPr>
                    <w:t xml:space="preserve">% Effective, </w:t>
                  </w:r>
                  <w:r>
                    <w:rPr>
                      <w:i/>
                      <w:sz w:val="24"/>
                      <w:szCs w:val="24"/>
                    </w:rPr>
                    <w:t>5</w:t>
                  </w:r>
                  <w:r w:rsidRPr="002C2245">
                    <w:rPr>
                      <w:i/>
                      <w:sz w:val="24"/>
                      <w:szCs w:val="24"/>
                    </w:rPr>
                    <w:t xml:space="preserve">% Needing Improvement. </w:t>
                  </w:r>
                </w:p>
                <w:p w14:paraId="33AE3F96" w14:textId="77777777" w:rsidR="00B0544C" w:rsidRPr="00B46DD6" w:rsidRDefault="00B0544C" w:rsidP="00B0544C">
                  <w:pPr>
                    <w:pStyle w:val="NoSpacing"/>
                    <w:rPr>
                      <w:sz w:val="24"/>
                      <w:szCs w:val="24"/>
                    </w:rPr>
                  </w:pPr>
                </w:p>
                <w:tbl>
                  <w:tblPr>
                    <w:tblW w:w="11003" w:type="dxa"/>
                    <w:tblLayout w:type="fixed"/>
                    <w:tblCellMar>
                      <w:left w:w="0" w:type="dxa"/>
                      <w:right w:w="0" w:type="dxa"/>
                    </w:tblCellMar>
                    <w:tblLook w:val="0420" w:firstRow="1" w:lastRow="0" w:firstColumn="0" w:lastColumn="0" w:noHBand="0" w:noVBand="1"/>
                  </w:tblPr>
                  <w:tblGrid>
                    <w:gridCol w:w="2048"/>
                    <w:gridCol w:w="1362"/>
                    <w:gridCol w:w="7593"/>
                  </w:tblGrid>
                  <w:tr w:rsidR="00B0544C" w:rsidRPr="007E3CC8" w14:paraId="3B16CAF9" w14:textId="77777777" w:rsidTr="007E1286">
                    <w:trPr>
                      <w:trHeight w:val="22"/>
                    </w:trPr>
                    <w:tc>
                      <w:tcPr>
                        <w:tcW w:w="204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14:paraId="3ECA20A1" w14:textId="77777777" w:rsidR="00B0544C" w:rsidRPr="007E3CC8" w:rsidRDefault="00B0544C" w:rsidP="00B0544C">
                        <w:pPr>
                          <w:pStyle w:val="NoSpacing"/>
                          <w:ind w:right="16"/>
                        </w:pPr>
                        <w:r w:rsidRPr="007E3CC8">
                          <w:rPr>
                            <w:b/>
                            <w:bCs/>
                          </w:rPr>
                          <w:t>Action</w:t>
                        </w:r>
                      </w:p>
                    </w:tc>
                    <w:tc>
                      <w:tcPr>
                        <w:tcW w:w="1362"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14:paraId="6B5290BC" w14:textId="77777777" w:rsidR="00B0544C" w:rsidRPr="00C30C5A" w:rsidRDefault="00B0544C" w:rsidP="00B0544C">
                        <w:pPr>
                          <w:pStyle w:val="NoSpacing"/>
                          <w:ind w:right="16"/>
                          <w:jc w:val="center"/>
                          <w:rPr>
                            <w:b/>
                          </w:rPr>
                        </w:pPr>
                        <w:r w:rsidRPr="00001FA6">
                          <w:rPr>
                            <w:b/>
                            <w:sz w:val="21"/>
                            <w:szCs w:val="21"/>
                          </w:rPr>
                          <w:t xml:space="preserve"> </w:t>
                        </w:r>
                        <w:r>
                          <w:rPr>
                            <w:b/>
                            <w:sz w:val="21"/>
                            <w:szCs w:val="21"/>
                          </w:rPr>
                          <w:t>Timeline</w:t>
                        </w:r>
                      </w:p>
                    </w:tc>
                    <w:tc>
                      <w:tcPr>
                        <w:tcW w:w="7593" w:type="dxa"/>
                        <w:tcBorders>
                          <w:top w:val="single" w:sz="8" w:space="0" w:color="FFFFFF"/>
                          <w:left w:val="single" w:sz="8" w:space="0" w:color="FFFFFF"/>
                          <w:bottom w:val="single" w:sz="24" w:space="0" w:color="FFFFFF"/>
                          <w:right w:val="single" w:sz="8" w:space="0" w:color="FFFFFF"/>
                        </w:tcBorders>
                        <w:shd w:val="clear" w:color="auto" w:fill="D16349"/>
                      </w:tcPr>
                      <w:p w14:paraId="59876ABD" w14:textId="77777777" w:rsidR="00B0544C" w:rsidRPr="00C30C5A" w:rsidRDefault="00B0544C" w:rsidP="00B0544C">
                        <w:pPr>
                          <w:pStyle w:val="NoSpacing"/>
                          <w:ind w:right="16"/>
                          <w:jc w:val="center"/>
                          <w:rPr>
                            <w:rFonts w:ascii="Times New Roman" w:hAnsi="Times New Roman" w:cs="Times New Roman"/>
                            <w:b/>
                            <w:sz w:val="24"/>
                            <w:szCs w:val="24"/>
                          </w:rPr>
                        </w:pPr>
                        <w:r w:rsidRPr="00001FA6">
                          <w:rPr>
                            <w:b/>
                            <w:bCs/>
                            <w:sz w:val="21"/>
                            <w:szCs w:val="21"/>
                          </w:rPr>
                          <w:t>Explain</w:t>
                        </w:r>
                        <w:r>
                          <w:rPr>
                            <w:b/>
                            <w:bCs/>
                            <w:sz w:val="21"/>
                            <w:szCs w:val="21"/>
                          </w:rPr>
                          <w:t xml:space="preserve"> / Define</w:t>
                        </w:r>
                      </w:p>
                    </w:tc>
                  </w:tr>
                  <w:tr w:rsidR="00B0544C" w:rsidRPr="007E3CC8" w14:paraId="64D0D549" w14:textId="77777777" w:rsidTr="007E1286">
                    <w:trPr>
                      <w:trHeight w:val="93"/>
                    </w:trPr>
                    <w:tc>
                      <w:tcPr>
                        <w:tcW w:w="2048"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vAlign w:val="center"/>
                        <w:hideMark/>
                      </w:tcPr>
                      <w:p w14:paraId="74758506" w14:textId="77777777" w:rsidR="00B0544C" w:rsidRPr="007E3CC8" w:rsidRDefault="00B0544C" w:rsidP="00B0544C">
                        <w:pPr>
                          <w:pStyle w:val="NoSpacing"/>
                          <w:ind w:right="16"/>
                        </w:pPr>
                        <w:r w:rsidRPr="007E3CC8">
                          <w:t>One – on – One Management Tool</w:t>
                        </w:r>
                      </w:p>
                    </w:tc>
                    <w:tc>
                      <w:tcPr>
                        <w:tcW w:w="1362"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vAlign w:val="center"/>
                      </w:tcPr>
                      <w:p w14:paraId="5B7D3DD3" w14:textId="77777777" w:rsidR="00B0544C" w:rsidRPr="007E3CC8" w:rsidRDefault="00B0544C" w:rsidP="00B0544C">
                        <w:pPr>
                          <w:pStyle w:val="NoSpacing"/>
                          <w:ind w:right="16"/>
                        </w:pPr>
                        <w:r>
                          <w:t>Bi-Weekly / All Year</w:t>
                        </w:r>
                      </w:p>
                    </w:tc>
                    <w:tc>
                      <w:tcPr>
                        <w:tcW w:w="7593" w:type="dxa"/>
                        <w:tcBorders>
                          <w:top w:val="single" w:sz="24" w:space="0" w:color="FFFFFF"/>
                          <w:left w:val="single" w:sz="8" w:space="0" w:color="FFFFFF"/>
                          <w:bottom w:val="single" w:sz="8" w:space="0" w:color="FFFFFF"/>
                          <w:right w:val="single" w:sz="8" w:space="0" w:color="FFFFFF"/>
                        </w:tcBorders>
                        <w:shd w:val="clear" w:color="auto" w:fill="EED3CF"/>
                        <w:vAlign w:val="center"/>
                      </w:tcPr>
                      <w:p w14:paraId="6EB9B139" w14:textId="77777777" w:rsidR="00B0544C" w:rsidRPr="007E3CC8" w:rsidRDefault="00B0544C" w:rsidP="00B0544C">
                        <w:pPr>
                          <w:pStyle w:val="NoSpacing"/>
                          <w:ind w:right="16"/>
                        </w:pPr>
                        <w:r>
                          <w:t xml:space="preserve">Bi Weekly individual 30 min discussions with each instructor to build effective relationship, collaboration, and </w:t>
                        </w:r>
                        <w:r w:rsidRPr="007E3CC8">
                          <w:t>accountability</w:t>
                        </w:r>
                        <w:r>
                          <w:t>.</w:t>
                        </w:r>
                      </w:p>
                    </w:tc>
                  </w:tr>
                  <w:tr w:rsidR="00B0544C" w:rsidRPr="007E3CC8" w14:paraId="5755E101" w14:textId="77777777" w:rsidTr="007E1286">
                    <w:trPr>
                      <w:trHeight w:val="28"/>
                    </w:trPr>
                    <w:tc>
                      <w:tcPr>
                        <w:tcW w:w="2048"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vAlign w:val="center"/>
                        <w:hideMark/>
                      </w:tcPr>
                      <w:p w14:paraId="3A933BD8" w14:textId="77777777" w:rsidR="00B0544C" w:rsidRPr="007E3CC8" w:rsidRDefault="00B0544C" w:rsidP="00B0544C">
                        <w:pPr>
                          <w:pStyle w:val="NoSpacing"/>
                          <w:ind w:right="16"/>
                        </w:pPr>
                        <w:r w:rsidRPr="007E3CC8">
                          <w:t>Data Chat</w:t>
                        </w:r>
                        <w:r>
                          <w:t>s / RtI</w:t>
                        </w:r>
                      </w:p>
                    </w:tc>
                    <w:tc>
                      <w:tcPr>
                        <w:tcW w:w="1362"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vAlign w:val="center"/>
                      </w:tcPr>
                      <w:p w14:paraId="3D6B9DA4" w14:textId="77777777" w:rsidR="00B0544C" w:rsidRPr="007E3CC8" w:rsidRDefault="00B0544C" w:rsidP="00B0544C">
                        <w:pPr>
                          <w:pStyle w:val="NoSpacing"/>
                          <w:ind w:right="16"/>
                        </w:pPr>
                        <w:r>
                          <w:t>Weekly / All Year</w:t>
                        </w:r>
                      </w:p>
                    </w:tc>
                    <w:tc>
                      <w:tcPr>
                        <w:tcW w:w="7593" w:type="dxa"/>
                        <w:tcBorders>
                          <w:top w:val="single" w:sz="8" w:space="0" w:color="FFFFFF"/>
                          <w:left w:val="single" w:sz="8" w:space="0" w:color="FFFFFF"/>
                          <w:bottom w:val="single" w:sz="8" w:space="0" w:color="FFFFFF"/>
                          <w:right w:val="single" w:sz="8" w:space="0" w:color="FFFFFF"/>
                        </w:tcBorders>
                        <w:shd w:val="clear" w:color="auto" w:fill="F7EAE9"/>
                        <w:vAlign w:val="center"/>
                      </w:tcPr>
                      <w:p w14:paraId="648B840D" w14:textId="77777777" w:rsidR="00B0544C" w:rsidRPr="007E3CC8" w:rsidRDefault="00B0544C" w:rsidP="00B0544C">
                        <w:pPr>
                          <w:pStyle w:val="NoSpacing"/>
                          <w:ind w:right="16"/>
                        </w:pPr>
                        <w:r w:rsidRPr="007E3CC8">
                          <w:t xml:space="preserve">5 Step gap analysis </w:t>
                        </w:r>
                        <w:r>
                          <w:t>weekly to collect data outcomes identify lowest percentile progression and enrichment to push those in the mean by designing and or addressing small group instruction.</w:t>
                        </w:r>
                      </w:p>
                    </w:tc>
                  </w:tr>
                  <w:tr w:rsidR="00B0544C" w:rsidRPr="007E3CC8" w14:paraId="7DDCBB08" w14:textId="77777777" w:rsidTr="007E1286">
                    <w:trPr>
                      <w:trHeight w:val="565"/>
                    </w:trPr>
                    <w:tc>
                      <w:tcPr>
                        <w:tcW w:w="2048"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vAlign w:val="center"/>
                        <w:hideMark/>
                      </w:tcPr>
                      <w:p w14:paraId="14A5CDFD" w14:textId="77777777" w:rsidR="00B0544C" w:rsidRPr="007E3CC8" w:rsidRDefault="00B0544C" w:rsidP="00B0544C">
                        <w:pPr>
                          <w:pStyle w:val="NoSpacing"/>
                          <w:ind w:right="16"/>
                        </w:pPr>
                        <w:r w:rsidRPr="007E3CC8">
                          <w:t>University Central Florida Administrative Growth &amp; Observations</w:t>
                        </w:r>
                      </w:p>
                    </w:tc>
                    <w:tc>
                      <w:tcPr>
                        <w:tcW w:w="1362"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vAlign w:val="center"/>
                      </w:tcPr>
                      <w:p w14:paraId="37DC2898" w14:textId="77777777" w:rsidR="00B0544C" w:rsidRPr="007E3CC8" w:rsidRDefault="00B0544C" w:rsidP="00B0544C">
                        <w:pPr>
                          <w:pStyle w:val="NoSpacing"/>
                          <w:ind w:right="16"/>
                        </w:pPr>
                        <w:r>
                          <w:t>Ongoing</w:t>
                        </w:r>
                      </w:p>
                    </w:tc>
                    <w:tc>
                      <w:tcPr>
                        <w:tcW w:w="7593" w:type="dxa"/>
                        <w:tcBorders>
                          <w:top w:val="single" w:sz="8" w:space="0" w:color="FFFFFF"/>
                          <w:left w:val="single" w:sz="8" w:space="0" w:color="FFFFFF"/>
                          <w:bottom w:val="single" w:sz="8" w:space="0" w:color="FFFFFF"/>
                          <w:right w:val="single" w:sz="8" w:space="0" w:color="FFFFFF"/>
                        </w:tcBorders>
                        <w:shd w:val="clear" w:color="auto" w:fill="EED3CF"/>
                        <w:vAlign w:val="center"/>
                      </w:tcPr>
                      <w:p w14:paraId="140E2637" w14:textId="77777777" w:rsidR="00B0544C" w:rsidRPr="007E3CC8" w:rsidRDefault="00B0544C" w:rsidP="00B0544C">
                        <w:pPr>
                          <w:pStyle w:val="NoSpacing"/>
                          <w:ind w:right="16"/>
                        </w:pPr>
                        <w:r w:rsidRPr="007E3CC8">
                          <w:t xml:space="preserve">Director of </w:t>
                        </w:r>
                        <w:proofErr w:type="spellStart"/>
                        <w:r w:rsidRPr="007E3CC8">
                          <w:t>Morgridge</w:t>
                        </w:r>
                        <w:proofErr w:type="spellEnd"/>
                        <w:r w:rsidRPr="007E3CC8">
                          <w:t xml:space="preserve"> International Reading Center to confirm, comprehend, assist, convey, and create increased outcomes &amp; instructional collaborations</w:t>
                        </w:r>
                        <w:r>
                          <w:t xml:space="preserve"> for Principal.</w:t>
                        </w:r>
                      </w:p>
                    </w:tc>
                  </w:tr>
                  <w:tr w:rsidR="00B0544C" w:rsidRPr="007E3CC8" w14:paraId="2994050C" w14:textId="77777777" w:rsidTr="007E1286">
                    <w:trPr>
                      <w:trHeight w:val="28"/>
                    </w:trPr>
                    <w:tc>
                      <w:tcPr>
                        <w:tcW w:w="2048"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vAlign w:val="center"/>
                        <w:hideMark/>
                      </w:tcPr>
                      <w:p w14:paraId="180024CF" w14:textId="77777777" w:rsidR="00B0544C" w:rsidRPr="007E3CC8" w:rsidRDefault="00B0544C" w:rsidP="00B0544C">
                        <w:pPr>
                          <w:pStyle w:val="NoSpacing"/>
                          <w:ind w:right="16"/>
                        </w:pPr>
                        <w:r w:rsidRPr="007E3CC8">
                          <w:t>Classroom observations</w:t>
                        </w:r>
                        <w:r>
                          <w:t xml:space="preserve"> &amp; Walk-throughs via coaching continuum methods.</w:t>
                        </w:r>
                      </w:p>
                    </w:tc>
                    <w:tc>
                      <w:tcPr>
                        <w:tcW w:w="1362"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vAlign w:val="center"/>
                      </w:tcPr>
                      <w:p w14:paraId="5890D943" w14:textId="77777777" w:rsidR="00B0544C" w:rsidRPr="007E3CC8" w:rsidRDefault="00B0544C" w:rsidP="00B0544C">
                        <w:pPr>
                          <w:pStyle w:val="NoSpacing"/>
                          <w:ind w:right="16"/>
                        </w:pPr>
                        <w:r>
                          <w:t>Weekly / All Year</w:t>
                        </w:r>
                      </w:p>
                    </w:tc>
                    <w:tc>
                      <w:tcPr>
                        <w:tcW w:w="7593" w:type="dxa"/>
                        <w:tcBorders>
                          <w:top w:val="single" w:sz="8" w:space="0" w:color="FFFFFF"/>
                          <w:left w:val="single" w:sz="8" w:space="0" w:color="FFFFFF"/>
                          <w:bottom w:val="single" w:sz="8" w:space="0" w:color="FFFFFF"/>
                          <w:right w:val="single" w:sz="8" w:space="0" w:color="FFFFFF"/>
                        </w:tcBorders>
                        <w:shd w:val="clear" w:color="auto" w:fill="F7EAE9"/>
                        <w:vAlign w:val="center"/>
                      </w:tcPr>
                      <w:p w14:paraId="47EBC4CB" w14:textId="77777777" w:rsidR="00B0544C" w:rsidRDefault="00B0544C" w:rsidP="00B0544C">
                        <w:pPr>
                          <w:pStyle w:val="NoSpacing"/>
                          <w:ind w:right="16"/>
                          <w:rPr>
                            <w:sz w:val="21"/>
                            <w:szCs w:val="21"/>
                          </w:rPr>
                        </w:pPr>
                        <w:r w:rsidRPr="00001FA6">
                          <w:rPr>
                            <w:sz w:val="21"/>
                            <w:szCs w:val="21"/>
                          </w:rPr>
                          <w:t>Weekly fidelity checks indicate 95% lesson plans completed, 95% CBC’s compliance, and 80% of teachers maintaining effective to highly effective practices that impact student performance</w:t>
                        </w:r>
                        <w:r>
                          <w:rPr>
                            <w:sz w:val="21"/>
                            <w:szCs w:val="21"/>
                          </w:rPr>
                          <w:t xml:space="preserve">. </w:t>
                        </w:r>
                      </w:p>
                      <w:p w14:paraId="3AE97757" w14:textId="77777777" w:rsidR="00B0544C" w:rsidRPr="007E3CC8" w:rsidRDefault="00B0544C" w:rsidP="00B0544C">
                        <w:pPr>
                          <w:pStyle w:val="NoSpacing"/>
                          <w:ind w:right="16"/>
                        </w:pPr>
                        <w:r w:rsidRPr="007E3CC8">
                          <w:t>Marzano’s Design question</w:t>
                        </w:r>
                        <w:r>
                          <w:t>ing</w:t>
                        </w:r>
                        <w:r w:rsidRPr="007E3CC8">
                          <w:t xml:space="preserve"> tools </w:t>
                        </w:r>
                        <w:r>
                          <w:t xml:space="preserve">for comprehensive framework of </w:t>
                        </w:r>
                        <w:r w:rsidRPr="007E3CC8">
                          <w:t>effective instruction (min. 3 a year)</w:t>
                        </w:r>
                        <w:r>
                          <w:t>. Implementation of a new system as of Q2, iObservation.  The digital effective teacher tool provides teachers immediate feedback and follows their IPDP (professional growth) as identified by each professional.</w:t>
                        </w:r>
                      </w:p>
                    </w:tc>
                  </w:tr>
                  <w:tr w:rsidR="00B0544C" w:rsidRPr="007E3CC8" w14:paraId="1AC3D5AE" w14:textId="77777777" w:rsidTr="007E1286">
                    <w:trPr>
                      <w:trHeight w:val="79"/>
                    </w:trPr>
                    <w:tc>
                      <w:tcPr>
                        <w:tcW w:w="2048"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vAlign w:val="center"/>
                        <w:hideMark/>
                      </w:tcPr>
                      <w:p w14:paraId="2E9258EE" w14:textId="77777777" w:rsidR="00B0544C" w:rsidRPr="007E3CC8" w:rsidRDefault="00B0544C" w:rsidP="00B0544C">
                        <w:pPr>
                          <w:pStyle w:val="NoSpacing"/>
                          <w:ind w:right="16"/>
                        </w:pPr>
                        <w:r>
                          <w:t xml:space="preserve">Instructional Coach - </w:t>
                        </w:r>
                        <w:r w:rsidRPr="007E3CC8">
                          <w:t xml:space="preserve">Curriculum Support Specialist </w:t>
                        </w:r>
                      </w:p>
                    </w:tc>
                    <w:tc>
                      <w:tcPr>
                        <w:tcW w:w="1362"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vAlign w:val="center"/>
                      </w:tcPr>
                      <w:p w14:paraId="3F6A6572" w14:textId="77777777" w:rsidR="00B0544C" w:rsidRPr="007E3CC8" w:rsidRDefault="00B0544C" w:rsidP="00B0544C">
                        <w:pPr>
                          <w:pStyle w:val="NoSpacing"/>
                          <w:ind w:right="16"/>
                        </w:pPr>
                        <w:r>
                          <w:t>Ongoing Yearly</w:t>
                        </w:r>
                      </w:p>
                    </w:tc>
                    <w:tc>
                      <w:tcPr>
                        <w:tcW w:w="7593" w:type="dxa"/>
                        <w:tcBorders>
                          <w:top w:val="single" w:sz="8" w:space="0" w:color="FFFFFF"/>
                          <w:left w:val="single" w:sz="8" w:space="0" w:color="FFFFFF"/>
                          <w:bottom w:val="single" w:sz="8" w:space="0" w:color="FFFFFF"/>
                          <w:right w:val="single" w:sz="8" w:space="0" w:color="FFFFFF"/>
                        </w:tcBorders>
                        <w:shd w:val="clear" w:color="auto" w:fill="EED3CF"/>
                        <w:vAlign w:val="center"/>
                      </w:tcPr>
                      <w:p w14:paraId="6FC2AF16" w14:textId="77777777" w:rsidR="00B0544C" w:rsidRPr="007E3CC8" w:rsidRDefault="00B0544C" w:rsidP="00B0544C">
                        <w:pPr>
                          <w:pStyle w:val="NoSpacing"/>
                          <w:ind w:right="16"/>
                        </w:pPr>
                        <w:r w:rsidRPr="007E3CC8">
                          <w:t>Implementation for support personnel to co/peer teach, model, investigate, build curriculum &amp; framework fidelit</w:t>
                        </w:r>
                        <w:r>
                          <w:t>y. Reports gaps, successes, and progression plan weekly to administrator.</w:t>
                        </w:r>
                      </w:p>
                    </w:tc>
                  </w:tr>
                </w:tbl>
                <w:p w14:paraId="65E94342" w14:textId="77777777" w:rsidR="00B0544C" w:rsidRDefault="00B0544C" w:rsidP="00B0544C">
                  <w:pPr>
                    <w:pStyle w:val="NoSpacing"/>
                    <w:rPr>
                      <w:rFonts w:ascii="Times New Roman" w:hAnsi="Times New Roman" w:cs="Times New Roman"/>
                      <w:sz w:val="24"/>
                      <w:szCs w:val="24"/>
                    </w:rPr>
                  </w:pPr>
                </w:p>
              </w:tc>
            </w:tr>
          </w:tbl>
          <w:p w14:paraId="0DB9DDD4" w14:textId="77777777" w:rsidR="00B0544C" w:rsidRPr="00B46DD6" w:rsidRDefault="00B0544C" w:rsidP="00B0544C">
            <w:pPr>
              <w:pStyle w:val="NoSpacing"/>
              <w:rPr>
                <w:rFonts w:ascii="Times New Roman" w:hAnsi="Times New Roman" w:cs="Times New Roman"/>
                <w:sz w:val="24"/>
                <w:szCs w:val="24"/>
              </w:rPr>
            </w:pPr>
          </w:p>
          <w:p w14:paraId="2E7FCCA8" w14:textId="77777777" w:rsidR="00B0544C" w:rsidRPr="00F148A8" w:rsidRDefault="00B0544C" w:rsidP="00B0544C">
            <w:pPr>
              <w:pStyle w:val="NoSpacing"/>
              <w:rPr>
                <w:color w:val="FF0000"/>
                <w:sz w:val="24"/>
                <w:szCs w:val="24"/>
              </w:rPr>
            </w:pPr>
            <w:r w:rsidRPr="00F148A8">
              <w:rPr>
                <w:b/>
                <w:bCs/>
                <w:color w:val="FF0000"/>
                <w:sz w:val="24"/>
                <w:szCs w:val="24"/>
              </w:rPr>
              <w:t>Goal 2</w:t>
            </w:r>
            <w:r w:rsidRPr="00F148A8">
              <w:rPr>
                <w:color w:val="FF0000"/>
                <w:sz w:val="24"/>
                <w:szCs w:val="24"/>
              </w:rPr>
              <w:t>:</w:t>
            </w:r>
          </w:p>
          <w:p w14:paraId="77DB1D2C" w14:textId="77777777" w:rsidR="00B0544C" w:rsidRDefault="00B0544C" w:rsidP="00B0544C">
            <w:pPr>
              <w:pStyle w:val="NoSpacing"/>
              <w:ind w:left="360"/>
              <w:rPr>
                <w:sz w:val="24"/>
                <w:szCs w:val="24"/>
              </w:rPr>
            </w:pPr>
            <w:r w:rsidRPr="00B46DD6">
              <w:rPr>
                <w:sz w:val="24"/>
                <w:szCs w:val="24"/>
              </w:rPr>
              <w:t xml:space="preserve">BridgePrep is dedicated to reducing prejudice, improving intergroup relations and supporting equitable school experiences for our children by decreasing concerns of </w:t>
            </w:r>
            <w:r>
              <w:rPr>
                <w:sz w:val="24"/>
                <w:szCs w:val="24"/>
              </w:rPr>
              <w:t xml:space="preserve">accused </w:t>
            </w:r>
            <w:r w:rsidRPr="00B46DD6">
              <w:rPr>
                <w:sz w:val="24"/>
                <w:szCs w:val="24"/>
              </w:rPr>
              <w:t>bullying</w:t>
            </w:r>
            <w:r>
              <w:rPr>
                <w:sz w:val="24"/>
                <w:szCs w:val="24"/>
              </w:rPr>
              <w:t xml:space="preserve"> &amp;</w:t>
            </w:r>
            <w:r w:rsidRPr="00B46DD6">
              <w:rPr>
                <w:sz w:val="24"/>
                <w:szCs w:val="24"/>
              </w:rPr>
              <w:t xml:space="preserve"> excessive teasing</w:t>
            </w:r>
            <w:r>
              <w:rPr>
                <w:sz w:val="24"/>
                <w:szCs w:val="24"/>
              </w:rPr>
              <w:t xml:space="preserve"> by decreasing the number of discipline mentorship by 30% and discipline referrals by 20%. </w:t>
            </w:r>
          </w:p>
          <w:p w14:paraId="2BFB2084" w14:textId="77777777" w:rsidR="00B0544C" w:rsidRPr="002C2245" w:rsidRDefault="00B0544C" w:rsidP="00B0544C">
            <w:pPr>
              <w:pStyle w:val="NoSpacing"/>
              <w:ind w:left="360"/>
              <w:rPr>
                <w:sz w:val="24"/>
                <w:szCs w:val="24"/>
              </w:rPr>
            </w:pPr>
          </w:p>
          <w:tbl>
            <w:tblPr>
              <w:tblW w:w="11134" w:type="dxa"/>
              <w:tblLayout w:type="fixed"/>
              <w:tblCellMar>
                <w:left w:w="0" w:type="dxa"/>
                <w:right w:w="0" w:type="dxa"/>
              </w:tblCellMar>
              <w:tblLook w:val="0420" w:firstRow="1" w:lastRow="0" w:firstColumn="0" w:lastColumn="0" w:noHBand="0" w:noVBand="1"/>
            </w:tblPr>
            <w:tblGrid>
              <w:gridCol w:w="2240"/>
              <w:gridCol w:w="1170"/>
              <w:gridCol w:w="7724"/>
            </w:tblGrid>
            <w:tr w:rsidR="007E1286" w:rsidRPr="00D53704" w14:paraId="1BA5C4F9" w14:textId="77777777" w:rsidTr="007E1286">
              <w:trPr>
                <w:trHeight w:val="223"/>
              </w:trPr>
              <w:tc>
                <w:tcPr>
                  <w:tcW w:w="2240"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14:paraId="5C1B216C" w14:textId="77777777" w:rsidR="00B0544C" w:rsidRPr="00D53704" w:rsidRDefault="00B0544C" w:rsidP="00B0544C">
                  <w:r w:rsidRPr="007E3CC8">
                    <w:rPr>
                      <w:rFonts w:asciiTheme="minorHAnsi" w:hAnsiTheme="minorHAnsi" w:cstheme="minorBidi"/>
                      <w:b/>
                      <w:bCs/>
                      <w:sz w:val="22"/>
                      <w:szCs w:val="22"/>
                    </w:rPr>
                    <w:t>Action</w:t>
                  </w:r>
                </w:p>
              </w:tc>
              <w:tc>
                <w:tcPr>
                  <w:tcW w:w="1170" w:type="dxa"/>
                  <w:tcBorders>
                    <w:top w:val="single" w:sz="8" w:space="0" w:color="FFFFFF"/>
                    <w:left w:val="single" w:sz="8" w:space="0" w:color="FFFFFF"/>
                    <w:bottom w:val="single" w:sz="24" w:space="0" w:color="FFFFFF"/>
                    <w:right w:val="single" w:sz="8" w:space="0" w:color="FFFFFF"/>
                  </w:tcBorders>
                  <w:shd w:val="clear" w:color="auto" w:fill="D16349"/>
                </w:tcPr>
                <w:p w14:paraId="17DE124A" w14:textId="77777777" w:rsidR="00B0544C" w:rsidRPr="002B1EB4" w:rsidRDefault="00B0544C" w:rsidP="00B0544C">
                  <w:pPr>
                    <w:rPr>
                      <w:b/>
                      <w:bCs/>
                    </w:rPr>
                  </w:pPr>
                  <w:r w:rsidRPr="00001FA6">
                    <w:rPr>
                      <w:b/>
                      <w:sz w:val="21"/>
                      <w:szCs w:val="21"/>
                    </w:rPr>
                    <w:t xml:space="preserve"> </w:t>
                  </w:r>
                  <w:r>
                    <w:rPr>
                      <w:b/>
                      <w:sz w:val="21"/>
                      <w:szCs w:val="21"/>
                    </w:rPr>
                    <w:t>Timeline</w:t>
                  </w:r>
                </w:p>
              </w:tc>
              <w:tc>
                <w:tcPr>
                  <w:tcW w:w="7724"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14:paraId="3D70637F" w14:textId="77777777" w:rsidR="00B0544C" w:rsidRPr="00D53704" w:rsidRDefault="00B0544C" w:rsidP="00B0544C">
                  <w:pPr>
                    <w:pStyle w:val="NoSpacing"/>
                  </w:pPr>
                  <w:r w:rsidRPr="00001FA6">
                    <w:rPr>
                      <w:b/>
                      <w:bCs/>
                      <w:sz w:val="21"/>
                      <w:szCs w:val="21"/>
                    </w:rPr>
                    <w:t>Explain</w:t>
                  </w:r>
                  <w:r>
                    <w:rPr>
                      <w:b/>
                      <w:bCs/>
                      <w:sz w:val="21"/>
                      <w:szCs w:val="21"/>
                    </w:rPr>
                    <w:t xml:space="preserve"> / Define</w:t>
                  </w:r>
                </w:p>
              </w:tc>
            </w:tr>
            <w:tr w:rsidR="007E1286" w:rsidRPr="00D53704" w14:paraId="0C717DA2" w14:textId="77777777" w:rsidTr="007E1286">
              <w:trPr>
                <w:trHeight w:val="1281"/>
              </w:trPr>
              <w:tc>
                <w:tcPr>
                  <w:tcW w:w="2240"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41824306" w14:textId="77777777" w:rsidR="00B0544C" w:rsidRPr="00D53704" w:rsidRDefault="00B0544C" w:rsidP="00B0544C">
                  <w:pPr>
                    <w:pStyle w:val="NoSpacing"/>
                  </w:pPr>
                  <w:r w:rsidRPr="00D53704">
                    <w:lastRenderedPageBreak/>
                    <w:t xml:space="preserve">Character Ed </w:t>
                  </w:r>
                  <w:r>
                    <w:t>– Bully Awareness and Initiatives to promote community connections</w:t>
                  </w:r>
                </w:p>
              </w:tc>
              <w:tc>
                <w:tcPr>
                  <w:tcW w:w="1170" w:type="dxa"/>
                  <w:tcBorders>
                    <w:top w:val="single" w:sz="24" w:space="0" w:color="FFFFFF"/>
                    <w:left w:val="single" w:sz="8" w:space="0" w:color="FFFFFF"/>
                    <w:bottom w:val="single" w:sz="8" w:space="0" w:color="FFFFFF"/>
                    <w:right w:val="single" w:sz="8" w:space="0" w:color="FFFFFF"/>
                  </w:tcBorders>
                  <w:shd w:val="clear" w:color="auto" w:fill="EED3CF"/>
                  <w:vAlign w:val="center"/>
                </w:tcPr>
                <w:p w14:paraId="3D520A5B" w14:textId="77777777" w:rsidR="00B0544C" w:rsidRPr="00D53704" w:rsidRDefault="00B0544C" w:rsidP="00B0544C">
                  <w:pPr>
                    <w:jc w:val="center"/>
                  </w:pPr>
                  <w:r>
                    <w:t>Quarterly</w:t>
                  </w:r>
                </w:p>
              </w:tc>
              <w:tc>
                <w:tcPr>
                  <w:tcW w:w="7724"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0F642259" w14:textId="77777777" w:rsidR="00B0544C" w:rsidRDefault="00B0544C" w:rsidP="00B0544C">
                  <w:pPr>
                    <w:pStyle w:val="NoSpacing"/>
                  </w:pPr>
                  <w:r w:rsidRPr="00D53704">
                    <w:t>Kids on Block –</w:t>
                  </w:r>
                  <w:r>
                    <w:t xml:space="preserve"> TBD </w:t>
                  </w:r>
                  <w:r w:rsidRPr="00D53704">
                    <w:t>Bullying program and letters completed. 2 Monthly Characters commenced. See Drive for activities and video’s 8 more to come.</w:t>
                  </w:r>
                </w:p>
                <w:p w14:paraId="0F866948" w14:textId="77777777" w:rsidR="00B0544C" w:rsidRDefault="00B0544C" w:rsidP="00B0544C">
                  <w:pPr>
                    <w:pStyle w:val="NoSpacing"/>
                  </w:pPr>
                </w:p>
                <w:p w14:paraId="3281A46E" w14:textId="77777777" w:rsidR="00B0544C" w:rsidRDefault="00B0544C" w:rsidP="00B0544C">
                  <w:pPr>
                    <w:pStyle w:val="NoSpacing"/>
                  </w:pPr>
                  <w:r>
                    <w:t xml:space="preserve">Pre-Planning implementation of Stanford Harmony Program to build structure in our 10 min. Morning Meeting for stronger student interactions </w:t>
                  </w:r>
                </w:p>
                <w:p w14:paraId="328DEF6C" w14:textId="77777777" w:rsidR="00B0544C" w:rsidRDefault="00B0544C" w:rsidP="00B0544C">
                  <w:pPr>
                    <w:pStyle w:val="NoSpacing"/>
                  </w:pPr>
                </w:p>
                <w:p w14:paraId="0A26C573" w14:textId="77777777" w:rsidR="00B0544C" w:rsidRPr="00D53704" w:rsidRDefault="00B0544C" w:rsidP="00B0544C">
                  <w:pPr>
                    <w:pStyle w:val="NoSpacing"/>
                  </w:pPr>
                  <w:r>
                    <w:t xml:space="preserve">Social Emotional Learning (SEL) with Frameworks Beginning Sept. 24 </w:t>
                  </w:r>
                </w:p>
              </w:tc>
            </w:tr>
            <w:tr w:rsidR="007E1286" w:rsidRPr="00D53704" w14:paraId="3970CC2B" w14:textId="77777777" w:rsidTr="007E1286">
              <w:trPr>
                <w:trHeight w:val="1199"/>
              </w:trPr>
              <w:tc>
                <w:tcPr>
                  <w:tcW w:w="2240"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vAlign w:val="center"/>
                  <w:hideMark/>
                </w:tcPr>
                <w:p w14:paraId="78ED73CF" w14:textId="77777777" w:rsidR="00B0544C" w:rsidRPr="00D53704" w:rsidRDefault="00B0544C" w:rsidP="00B0544C">
                  <w:pPr>
                    <w:pStyle w:val="NoSpacing"/>
                  </w:pPr>
                  <w:r w:rsidRPr="00D53704">
                    <w:t>Morning Meeting</w:t>
                  </w:r>
                </w:p>
              </w:tc>
              <w:tc>
                <w:tcPr>
                  <w:tcW w:w="1170" w:type="dxa"/>
                  <w:tcBorders>
                    <w:top w:val="single" w:sz="8" w:space="0" w:color="FFFFFF"/>
                    <w:left w:val="single" w:sz="8" w:space="0" w:color="FFFFFF"/>
                    <w:bottom w:val="single" w:sz="8" w:space="0" w:color="FFFFFF"/>
                    <w:right w:val="single" w:sz="8" w:space="0" w:color="FFFFFF"/>
                  </w:tcBorders>
                  <w:shd w:val="clear" w:color="auto" w:fill="F7EAE9"/>
                  <w:vAlign w:val="center"/>
                </w:tcPr>
                <w:p w14:paraId="4880C2BC" w14:textId="77777777" w:rsidR="00B0544C" w:rsidRPr="00D53704" w:rsidRDefault="00B0544C" w:rsidP="00B0544C">
                  <w:pPr>
                    <w:jc w:val="center"/>
                  </w:pPr>
                  <w:r>
                    <w:t>Daily / All Year</w:t>
                  </w:r>
                </w:p>
              </w:tc>
              <w:tc>
                <w:tcPr>
                  <w:tcW w:w="7724"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14:paraId="0EBB8DED" w14:textId="77777777" w:rsidR="00B0544C" w:rsidRDefault="00B0544C" w:rsidP="00B0544C">
                  <w:pPr>
                    <w:pStyle w:val="NoSpacing"/>
                  </w:pPr>
                  <w:r w:rsidRPr="00D53704">
                    <w:t>100% instructors participate in 10 min morning discussion, videos, and peer-to-peer recognitions for bulletin board to showcase positive traits.</w:t>
                  </w:r>
                </w:p>
                <w:p w14:paraId="4C407897" w14:textId="77777777" w:rsidR="00B0544C" w:rsidRDefault="00B0544C" w:rsidP="00B0544C">
                  <w:pPr>
                    <w:pStyle w:val="NoSpacing"/>
                  </w:pPr>
                </w:p>
                <w:p w14:paraId="605F1B3C" w14:textId="77777777" w:rsidR="00B0544C" w:rsidRDefault="00B0544C" w:rsidP="00B0544C">
                  <w:pPr>
                    <w:pStyle w:val="NoSpacing"/>
                  </w:pPr>
                  <w:r>
                    <w:t xml:space="preserve">SEL (Frameworks K-5) &amp; Stanford Harmony Program (6-8) will set a structure in enhancing student conversations, collaborations, and build community school-wide.  </w:t>
                  </w:r>
                </w:p>
                <w:p w14:paraId="3BA4B998" w14:textId="77777777" w:rsidR="00B0544C" w:rsidRPr="00D53704" w:rsidRDefault="00B0544C" w:rsidP="00B0544C">
                  <w:pPr>
                    <w:pStyle w:val="NoSpacing"/>
                  </w:pPr>
                </w:p>
              </w:tc>
            </w:tr>
            <w:tr w:rsidR="007E1286" w:rsidRPr="00D53704" w14:paraId="0D80C262" w14:textId="77777777" w:rsidTr="007E1286">
              <w:trPr>
                <w:trHeight w:val="286"/>
              </w:trPr>
              <w:tc>
                <w:tcPr>
                  <w:tcW w:w="2240"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37556031" w14:textId="77777777" w:rsidR="00B0544C" w:rsidRPr="00D53704" w:rsidRDefault="00B0544C" w:rsidP="00B0544C">
                  <w:pPr>
                    <w:pStyle w:val="NoSpacing"/>
                  </w:pPr>
                  <w:r>
                    <w:t xml:space="preserve">Monthly Awards &amp; </w:t>
                  </w:r>
                  <w:r w:rsidRPr="00D53704">
                    <w:t>Recognition</w:t>
                  </w:r>
                  <w:r>
                    <w:t>s</w:t>
                  </w:r>
                  <w:r w:rsidRPr="00D53704">
                    <w:t xml:space="preserve"> </w:t>
                  </w:r>
                </w:p>
              </w:tc>
              <w:tc>
                <w:tcPr>
                  <w:tcW w:w="1170" w:type="dxa"/>
                  <w:tcBorders>
                    <w:top w:val="single" w:sz="8" w:space="0" w:color="FFFFFF"/>
                    <w:left w:val="single" w:sz="8" w:space="0" w:color="FFFFFF"/>
                    <w:bottom w:val="single" w:sz="8" w:space="0" w:color="FFFFFF"/>
                    <w:right w:val="single" w:sz="8" w:space="0" w:color="FFFFFF"/>
                  </w:tcBorders>
                  <w:shd w:val="clear" w:color="auto" w:fill="EED3CF"/>
                  <w:vAlign w:val="center"/>
                </w:tcPr>
                <w:p w14:paraId="61581815" w14:textId="77777777" w:rsidR="00B0544C" w:rsidRDefault="00B0544C" w:rsidP="00B0544C">
                  <w:pPr>
                    <w:jc w:val="center"/>
                  </w:pPr>
                  <w:r>
                    <w:t>Monthly and Events Ongoing</w:t>
                  </w:r>
                </w:p>
                <w:p w14:paraId="0BA0C722" w14:textId="77777777" w:rsidR="00B0544C" w:rsidRPr="00D53704" w:rsidRDefault="00B0544C" w:rsidP="00B0544C">
                  <w:pPr>
                    <w:jc w:val="center"/>
                  </w:pPr>
                </w:p>
              </w:tc>
              <w:tc>
                <w:tcPr>
                  <w:tcW w:w="7724"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32040D3D" w14:textId="77777777" w:rsidR="00B0544C" w:rsidRDefault="00B0544C" w:rsidP="00B0544C">
                  <w:pPr>
                    <w:pStyle w:val="NoSpacing"/>
                  </w:pPr>
                  <w:r>
                    <w:t>Last Friday of every month students recognized for peer interactions via “Student of the Month” certificate</w:t>
                  </w:r>
                  <w:r w:rsidRPr="00D53704">
                    <w:t>.</w:t>
                  </w:r>
                </w:p>
                <w:p w14:paraId="607CA53D" w14:textId="77777777" w:rsidR="00B0544C" w:rsidRPr="009C0DD9" w:rsidRDefault="00B0544C" w:rsidP="00B0544C">
                  <w:pPr>
                    <w:pStyle w:val="NoSpacing"/>
                    <w:rPr>
                      <w:vertAlign w:val="superscript"/>
                    </w:rPr>
                  </w:pPr>
                  <w:r>
                    <w:t xml:space="preserve">Honor roll recognition by Principal </w:t>
                  </w:r>
                </w:p>
                <w:p w14:paraId="28DC0B53" w14:textId="77777777" w:rsidR="00B0544C" w:rsidRDefault="00B0544C" w:rsidP="00B0544C">
                  <w:pPr>
                    <w:pStyle w:val="NoSpacing"/>
                    <w:rPr>
                      <w:vertAlign w:val="superscript"/>
                    </w:rPr>
                  </w:pPr>
                  <w:r>
                    <w:t xml:space="preserve">End of Year Awards Ceremony </w:t>
                  </w:r>
                </w:p>
                <w:p w14:paraId="1CAB33CA" w14:textId="77777777" w:rsidR="00B0544C" w:rsidRDefault="00B0544C" w:rsidP="00B0544C">
                  <w:pPr>
                    <w:pStyle w:val="NoSpacing"/>
                  </w:pPr>
                  <w:r>
                    <w:t xml:space="preserve">Kindergarten Graduation </w:t>
                  </w:r>
                </w:p>
                <w:p w14:paraId="6EEE8E8B" w14:textId="77777777" w:rsidR="00B0544C" w:rsidRDefault="00B0544C" w:rsidP="00B0544C">
                  <w:pPr>
                    <w:pStyle w:val="NoSpacing"/>
                  </w:pPr>
                  <w:r>
                    <w:t xml:space="preserve">Fifth Grade clap </w:t>
                  </w:r>
                  <w:proofErr w:type="gramStart"/>
                  <w:r>
                    <w:t>our</w:t>
                  </w:r>
                  <w:proofErr w:type="gramEnd"/>
                  <w:r>
                    <w:t xml:space="preserve"> </w:t>
                  </w:r>
                </w:p>
                <w:p w14:paraId="50DF533F" w14:textId="77777777" w:rsidR="00B0544C" w:rsidRDefault="00B0544C" w:rsidP="00B0544C">
                  <w:pPr>
                    <w:pStyle w:val="NoSpacing"/>
                  </w:pPr>
                  <w:r>
                    <w:t xml:space="preserve">End of year Bash </w:t>
                  </w:r>
                </w:p>
                <w:p w14:paraId="22896F55" w14:textId="77777777" w:rsidR="00B0544C" w:rsidRPr="00D53704" w:rsidRDefault="00B0544C" w:rsidP="00B0544C">
                  <w:pPr>
                    <w:pStyle w:val="NoSpacing"/>
                  </w:pPr>
                  <w:r>
                    <w:t xml:space="preserve">Field Day </w:t>
                  </w:r>
                </w:p>
              </w:tc>
            </w:tr>
            <w:tr w:rsidR="007E1286" w:rsidRPr="00D53704" w14:paraId="3FC27945" w14:textId="77777777" w:rsidTr="007E1286">
              <w:trPr>
                <w:trHeight w:val="664"/>
              </w:trPr>
              <w:tc>
                <w:tcPr>
                  <w:tcW w:w="2240"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1FADED6A" w14:textId="77777777" w:rsidR="00B0544C" w:rsidRPr="00D53704" w:rsidRDefault="00B0544C" w:rsidP="00B0544C">
                  <w:r w:rsidRPr="00D53704">
                    <w:t>Mentor Program</w:t>
                  </w:r>
                </w:p>
              </w:tc>
              <w:tc>
                <w:tcPr>
                  <w:tcW w:w="1170" w:type="dxa"/>
                  <w:tcBorders>
                    <w:top w:val="single" w:sz="8" w:space="0" w:color="FFFFFF"/>
                    <w:left w:val="single" w:sz="8" w:space="0" w:color="FFFFFF"/>
                    <w:bottom w:val="single" w:sz="8" w:space="0" w:color="FFFFFF"/>
                    <w:right w:val="single" w:sz="8" w:space="0" w:color="FFFFFF"/>
                  </w:tcBorders>
                  <w:shd w:val="clear" w:color="auto" w:fill="EED3CF"/>
                  <w:vAlign w:val="center"/>
                </w:tcPr>
                <w:p w14:paraId="6E79BDBE" w14:textId="77777777" w:rsidR="00B0544C" w:rsidRPr="00D53704" w:rsidRDefault="00B0544C" w:rsidP="00B0544C">
                  <w:pPr>
                    <w:jc w:val="center"/>
                  </w:pPr>
                  <w:r>
                    <w:t>Ongoing</w:t>
                  </w:r>
                </w:p>
              </w:tc>
              <w:tc>
                <w:tcPr>
                  <w:tcW w:w="7724"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4F7111BE" w14:textId="77777777" w:rsidR="00B0544C" w:rsidRPr="00D53704" w:rsidRDefault="00B0544C" w:rsidP="00B0544C">
                  <w:pPr>
                    <w:pStyle w:val="NoSpacing"/>
                  </w:pPr>
                  <w:r w:rsidRPr="00D53704">
                    <w:t>Mentor forms are being completed and provided to assigned mentors</w:t>
                  </w:r>
                  <w:r>
                    <w:t xml:space="preserve">. Mentor forms have 3 interactions prior to any incident being recorded into the SDHC system, apart from physical altercation and or unsubstantiated or substantiated bullying. </w:t>
                  </w:r>
                </w:p>
              </w:tc>
            </w:tr>
            <w:tr w:rsidR="007E1286" w:rsidRPr="00D53704" w14:paraId="5C61A0D6" w14:textId="77777777" w:rsidTr="007E1286">
              <w:trPr>
                <w:trHeight w:val="664"/>
              </w:trPr>
              <w:tc>
                <w:tcPr>
                  <w:tcW w:w="2240"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22B31E57" w14:textId="77777777" w:rsidR="00B0544C" w:rsidRPr="00D53704" w:rsidRDefault="00B0544C" w:rsidP="00B0544C">
                  <w:r>
                    <w:t xml:space="preserve">Bear Balance with Class </w:t>
                  </w:r>
                  <w:proofErr w:type="spellStart"/>
                  <w:r>
                    <w:t>DoJo</w:t>
                  </w:r>
                  <w:proofErr w:type="spellEnd"/>
                </w:p>
              </w:tc>
              <w:tc>
                <w:tcPr>
                  <w:tcW w:w="1170" w:type="dxa"/>
                  <w:tcBorders>
                    <w:top w:val="single" w:sz="8" w:space="0" w:color="FFFFFF"/>
                    <w:left w:val="single" w:sz="8" w:space="0" w:color="FFFFFF"/>
                    <w:bottom w:val="single" w:sz="8" w:space="0" w:color="FFFFFF"/>
                    <w:right w:val="single" w:sz="8" w:space="0" w:color="FFFFFF"/>
                  </w:tcBorders>
                  <w:shd w:val="clear" w:color="auto" w:fill="EED3CF"/>
                  <w:vAlign w:val="center"/>
                </w:tcPr>
                <w:p w14:paraId="4C9FB404" w14:textId="77777777" w:rsidR="00B0544C" w:rsidRDefault="00B0544C" w:rsidP="00B0544C">
                  <w:pPr>
                    <w:jc w:val="center"/>
                  </w:pPr>
                  <w:r>
                    <w:t>Ongoing</w:t>
                  </w:r>
                </w:p>
              </w:tc>
              <w:tc>
                <w:tcPr>
                  <w:tcW w:w="7724"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25C9D113" w14:textId="77777777" w:rsidR="00B0544C" w:rsidRDefault="00B0544C" w:rsidP="00B0544C">
                  <w:pPr>
                    <w:pStyle w:val="NoSpacing"/>
                  </w:pPr>
                  <w:r>
                    <w:t xml:space="preserve">Students grade 6-8 analyze Class </w:t>
                  </w:r>
                  <w:proofErr w:type="spellStart"/>
                  <w:r>
                    <w:t>DoJo</w:t>
                  </w:r>
                  <w:proofErr w:type="spellEnd"/>
                  <w:r>
                    <w:t xml:space="preserve"> points to receive recognitions through Financial Literacies “balanced” books for monthly rewards</w:t>
                  </w:r>
                </w:p>
                <w:p w14:paraId="4A6694A7" w14:textId="77777777" w:rsidR="00B0544C" w:rsidRPr="00D53704" w:rsidRDefault="00B0544C" w:rsidP="00B0544C">
                  <w:pPr>
                    <w:pStyle w:val="NoSpacing"/>
                  </w:pPr>
                  <w:r>
                    <w:t xml:space="preserve">K-8 Class </w:t>
                  </w:r>
                  <w:proofErr w:type="spellStart"/>
                  <w:r>
                    <w:t>DoJo</w:t>
                  </w:r>
                  <w:proofErr w:type="spellEnd"/>
                  <w:r>
                    <w:t xml:space="preserve"> points to participate in classroom, grade level, and school-wide recognition.</w:t>
                  </w:r>
                </w:p>
              </w:tc>
            </w:tr>
            <w:tr w:rsidR="007E1286" w:rsidRPr="00D53704" w14:paraId="19935C5F" w14:textId="77777777" w:rsidTr="007E1286">
              <w:trPr>
                <w:trHeight w:val="1375"/>
              </w:trPr>
              <w:tc>
                <w:tcPr>
                  <w:tcW w:w="2240"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2864073D" w14:textId="77777777" w:rsidR="00B0544C" w:rsidRPr="00D53704" w:rsidRDefault="00B0544C" w:rsidP="00B0544C">
                  <w:r>
                    <w:t xml:space="preserve"> Enrichment &amp; Programs to build student relationships, community interaction, and team work</w:t>
                  </w:r>
                </w:p>
              </w:tc>
              <w:tc>
                <w:tcPr>
                  <w:tcW w:w="1170" w:type="dxa"/>
                  <w:tcBorders>
                    <w:top w:val="single" w:sz="8" w:space="0" w:color="FFFFFF"/>
                    <w:left w:val="single" w:sz="8" w:space="0" w:color="FFFFFF"/>
                    <w:bottom w:val="single" w:sz="8" w:space="0" w:color="FFFFFF"/>
                    <w:right w:val="single" w:sz="8" w:space="0" w:color="FFFFFF"/>
                  </w:tcBorders>
                  <w:shd w:val="clear" w:color="auto" w:fill="EED3CF"/>
                  <w:vAlign w:val="center"/>
                </w:tcPr>
                <w:p w14:paraId="20766C4E" w14:textId="77777777" w:rsidR="00B0544C" w:rsidRPr="00D53704" w:rsidRDefault="00B0544C" w:rsidP="00B0544C">
                  <w:pPr>
                    <w:jc w:val="center"/>
                  </w:pPr>
                  <w:r>
                    <w:t>Ongoing</w:t>
                  </w:r>
                </w:p>
              </w:tc>
              <w:tc>
                <w:tcPr>
                  <w:tcW w:w="7724"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14:paraId="7A25A833" w14:textId="77777777" w:rsidR="00B0544C" w:rsidRDefault="00B0544C" w:rsidP="00B0544C">
                  <w:pPr>
                    <w:pStyle w:val="NoSpacing"/>
                  </w:pPr>
                  <w:r>
                    <w:t>Soccer held Q1</w:t>
                  </w:r>
                </w:p>
                <w:p w14:paraId="11B2B1C1" w14:textId="77777777" w:rsidR="00B0544C" w:rsidRDefault="00B0544C" w:rsidP="00B0544C">
                  <w:pPr>
                    <w:pStyle w:val="NoSpacing"/>
                  </w:pPr>
                  <w:r>
                    <w:t>Volleyball held Q2</w:t>
                  </w:r>
                </w:p>
                <w:p w14:paraId="0F59EB18" w14:textId="77777777" w:rsidR="00B0544C" w:rsidRDefault="00B0544C" w:rsidP="00B0544C">
                  <w:pPr>
                    <w:pStyle w:val="NoSpacing"/>
                  </w:pPr>
                  <w:r>
                    <w:t>Flag Football held Q4</w:t>
                  </w:r>
                </w:p>
                <w:p w14:paraId="079CB11E" w14:textId="77777777" w:rsidR="00B0544C" w:rsidRDefault="00B0544C" w:rsidP="00B0544C">
                  <w:pPr>
                    <w:pStyle w:val="NoSpacing"/>
                  </w:pPr>
                  <w:r>
                    <w:t>Cheerleading held Q2-Q4</w:t>
                  </w:r>
                </w:p>
                <w:p w14:paraId="2143849F" w14:textId="77777777" w:rsidR="00B0544C" w:rsidRDefault="00B0544C" w:rsidP="00B0544C">
                  <w:pPr>
                    <w:pStyle w:val="NoSpacing"/>
                  </w:pPr>
                  <w:r>
                    <w:t>Basketball held March Q3</w:t>
                  </w:r>
                </w:p>
                <w:p w14:paraId="36438E7F" w14:textId="77777777" w:rsidR="00B0544C" w:rsidRDefault="00B0544C" w:rsidP="00B0544C">
                  <w:pPr>
                    <w:pStyle w:val="NoSpacing"/>
                  </w:pPr>
                  <w:r>
                    <w:t>Art club held Q3</w:t>
                  </w:r>
                </w:p>
                <w:p w14:paraId="58BE6398" w14:textId="77777777" w:rsidR="00B0544C" w:rsidRDefault="00B0544C" w:rsidP="00B0544C">
                  <w:pPr>
                    <w:pStyle w:val="NoSpacing"/>
                  </w:pPr>
                  <w:r>
                    <w:t>Primary Brownies Q2-Q4</w:t>
                  </w:r>
                </w:p>
                <w:p w14:paraId="1AFFA6AC" w14:textId="77777777" w:rsidR="00B0544C" w:rsidRDefault="00B0544C" w:rsidP="00B0544C">
                  <w:pPr>
                    <w:pStyle w:val="NoSpacing"/>
                  </w:pPr>
                  <w:r>
                    <w:t>_________________________________________________</w:t>
                  </w:r>
                </w:p>
                <w:p w14:paraId="5CA9CFE7" w14:textId="77777777" w:rsidR="00B0544C" w:rsidRDefault="00B0544C" w:rsidP="00B0544C">
                  <w:pPr>
                    <w:pStyle w:val="NoSpacing"/>
                  </w:pPr>
                  <w:r>
                    <w:t>Multiple book fairs (Scholastic and Barnes &amp; Noble)</w:t>
                  </w:r>
                </w:p>
                <w:p w14:paraId="7999AC54" w14:textId="77777777" w:rsidR="00B0544C" w:rsidRDefault="00B0544C" w:rsidP="00B0544C">
                  <w:pPr>
                    <w:pStyle w:val="NoSpacing"/>
                  </w:pPr>
                  <w:r>
                    <w:t>Grandparent Breakfast (cancelled due to Irma)</w:t>
                  </w:r>
                </w:p>
                <w:p w14:paraId="1775036F" w14:textId="77777777" w:rsidR="00B0544C" w:rsidRDefault="00B0544C" w:rsidP="00B0544C">
                  <w:pPr>
                    <w:pStyle w:val="NoSpacing"/>
                  </w:pPr>
                  <w:r>
                    <w:t xml:space="preserve">Hispanic Family Dinner Night </w:t>
                  </w:r>
                </w:p>
                <w:p w14:paraId="7F1188F8" w14:textId="77777777" w:rsidR="00B0544C" w:rsidRDefault="00B0544C" w:rsidP="00B0544C">
                  <w:pPr>
                    <w:pStyle w:val="NoSpacing"/>
                    <w:rPr>
                      <w:vertAlign w:val="superscript"/>
                    </w:rPr>
                  </w:pPr>
                  <w:r>
                    <w:t xml:space="preserve">Fall Festival </w:t>
                  </w:r>
                </w:p>
                <w:p w14:paraId="5EC09584" w14:textId="77777777" w:rsidR="00B0544C" w:rsidRDefault="00B0544C" w:rsidP="00B0544C">
                  <w:pPr>
                    <w:pStyle w:val="NoSpacing"/>
                  </w:pPr>
                  <w:r>
                    <w:t xml:space="preserve">Red Ribbon Week </w:t>
                  </w:r>
                </w:p>
                <w:p w14:paraId="1D34D9DF" w14:textId="77777777" w:rsidR="00B0544C" w:rsidRPr="009C0DD9" w:rsidRDefault="00B0544C" w:rsidP="00B0544C">
                  <w:pPr>
                    <w:pStyle w:val="NoSpacing"/>
                    <w:rPr>
                      <w:vertAlign w:val="superscript"/>
                    </w:rPr>
                  </w:pPr>
                  <w:r>
                    <w:t xml:space="preserve">Fall Concert </w:t>
                  </w:r>
                </w:p>
                <w:p w14:paraId="0F970F97" w14:textId="77777777" w:rsidR="00B0544C" w:rsidRDefault="00B0544C" w:rsidP="00B0544C">
                  <w:pPr>
                    <w:pStyle w:val="NoSpacing"/>
                  </w:pPr>
                  <w:r>
                    <w:t>Winter Concert</w:t>
                  </w:r>
                </w:p>
                <w:p w14:paraId="313DC396" w14:textId="77777777" w:rsidR="00B0544C" w:rsidRDefault="00B0544C" w:rsidP="00B0544C">
                  <w:pPr>
                    <w:pStyle w:val="NoSpacing"/>
                    <w:rPr>
                      <w:vertAlign w:val="superscript"/>
                    </w:rPr>
                  </w:pPr>
                  <w:r>
                    <w:t xml:space="preserve">Science Olympics </w:t>
                  </w:r>
                </w:p>
                <w:p w14:paraId="29852005" w14:textId="77777777" w:rsidR="00B0544C" w:rsidRDefault="00B0544C" w:rsidP="00B0544C">
                  <w:pPr>
                    <w:pStyle w:val="NoSpacing"/>
                  </w:pPr>
                  <w:r>
                    <w:t xml:space="preserve">National School Choice Pep Rally held recognized student essay writing. </w:t>
                  </w:r>
                </w:p>
                <w:p w14:paraId="732A2113" w14:textId="77777777" w:rsidR="00B0544C" w:rsidRDefault="00B0544C" w:rsidP="00B0544C">
                  <w:pPr>
                    <w:pStyle w:val="NoSpacing"/>
                  </w:pPr>
                  <w:r>
                    <w:lastRenderedPageBreak/>
                    <w:t xml:space="preserve">Black History Month </w:t>
                  </w:r>
                </w:p>
                <w:p w14:paraId="3243DE20" w14:textId="77777777" w:rsidR="00B0544C" w:rsidRDefault="00B0544C" w:rsidP="00B0544C">
                  <w:pPr>
                    <w:pStyle w:val="NoSpacing"/>
                  </w:pPr>
                  <w:r>
                    <w:t xml:space="preserve">Talent show A </w:t>
                  </w:r>
                </w:p>
                <w:p w14:paraId="70AD2DCA" w14:textId="77777777" w:rsidR="00B0544C" w:rsidRDefault="00B0544C" w:rsidP="00B0544C">
                  <w:pPr>
                    <w:pStyle w:val="NoSpacing"/>
                  </w:pPr>
                  <w:r>
                    <w:t xml:space="preserve">Penny for Patients (Cancer Support) </w:t>
                  </w:r>
                </w:p>
                <w:p w14:paraId="3EC2991E" w14:textId="77777777" w:rsidR="00B0544C" w:rsidRDefault="00B0544C" w:rsidP="00B0544C">
                  <w:pPr>
                    <w:pStyle w:val="NoSpacing"/>
                  </w:pPr>
                  <w:r>
                    <w:t xml:space="preserve">BridgePrep Orientation </w:t>
                  </w:r>
                </w:p>
                <w:p w14:paraId="4A78DBC1" w14:textId="77777777" w:rsidR="00B0544C" w:rsidRPr="00D53704" w:rsidRDefault="00B0544C" w:rsidP="00B0544C">
                  <w:pPr>
                    <w:pStyle w:val="NoSpacing"/>
                  </w:pPr>
                  <w:r>
                    <w:t xml:space="preserve">Kindergarten Roundup </w:t>
                  </w:r>
                </w:p>
              </w:tc>
            </w:tr>
          </w:tbl>
          <w:p w14:paraId="454B7982" w14:textId="77777777" w:rsidR="006C6DFA" w:rsidRDefault="006C6DFA" w:rsidP="006C6DFA"/>
          <w:p w14:paraId="7B8157A0" w14:textId="77777777" w:rsidR="00B0544C" w:rsidRPr="00B0544C" w:rsidRDefault="00B0544C" w:rsidP="006C6DFA">
            <w:pPr>
              <w:rPr>
                <w:sz w:val="10"/>
                <w:szCs w:val="10"/>
              </w:rPr>
            </w:pPr>
          </w:p>
        </w:tc>
      </w:tr>
      <w:tr w:rsidR="00CB00D8" w14:paraId="778B75F7" w14:textId="77777777" w:rsidTr="008B289C">
        <w:tc>
          <w:tcPr>
            <w:tcW w:w="11430" w:type="dxa"/>
          </w:tcPr>
          <w:p w14:paraId="517E1F81" w14:textId="77777777" w:rsidR="00CB00D8" w:rsidRDefault="00985591" w:rsidP="006C6DFA">
            <w:r>
              <w:lastRenderedPageBreak/>
              <w:t>(3</w:t>
            </w:r>
            <w:r w:rsidR="00CB00D8">
              <w:t xml:space="preserve">) </w:t>
            </w:r>
            <w:r w:rsidR="00CB00D8" w:rsidRPr="00985591">
              <w:rPr>
                <w:b/>
                <w:i/>
              </w:rPr>
              <w:t>Instruction by highly qualified teachers.</w:t>
            </w:r>
          </w:p>
          <w:p w14:paraId="322C586D" w14:textId="77777777" w:rsidR="00616483" w:rsidRDefault="00616483" w:rsidP="00616483">
            <w:pPr>
              <w:pStyle w:val="BodyText"/>
              <w:tabs>
                <w:tab w:val="left" w:pos="9360"/>
              </w:tabs>
              <w:jc w:val="both"/>
              <w:rPr>
                <w:rFonts w:asciiTheme="majorHAnsi" w:hAnsiTheme="majorHAnsi" w:cs="Times New Roman"/>
                <w:sz w:val="22"/>
                <w:szCs w:val="22"/>
              </w:rPr>
            </w:pPr>
            <w:r>
              <w:rPr>
                <w:rFonts w:asciiTheme="majorHAnsi" w:hAnsiTheme="majorHAnsi" w:cs="Times New Roman"/>
                <w:sz w:val="22"/>
                <w:szCs w:val="22"/>
              </w:rPr>
              <w:t>Another area for growth during the next term of the charter is to increase the qualifications and expertise of instructional staff. Teachers with appropriate certifications and qualifications will be hired as openings arise. Current staff will be monitored to ensure all teachers are properly certified and/or endorsed to meet the state requirements for their job positions. Additionally, teachers will be provided with ongoing quality professional development that is aligned to their specific needs.</w:t>
            </w:r>
          </w:p>
          <w:p w14:paraId="6E8B8A80" w14:textId="3EEBC316" w:rsidR="0066318E" w:rsidRDefault="0066318E" w:rsidP="006C6DFA"/>
          <w:p w14:paraId="75A7FBDB" w14:textId="3A1D842F" w:rsidR="00275CB8" w:rsidRDefault="00275CB8" w:rsidP="006C6DFA">
            <w:r>
              <w:t xml:space="preserve">Currently BridgePrep employs </w:t>
            </w:r>
            <w:r w:rsidR="00552596">
              <w:t>90</w:t>
            </w:r>
            <w:r>
              <w:t xml:space="preserve">% HQ Teachers with </w:t>
            </w:r>
            <w:r w:rsidR="00552596">
              <w:t>19</w:t>
            </w:r>
            <w:r>
              <w:t xml:space="preserve"> out of the 25 </w:t>
            </w:r>
            <w:r w:rsidR="00552596">
              <w:t>meeting</w:t>
            </w:r>
            <w:r>
              <w:t xml:space="preserve"> ESOL </w:t>
            </w:r>
            <w:r w:rsidR="00552596">
              <w:t>requirements.</w:t>
            </w:r>
            <w:r>
              <w:t xml:space="preserve">  </w:t>
            </w:r>
          </w:p>
          <w:p w14:paraId="6BAB4F8D" w14:textId="77777777" w:rsidR="00AD57B8" w:rsidRDefault="00AD57B8" w:rsidP="006C6DFA"/>
          <w:p w14:paraId="2617BBC7" w14:textId="77777777" w:rsidR="0016532C" w:rsidRDefault="0016532C" w:rsidP="006C6DFA"/>
        </w:tc>
      </w:tr>
      <w:tr w:rsidR="00CB00D8" w14:paraId="36BA4965" w14:textId="77777777" w:rsidTr="008B289C">
        <w:tc>
          <w:tcPr>
            <w:tcW w:w="11430" w:type="dxa"/>
          </w:tcPr>
          <w:p w14:paraId="3C39792B" w14:textId="49DD1D78" w:rsidR="00CB00D8" w:rsidRDefault="00C612D8" w:rsidP="006C6DFA">
            <w:r>
              <w:t>(4</w:t>
            </w:r>
            <w:r w:rsidR="00CB00D8">
              <w:t xml:space="preserve">) </w:t>
            </w:r>
            <w:r w:rsidRPr="006C6DFA">
              <w:rPr>
                <w:b/>
                <w:i/>
              </w:rPr>
              <w:t>H</w:t>
            </w:r>
            <w:r w:rsidR="00CB00D8" w:rsidRPr="00985591">
              <w:rPr>
                <w:b/>
                <w:i/>
              </w:rPr>
              <w:t>igh-quality and ongoing professional development</w:t>
            </w:r>
            <w:r w:rsidR="00CB00D8">
              <w:t xml:space="preserve"> </w:t>
            </w:r>
          </w:p>
          <w:p w14:paraId="42C05A03" w14:textId="77777777" w:rsidR="00552596" w:rsidRDefault="00552596" w:rsidP="006C6DFA"/>
          <w:p w14:paraId="03EA4AF4" w14:textId="47EB5231" w:rsidR="0066318E" w:rsidRDefault="00E6351B" w:rsidP="006C6DFA">
            <w:r>
              <w:t>Professional Development occurs frequently and is based on the above goals and staff needs:</w:t>
            </w:r>
          </w:p>
          <w:p w14:paraId="6CAE363D" w14:textId="291012BA" w:rsidR="00E6351B" w:rsidRPr="00E6351B" w:rsidRDefault="00E6351B" w:rsidP="00E6351B">
            <w:pPr>
              <w:pStyle w:val="ListParagraph"/>
              <w:numPr>
                <w:ilvl w:val="0"/>
                <w:numId w:val="22"/>
              </w:numPr>
            </w:pPr>
            <w:r w:rsidRPr="00E6351B">
              <w:t>Job embedded instructional practices and standards-based PD occurs during instructional time weekly.</w:t>
            </w:r>
          </w:p>
          <w:p w14:paraId="7FE8C29B" w14:textId="31EAD17D" w:rsidR="00E6351B" w:rsidRPr="00E6351B" w:rsidRDefault="00E6351B" w:rsidP="00E6351B">
            <w:pPr>
              <w:pStyle w:val="ListParagraph"/>
              <w:numPr>
                <w:ilvl w:val="0"/>
                <w:numId w:val="22"/>
              </w:numPr>
            </w:pPr>
            <w:r w:rsidRPr="00E6351B">
              <w:t>Weekly workshops every Monday after early release</w:t>
            </w:r>
          </w:p>
          <w:p w14:paraId="187376A3" w14:textId="0CDBD0E3" w:rsidR="00E6351B" w:rsidRDefault="00E6351B" w:rsidP="00E6351B">
            <w:pPr>
              <w:pStyle w:val="ListParagraph"/>
              <w:numPr>
                <w:ilvl w:val="0"/>
                <w:numId w:val="22"/>
              </w:numPr>
            </w:pPr>
            <w:r w:rsidRPr="00E6351B">
              <w:t>District PDS sessions as desired</w:t>
            </w:r>
          </w:p>
          <w:p w14:paraId="67E95460" w14:textId="77777777" w:rsidR="00FD5405" w:rsidRPr="00E6351B" w:rsidRDefault="00FD5405" w:rsidP="00E6351B">
            <w:pPr>
              <w:pStyle w:val="ListParagraph"/>
              <w:numPr>
                <w:ilvl w:val="0"/>
                <w:numId w:val="22"/>
              </w:numPr>
            </w:pPr>
          </w:p>
          <w:p w14:paraId="2A218E19" w14:textId="6AE5CC4F" w:rsidR="00E6351B" w:rsidRDefault="00E6351B" w:rsidP="006C6DFA">
            <w:r>
              <w:t>PD</w:t>
            </w:r>
            <w:r w:rsidR="00FD5405">
              <w:t xml:space="preserve"> as stated above</w:t>
            </w:r>
            <w:r>
              <w:t xml:space="preserve"> for the 1819 school years is as followed:</w:t>
            </w:r>
          </w:p>
          <w:p w14:paraId="3C2743F2" w14:textId="3796B753" w:rsidR="00E6351B" w:rsidRPr="00FD5405" w:rsidRDefault="00E6351B" w:rsidP="00FD5405">
            <w:pPr>
              <w:pStyle w:val="ListParagraph"/>
              <w:numPr>
                <w:ilvl w:val="0"/>
                <w:numId w:val="23"/>
              </w:numPr>
            </w:pPr>
            <w:r w:rsidRPr="00FD5405">
              <w:t>Instructional Framework</w:t>
            </w:r>
          </w:p>
          <w:p w14:paraId="435AD6F0" w14:textId="33EAB248" w:rsidR="00FD5405" w:rsidRPr="00FD5405" w:rsidRDefault="00E6351B" w:rsidP="00FD5405">
            <w:pPr>
              <w:pStyle w:val="ListParagraph"/>
              <w:numPr>
                <w:ilvl w:val="0"/>
                <w:numId w:val="23"/>
              </w:numPr>
            </w:pPr>
            <w:r w:rsidRPr="00FD5405">
              <w:t>Data-Based (</w:t>
            </w:r>
            <w:r w:rsidR="00162C4A">
              <w:t xml:space="preserve">closing achievement </w:t>
            </w:r>
            <w:r w:rsidRPr="00FD5405">
              <w:t>gap</w:t>
            </w:r>
            <w:r w:rsidR="00162C4A">
              <w:t xml:space="preserve">, </w:t>
            </w:r>
            <w:r w:rsidRPr="00FD5405">
              <w:t>analysis</w:t>
            </w:r>
            <w:r w:rsidR="00162C4A">
              <w:t>,</w:t>
            </w:r>
            <w:r w:rsidRPr="00FD5405">
              <w:t xml:space="preserve"> outcome</w:t>
            </w:r>
            <w:r w:rsidR="00FD5405" w:rsidRPr="00FD5405">
              <w:t xml:space="preserve"> evaluation</w:t>
            </w:r>
            <w:r w:rsidR="00FD5405">
              <w:t>, collection, and reporting</w:t>
            </w:r>
            <w:r w:rsidR="00FD5405" w:rsidRPr="00FD5405">
              <w:t>)</w:t>
            </w:r>
          </w:p>
          <w:p w14:paraId="2C03ABBE" w14:textId="680DFF1A" w:rsidR="00E6351B" w:rsidRPr="00FD5405" w:rsidRDefault="00162C4A" w:rsidP="00FD5405">
            <w:pPr>
              <w:pStyle w:val="ListParagraph"/>
              <w:numPr>
                <w:ilvl w:val="0"/>
                <w:numId w:val="23"/>
              </w:numPr>
            </w:pPr>
            <w:r>
              <w:t>Assessment and Evaluation</w:t>
            </w:r>
          </w:p>
          <w:p w14:paraId="09929FF3" w14:textId="37388966" w:rsidR="00FD5405" w:rsidRPr="00FD5405" w:rsidRDefault="00FD5405" w:rsidP="00FD5405">
            <w:pPr>
              <w:pStyle w:val="ListParagraph"/>
              <w:numPr>
                <w:ilvl w:val="0"/>
                <w:numId w:val="23"/>
              </w:numPr>
            </w:pPr>
            <w:r w:rsidRPr="00FD5405">
              <w:t>Florida Standards Based (Literacy, Writing, Unpacking standards, Mathematics, Social Studies, Science)</w:t>
            </w:r>
          </w:p>
          <w:p w14:paraId="0EFBD40B" w14:textId="2989AECC" w:rsidR="00FD5405" w:rsidRDefault="00FD5405" w:rsidP="00FD5405">
            <w:pPr>
              <w:pStyle w:val="ListParagraph"/>
              <w:numPr>
                <w:ilvl w:val="0"/>
                <w:numId w:val="23"/>
              </w:numPr>
            </w:pPr>
            <w:r w:rsidRPr="00FD5405">
              <w:t>Social Emotional Learning (Framework &amp; Harmony)</w:t>
            </w:r>
          </w:p>
          <w:p w14:paraId="0C3830B2" w14:textId="2995C70E" w:rsidR="00AD57B8" w:rsidRPr="00FD5405" w:rsidRDefault="00162C4A" w:rsidP="006C6DFA">
            <w:pPr>
              <w:pStyle w:val="ListParagraph"/>
              <w:numPr>
                <w:ilvl w:val="0"/>
                <w:numId w:val="23"/>
              </w:numPr>
            </w:pPr>
            <w:r>
              <w:t>Differentiated Instruction</w:t>
            </w:r>
          </w:p>
          <w:p w14:paraId="62B0E126" w14:textId="77777777" w:rsidR="0016532C" w:rsidRDefault="0016532C" w:rsidP="006C6DFA"/>
        </w:tc>
      </w:tr>
      <w:tr w:rsidR="00CB00D8" w14:paraId="01BFCF40" w14:textId="77777777" w:rsidTr="008B289C">
        <w:tc>
          <w:tcPr>
            <w:tcW w:w="11430" w:type="dxa"/>
          </w:tcPr>
          <w:p w14:paraId="239E7252" w14:textId="77777777" w:rsidR="0066318E" w:rsidRDefault="00C612D8" w:rsidP="006C6DFA">
            <w:r>
              <w:t>(5</w:t>
            </w:r>
            <w:r w:rsidR="00CB00D8">
              <w:t xml:space="preserve">) </w:t>
            </w:r>
            <w:r w:rsidRPr="00C612D8">
              <w:rPr>
                <w:b/>
                <w:i/>
              </w:rPr>
              <w:t>Strategies to attract high-</w:t>
            </w:r>
            <w:r w:rsidR="00CB00D8" w:rsidRPr="00C612D8">
              <w:rPr>
                <w:b/>
                <w:i/>
              </w:rPr>
              <w:t>quality highly qualified teachers</w:t>
            </w:r>
            <w:r w:rsidR="00CB00D8">
              <w:t>.</w:t>
            </w:r>
          </w:p>
          <w:p w14:paraId="10948A56" w14:textId="77777777" w:rsidR="0066318E" w:rsidRDefault="0066318E" w:rsidP="006C6DFA"/>
          <w:p w14:paraId="278DDFDD" w14:textId="2F1B0408" w:rsidR="00C1430A" w:rsidRPr="00C1430A" w:rsidRDefault="00162C4A" w:rsidP="00C1430A">
            <w:r>
              <w:t xml:space="preserve">BridgePrep </w:t>
            </w:r>
            <w:r w:rsidR="00C1430A">
              <w:t xml:space="preserve">strives to uphold </w:t>
            </w:r>
            <w:r>
              <w:t>a professionally accountable workplace environment.</w:t>
            </w:r>
            <w:r w:rsidR="00C1430A" w:rsidRPr="00C1430A">
              <w:t xml:space="preserve"> </w:t>
            </w:r>
            <w:r w:rsidR="00C1430A">
              <w:t xml:space="preserve">Recruitment such as </w:t>
            </w:r>
            <w:r w:rsidR="00C1430A" w:rsidRPr="00C1430A">
              <w:t>career fairs, web site advertisements, online application process, university recruitment, and individual contacts</w:t>
            </w:r>
          </w:p>
          <w:p w14:paraId="3A185E20" w14:textId="231732F5" w:rsidR="00C1430A" w:rsidRDefault="00C1430A" w:rsidP="006C6DFA">
            <w:r>
              <w:t>Additional focus on:</w:t>
            </w:r>
          </w:p>
          <w:p w14:paraId="2D8BB0DA" w14:textId="18BEEEFA" w:rsidR="0016532C" w:rsidRPr="00C1430A" w:rsidRDefault="00162C4A" w:rsidP="00C1430A">
            <w:pPr>
              <w:pStyle w:val="ListParagraph"/>
              <w:numPr>
                <w:ilvl w:val="0"/>
                <w:numId w:val="24"/>
              </w:numPr>
            </w:pPr>
            <w:r w:rsidRPr="00C1430A">
              <w:t xml:space="preserve">Annual survey’s </w:t>
            </w:r>
            <w:r w:rsidR="00C1430A" w:rsidRPr="00C1430A">
              <w:t xml:space="preserve">assist in climate and culture reflection. </w:t>
            </w:r>
          </w:p>
          <w:p w14:paraId="28A6FFA8" w14:textId="413AA62C" w:rsidR="00C1430A" w:rsidRPr="00C1430A" w:rsidRDefault="00C1430A" w:rsidP="00C1430A">
            <w:pPr>
              <w:pStyle w:val="ListParagraph"/>
              <w:numPr>
                <w:ilvl w:val="0"/>
                <w:numId w:val="24"/>
              </w:numPr>
            </w:pPr>
            <w:r w:rsidRPr="00C1430A">
              <w:t xml:space="preserve">Pay that matches district </w:t>
            </w:r>
          </w:p>
          <w:p w14:paraId="0205B5F0" w14:textId="40CB695E" w:rsidR="00C1430A" w:rsidRPr="00C1430A" w:rsidRDefault="00C1430A" w:rsidP="00C1430A">
            <w:pPr>
              <w:pStyle w:val="ListParagraph"/>
              <w:numPr>
                <w:ilvl w:val="0"/>
                <w:numId w:val="24"/>
              </w:numPr>
            </w:pPr>
            <w:r w:rsidRPr="00C1430A">
              <w:t>Stipends for additional support for student achievement</w:t>
            </w:r>
          </w:p>
          <w:p w14:paraId="7B3EB05B" w14:textId="77777777" w:rsidR="00C1430A" w:rsidRDefault="00C1430A" w:rsidP="006C6DFA"/>
          <w:p w14:paraId="6792B1E7" w14:textId="77777777" w:rsidR="0016532C" w:rsidRDefault="0016532C" w:rsidP="006C6DFA"/>
        </w:tc>
      </w:tr>
      <w:tr w:rsidR="00CB00D8" w14:paraId="63FD92B3" w14:textId="77777777" w:rsidTr="008B289C">
        <w:tc>
          <w:tcPr>
            <w:tcW w:w="11430" w:type="dxa"/>
          </w:tcPr>
          <w:p w14:paraId="367E860B" w14:textId="77777777" w:rsidR="00CB00D8" w:rsidRDefault="00C612D8" w:rsidP="006C6DFA">
            <w:r>
              <w:t>(6</w:t>
            </w:r>
            <w:r w:rsidR="00CB00D8">
              <w:t xml:space="preserve">) </w:t>
            </w:r>
            <w:r w:rsidR="00CB00D8" w:rsidRPr="00C612D8">
              <w:rPr>
                <w:b/>
                <w:i/>
              </w:rPr>
              <w:t>Strategies to increase parental involvement</w:t>
            </w:r>
            <w:r w:rsidR="00CB00D8">
              <w:t>, such as family literacy services.</w:t>
            </w:r>
          </w:p>
          <w:p w14:paraId="424596C8" w14:textId="77777777" w:rsidR="0016532C" w:rsidRDefault="0016532C" w:rsidP="006C6DFA"/>
          <w:p w14:paraId="48DFDCBB" w14:textId="77777777" w:rsidR="00380550" w:rsidRPr="004B45D1" w:rsidRDefault="00380550" w:rsidP="00380550">
            <w:pPr>
              <w:pStyle w:val="BodyText"/>
              <w:tabs>
                <w:tab w:val="left" w:pos="9360"/>
              </w:tabs>
              <w:jc w:val="both"/>
              <w:rPr>
                <w:rFonts w:asciiTheme="majorHAnsi" w:hAnsiTheme="majorHAnsi" w:cs="Times New Roman"/>
                <w:b/>
                <w:color w:val="C00000"/>
              </w:rPr>
            </w:pPr>
            <w:r w:rsidRPr="009417E1">
              <w:rPr>
                <w:rFonts w:asciiTheme="majorHAnsi" w:hAnsiTheme="majorHAnsi" w:cs="Times New Roman"/>
                <w:b/>
                <w:color w:val="C00000"/>
              </w:rPr>
              <w:t>Parent Involvement</w:t>
            </w:r>
          </w:p>
          <w:p w14:paraId="4F23BDC3" w14:textId="77777777" w:rsidR="00380550" w:rsidRPr="001A53AB" w:rsidRDefault="00380550" w:rsidP="00380550">
            <w:pPr>
              <w:pStyle w:val="BodyText"/>
              <w:tabs>
                <w:tab w:val="left" w:pos="9360"/>
              </w:tabs>
              <w:jc w:val="both"/>
              <w:rPr>
                <w:rFonts w:asciiTheme="majorHAnsi" w:hAnsiTheme="majorHAnsi" w:cs="Times New Roman"/>
                <w:sz w:val="22"/>
                <w:szCs w:val="22"/>
              </w:rPr>
            </w:pPr>
            <w:r w:rsidRPr="001A53AB">
              <w:rPr>
                <w:rFonts w:asciiTheme="majorHAnsi" w:hAnsiTheme="majorHAnsi" w:cs="Times New Roman"/>
                <w:sz w:val="22"/>
                <w:szCs w:val="22"/>
              </w:rPr>
              <w:t xml:space="preserve">BridgePrep believes that parents are a critical part of the school's success. As such, the school </w:t>
            </w:r>
            <w:r>
              <w:rPr>
                <w:rFonts w:asciiTheme="majorHAnsi" w:hAnsiTheme="majorHAnsi" w:cs="Times New Roman"/>
                <w:sz w:val="22"/>
                <w:szCs w:val="22"/>
              </w:rPr>
              <w:t xml:space="preserve">organizes </w:t>
            </w:r>
            <w:r w:rsidRPr="001A53AB">
              <w:rPr>
                <w:rFonts w:asciiTheme="majorHAnsi" w:hAnsiTheme="majorHAnsi" w:cs="Times New Roman"/>
                <w:sz w:val="22"/>
                <w:szCs w:val="22"/>
              </w:rPr>
              <w:t xml:space="preserve">a myriad of student/parent activities and events throughout the year. Some of these events include the following: Grandparent's </w:t>
            </w:r>
            <w:r>
              <w:rPr>
                <w:rFonts w:asciiTheme="majorHAnsi" w:hAnsiTheme="majorHAnsi" w:cs="Times New Roman"/>
                <w:sz w:val="22"/>
                <w:szCs w:val="22"/>
              </w:rPr>
              <w:t>Breakfast</w:t>
            </w:r>
            <w:r w:rsidRPr="001A53AB">
              <w:rPr>
                <w:rFonts w:asciiTheme="majorHAnsi" w:hAnsiTheme="majorHAnsi" w:cs="Times New Roman"/>
                <w:sz w:val="22"/>
                <w:szCs w:val="22"/>
              </w:rPr>
              <w:t xml:space="preserve">, </w:t>
            </w:r>
            <w:r>
              <w:rPr>
                <w:rFonts w:asciiTheme="majorHAnsi" w:hAnsiTheme="majorHAnsi" w:cs="Times New Roman"/>
                <w:sz w:val="22"/>
                <w:szCs w:val="22"/>
              </w:rPr>
              <w:t xml:space="preserve">Fall Festival, </w:t>
            </w:r>
            <w:r w:rsidRPr="001A53AB">
              <w:rPr>
                <w:rFonts w:asciiTheme="majorHAnsi" w:hAnsiTheme="majorHAnsi" w:cs="Times New Roman"/>
                <w:sz w:val="22"/>
                <w:szCs w:val="22"/>
              </w:rPr>
              <w:t>Book Fair</w:t>
            </w:r>
            <w:r>
              <w:rPr>
                <w:rFonts w:asciiTheme="majorHAnsi" w:hAnsiTheme="majorHAnsi" w:cs="Times New Roman"/>
                <w:sz w:val="22"/>
                <w:szCs w:val="22"/>
              </w:rPr>
              <w:t>s</w:t>
            </w:r>
            <w:r w:rsidRPr="001A53AB">
              <w:rPr>
                <w:rFonts w:asciiTheme="majorHAnsi" w:hAnsiTheme="majorHAnsi" w:cs="Times New Roman"/>
                <w:sz w:val="22"/>
                <w:szCs w:val="22"/>
              </w:rPr>
              <w:t xml:space="preserve">, Spirit Restaurant Nights, </w:t>
            </w:r>
            <w:r>
              <w:rPr>
                <w:rFonts w:asciiTheme="majorHAnsi" w:hAnsiTheme="majorHAnsi" w:cs="Times New Roman"/>
                <w:sz w:val="22"/>
                <w:szCs w:val="22"/>
              </w:rPr>
              <w:t>Hispanic History Month</w:t>
            </w:r>
            <w:r w:rsidRPr="001A53AB">
              <w:rPr>
                <w:rFonts w:asciiTheme="majorHAnsi" w:hAnsiTheme="majorHAnsi" w:cs="Times New Roman"/>
                <w:sz w:val="22"/>
                <w:szCs w:val="22"/>
              </w:rPr>
              <w:t xml:space="preserve">, </w:t>
            </w:r>
            <w:r>
              <w:rPr>
                <w:rFonts w:asciiTheme="majorHAnsi" w:hAnsiTheme="majorHAnsi" w:cs="Times New Roman"/>
                <w:sz w:val="22"/>
                <w:szCs w:val="22"/>
              </w:rPr>
              <w:t xml:space="preserve">Winter Concert, Title 1 &amp; ELL </w:t>
            </w:r>
            <w:proofErr w:type="spellStart"/>
            <w:r>
              <w:rPr>
                <w:rFonts w:asciiTheme="majorHAnsi" w:hAnsiTheme="majorHAnsi" w:cs="Times New Roman"/>
                <w:sz w:val="22"/>
                <w:szCs w:val="22"/>
              </w:rPr>
              <w:t>Parnet</w:t>
            </w:r>
            <w:proofErr w:type="spellEnd"/>
            <w:r>
              <w:rPr>
                <w:rFonts w:asciiTheme="majorHAnsi" w:hAnsiTheme="majorHAnsi" w:cs="Times New Roman"/>
                <w:sz w:val="22"/>
                <w:szCs w:val="22"/>
              </w:rPr>
              <w:t xml:space="preserve"> Involvement Workshops, </w:t>
            </w:r>
            <w:r w:rsidRPr="001A53AB">
              <w:rPr>
                <w:rFonts w:asciiTheme="majorHAnsi" w:hAnsiTheme="majorHAnsi" w:cs="Times New Roman"/>
                <w:sz w:val="22"/>
                <w:szCs w:val="22"/>
              </w:rPr>
              <w:t>Red Ribbon/Anti Bullying Week, Skate Night,</w:t>
            </w:r>
            <w:r>
              <w:rPr>
                <w:rFonts w:asciiTheme="majorHAnsi" w:hAnsiTheme="majorHAnsi" w:cs="Times New Roman"/>
                <w:sz w:val="22"/>
                <w:szCs w:val="22"/>
              </w:rPr>
              <w:t xml:space="preserve"> </w:t>
            </w:r>
            <w:r w:rsidRPr="001A53AB">
              <w:rPr>
                <w:rFonts w:asciiTheme="majorHAnsi" w:hAnsiTheme="majorHAnsi" w:cs="Times New Roman"/>
                <w:sz w:val="22"/>
                <w:szCs w:val="22"/>
              </w:rPr>
              <w:t xml:space="preserve"> </w:t>
            </w:r>
            <w:r>
              <w:rPr>
                <w:rFonts w:asciiTheme="majorHAnsi" w:hAnsiTheme="majorHAnsi" w:cs="Times New Roman"/>
                <w:sz w:val="22"/>
                <w:szCs w:val="22"/>
              </w:rPr>
              <w:t>National School Choice Week</w:t>
            </w:r>
            <w:r w:rsidRPr="001A53AB">
              <w:rPr>
                <w:rFonts w:asciiTheme="majorHAnsi" w:hAnsiTheme="majorHAnsi" w:cs="Times New Roman"/>
                <w:sz w:val="22"/>
                <w:szCs w:val="22"/>
              </w:rPr>
              <w:t xml:space="preserve">, Great American </w:t>
            </w:r>
            <w:r w:rsidRPr="001A53AB">
              <w:rPr>
                <w:rFonts w:asciiTheme="majorHAnsi" w:hAnsiTheme="majorHAnsi" w:cs="Times New Roman"/>
                <w:sz w:val="22"/>
                <w:szCs w:val="22"/>
              </w:rPr>
              <w:lastRenderedPageBreak/>
              <w:t xml:space="preserve">Teach-In, Movie Nights, Positive Behavior Support (PBS), </w:t>
            </w:r>
            <w:r>
              <w:rPr>
                <w:rFonts w:asciiTheme="majorHAnsi" w:hAnsiTheme="majorHAnsi" w:cs="Times New Roman"/>
                <w:sz w:val="22"/>
                <w:szCs w:val="22"/>
              </w:rPr>
              <w:t xml:space="preserve">multiple </w:t>
            </w:r>
            <w:r w:rsidRPr="001A53AB">
              <w:rPr>
                <w:rFonts w:asciiTheme="majorHAnsi" w:hAnsiTheme="majorHAnsi" w:cs="Times New Roman"/>
                <w:sz w:val="22"/>
                <w:szCs w:val="22"/>
              </w:rPr>
              <w:t xml:space="preserve">Academic Awards/Citizenship Assemblies, Carnation/Candy Grams, </w:t>
            </w:r>
            <w:r>
              <w:rPr>
                <w:rFonts w:asciiTheme="majorHAnsi" w:hAnsiTheme="majorHAnsi" w:cs="Times New Roman"/>
                <w:sz w:val="22"/>
                <w:szCs w:val="22"/>
              </w:rPr>
              <w:t xml:space="preserve">Annual Dance, </w:t>
            </w:r>
            <w:r w:rsidRPr="001A53AB">
              <w:rPr>
                <w:rFonts w:asciiTheme="majorHAnsi" w:hAnsiTheme="majorHAnsi" w:cs="Times New Roman"/>
                <w:sz w:val="22"/>
                <w:szCs w:val="22"/>
              </w:rPr>
              <w:t xml:space="preserve">Reading Challenges, </w:t>
            </w:r>
            <w:r>
              <w:rPr>
                <w:rFonts w:asciiTheme="majorHAnsi" w:hAnsiTheme="majorHAnsi" w:cs="Times New Roman"/>
                <w:sz w:val="22"/>
                <w:szCs w:val="22"/>
              </w:rPr>
              <w:t>End of Year Bach</w:t>
            </w:r>
            <w:r w:rsidRPr="001A53AB">
              <w:rPr>
                <w:rFonts w:asciiTheme="majorHAnsi" w:hAnsiTheme="majorHAnsi" w:cs="Times New Roman"/>
                <w:sz w:val="22"/>
                <w:szCs w:val="22"/>
              </w:rPr>
              <w:t>, Ice Cream Socials, , Donut Mornings</w:t>
            </w:r>
            <w:r>
              <w:rPr>
                <w:rFonts w:asciiTheme="majorHAnsi" w:hAnsiTheme="majorHAnsi" w:cs="Times New Roman"/>
                <w:sz w:val="22"/>
                <w:szCs w:val="22"/>
              </w:rPr>
              <w:t xml:space="preserve">, </w:t>
            </w:r>
            <w:r w:rsidRPr="001A53AB">
              <w:rPr>
                <w:rFonts w:asciiTheme="majorHAnsi" w:hAnsiTheme="majorHAnsi" w:cs="Times New Roman"/>
                <w:sz w:val="22"/>
                <w:szCs w:val="22"/>
              </w:rPr>
              <w:t xml:space="preserve">and Kindergarten </w:t>
            </w:r>
            <w:r>
              <w:rPr>
                <w:rFonts w:asciiTheme="majorHAnsi" w:hAnsiTheme="majorHAnsi" w:cs="Times New Roman"/>
                <w:sz w:val="22"/>
                <w:szCs w:val="22"/>
              </w:rPr>
              <w:t xml:space="preserve">Banquet </w:t>
            </w:r>
          </w:p>
          <w:p w14:paraId="2933B4CA" w14:textId="77777777" w:rsidR="00380550" w:rsidRPr="001A53AB" w:rsidRDefault="00380550" w:rsidP="00380550">
            <w:pPr>
              <w:pStyle w:val="BodyText"/>
              <w:tabs>
                <w:tab w:val="left" w:pos="9360"/>
              </w:tabs>
              <w:jc w:val="both"/>
              <w:rPr>
                <w:rFonts w:asciiTheme="majorHAnsi" w:hAnsiTheme="majorHAnsi" w:cs="Times New Roman"/>
                <w:b/>
                <w:i/>
                <w:sz w:val="22"/>
                <w:szCs w:val="22"/>
              </w:rPr>
            </w:pPr>
          </w:p>
          <w:p w14:paraId="3FAB5FC8" w14:textId="77777777" w:rsidR="00380550" w:rsidRPr="001A53AB" w:rsidRDefault="00380550" w:rsidP="00380550">
            <w:pPr>
              <w:pStyle w:val="BodyText"/>
              <w:tabs>
                <w:tab w:val="left" w:pos="9360"/>
              </w:tabs>
              <w:jc w:val="both"/>
              <w:rPr>
                <w:rFonts w:asciiTheme="majorHAnsi" w:hAnsiTheme="majorHAnsi" w:cs="Times New Roman"/>
                <w:sz w:val="22"/>
                <w:szCs w:val="22"/>
              </w:rPr>
            </w:pPr>
            <w:r w:rsidRPr="001A53AB">
              <w:rPr>
                <w:rFonts w:asciiTheme="majorHAnsi" w:hAnsiTheme="majorHAnsi" w:cs="Times New Roman"/>
                <w:sz w:val="22"/>
                <w:szCs w:val="22"/>
              </w:rPr>
              <w:t xml:space="preserve">As a result of BridgePrep Academy’s efforts to involve parents in their child’s education, parents often participate in the school's functions and events. They share in the mission and vision of the school and are involved in brainstorming to find creative ways to fund raise. The Parent Teacher Committee (PTC) and the school maintain the community abreast of annual school goals and encourage parents to reach out to businesses to assist BridgePrep with fundraising efforts. Throughout the term of the charter, </w:t>
            </w:r>
            <w:r>
              <w:rPr>
                <w:rFonts w:asciiTheme="majorHAnsi" w:hAnsiTheme="majorHAnsi" w:cs="Times New Roman"/>
                <w:sz w:val="22"/>
                <w:szCs w:val="22"/>
              </w:rPr>
              <w:t xml:space="preserve">the school and parents </w:t>
            </w:r>
            <w:r w:rsidRPr="001A53AB">
              <w:rPr>
                <w:rFonts w:asciiTheme="majorHAnsi" w:hAnsiTheme="majorHAnsi" w:cs="Times New Roman"/>
                <w:sz w:val="22"/>
                <w:szCs w:val="22"/>
              </w:rPr>
              <w:t>have worked collaboratively</w:t>
            </w:r>
            <w:r>
              <w:rPr>
                <w:rFonts w:asciiTheme="majorHAnsi" w:hAnsiTheme="majorHAnsi" w:cs="Times New Roman"/>
                <w:sz w:val="22"/>
                <w:szCs w:val="22"/>
              </w:rPr>
              <w:t xml:space="preserve"> </w:t>
            </w:r>
            <w:r w:rsidRPr="001A53AB">
              <w:rPr>
                <w:rFonts w:asciiTheme="majorHAnsi" w:hAnsiTheme="majorHAnsi" w:cs="Times New Roman"/>
                <w:sz w:val="22"/>
                <w:szCs w:val="22"/>
              </w:rPr>
              <w:t xml:space="preserve">to raise funds in order to enhance the educational program </w:t>
            </w:r>
            <w:r>
              <w:rPr>
                <w:rFonts w:asciiTheme="majorHAnsi" w:hAnsiTheme="majorHAnsi" w:cs="Times New Roman"/>
                <w:sz w:val="22"/>
                <w:szCs w:val="22"/>
              </w:rPr>
              <w:t xml:space="preserve">and </w:t>
            </w:r>
            <w:r w:rsidRPr="001A53AB">
              <w:rPr>
                <w:rFonts w:asciiTheme="majorHAnsi" w:hAnsiTheme="majorHAnsi" w:cs="Times New Roman"/>
                <w:sz w:val="22"/>
                <w:szCs w:val="22"/>
              </w:rPr>
              <w:t>increase the availability of technology</w:t>
            </w:r>
            <w:r>
              <w:rPr>
                <w:rFonts w:asciiTheme="majorHAnsi" w:hAnsiTheme="majorHAnsi" w:cs="Times New Roman"/>
                <w:sz w:val="22"/>
                <w:szCs w:val="22"/>
              </w:rPr>
              <w:t>.</w:t>
            </w:r>
          </w:p>
          <w:p w14:paraId="1ED81DD7" w14:textId="77777777" w:rsidR="0016532C" w:rsidRDefault="0016532C" w:rsidP="006C6DFA"/>
        </w:tc>
      </w:tr>
      <w:tr w:rsidR="00CB00D8" w14:paraId="7F7CA901" w14:textId="77777777" w:rsidTr="008B289C">
        <w:tc>
          <w:tcPr>
            <w:tcW w:w="11430" w:type="dxa"/>
          </w:tcPr>
          <w:p w14:paraId="11F1D5D1" w14:textId="2C86508D" w:rsidR="00CB00D8" w:rsidRDefault="00C612D8" w:rsidP="006C6DFA">
            <w:r>
              <w:lastRenderedPageBreak/>
              <w:t>(7</w:t>
            </w:r>
            <w:r w:rsidR="00CB00D8">
              <w:t xml:space="preserve">) </w:t>
            </w:r>
            <w:r w:rsidR="00CB00D8" w:rsidRPr="00C612D8">
              <w:rPr>
                <w:b/>
                <w:i/>
              </w:rPr>
              <w:t>Plans for assisting preschool children in the transition from early childhood programs</w:t>
            </w:r>
            <w:r w:rsidR="00CB00D8">
              <w:t>, such as Head Start, Even Start, Early Reading First, or a State-run preschool program, to local elementary school programs.</w:t>
            </w:r>
          </w:p>
          <w:p w14:paraId="0E0A0775" w14:textId="77777777" w:rsidR="00380550" w:rsidRDefault="00380550" w:rsidP="006C6DFA"/>
          <w:p w14:paraId="37CD0358" w14:textId="6D771FC0" w:rsidR="00380550" w:rsidRDefault="00380550" w:rsidP="006C6DFA">
            <w:r>
              <w:t>N/A</w:t>
            </w:r>
          </w:p>
          <w:p w14:paraId="4AD243B7" w14:textId="77777777" w:rsidR="0016532C" w:rsidRDefault="0016532C" w:rsidP="006C6DFA"/>
        </w:tc>
      </w:tr>
      <w:tr w:rsidR="00CB00D8" w14:paraId="76D4B0AB" w14:textId="77777777" w:rsidTr="008B289C">
        <w:tc>
          <w:tcPr>
            <w:tcW w:w="11430" w:type="dxa"/>
          </w:tcPr>
          <w:p w14:paraId="6C6C9049" w14:textId="49F1F6C0" w:rsidR="00CB00D8" w:rsidRDefault="00C612D8" w:rsidP="006C6DFA">
            <w:r>
              <w:t>(8</w:t>
            </w:r>
            <w:r w:rsidR="00642B8F">
              <w:t xml:space="preserve">) </w:t>
            </w:r>
            <w:r w:rsidR="00642B8F" w:rsidRPr="00C612D8">
              <w:rPr>
                <w:b/>
                <w:i/>
              </w:rPr>
              <w:t>Measures to include teachers in the decisions regarding the use of academic assess</w:t>
            </w:r>
            <w:r w:rsidR="00AC6FF6" w:rsidRPr="00C612D8">
              <w:rPr>
                <w:b/>
                <w:i/>
              </w:rPr>
              <w:t>ments</w:t>
            </w:r>
            <w:r w:rsidR="00AC6FF6">
              <w:t xml:space="preserve"> </w:t>
            </w:r>
            <w:r w:rsidR="00642B8F">
              <w:t>in order to provide information on, and to improve, the achievement of individual students and the overall instructional program.</w:t>
            </w:r>
            <w:r>
              <w:t xml:space="preserve"> </w:t>
            </w:r>
          </w:p>
          <w:p w14:paraId="62940CDF" w14:textId="77777777" w:rsidR="00380550" w:rsidRDefault="00380550" w:rsidP="006C6DFA"/>
          <w:p w14:paraId="1BE8235A" w14:textId="4689FEEB" w:rsidR="0066318E" w:rsidRDefault="00380550" w:rsidP="006C6DFA">
            <w:r w:rsidRPr="00380550">
              <w:drawing>
                <wp:inline distT="0" distB="0" distL="0" distR="0" wp14:anchorId="37055FFA" wp14:editId="6614E069">
                  <wp:extent cx="7056995" cy="237605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12282" cy="2428338"/>
                          </a:xfrm>
                          <a:prstGeom prst="rect">
                            <a:avLst/>
                          </a:prstGeom>
                        </pic:spPr>
                      </pic:pic>
                    </a:graphicData>
                  </a:graphic>
                </wp:inline>
              </w:drawing>
            </w:r>
          </w:p>
          <w:p w14:paraId="63B02051" w14:textId="77777777" w:rsidR="0016532C" w:rsidRDefault="0016532C" w:rsidP="006C6DFA"/>
        </w:tc>
      </w:tr>
      <w:tr w:rsidR="00CB00D8" w14:paraId="74B7FDB5" w14:textId="77777777" w:rsidTr="008B289C">
        <w:tc>
          <w:tcPr>
            <w:tcW w:w="11430" w:type="dxa"/>
          </w:tcPr>
          <w:p w14:paraId="7750E368" w14:textId="2F9A2A34" w:rsidR="00AD57B8" w:rsidRDefault="00C612D8" w:rsidP="006C6DFA">
            <w:r>
              <w:t>(9</w:t>
            </w:r>
            <w:r w:rsidR="00642B8F">
              <w:t xml:space="preserve">) </w:t>
            </w:r>
            <w:r w:rsidR="00CA1900" w:rsidRPr="00CA1900">
              <w:rPr>
                <w:b/>
                <w:i/>
              </w:rPr>
              <w:t>DELINATED IN THE ABOVE TABLES/CHARTS ARE THE</w:t>
            </w:r>
            <w:r w:rsidR="00CA1900">
              <w:t xml:space="preserve"> </w:t>
            </w:r>
            <w:r w:rsidR="00642B8F" w:rsidRPr="006C6DFA">
              <w:rPr>
                <w:b/>
                <w:i/>
              </w:rPr>
              <w:t>Activities</w:t>
            </w:r>
            <w:r w:rsidR="00642B8F">
              <w:t xml:space="preserve"> to ensure that students who experience difficulty mastering the proficient or advanced levels of academic achievement standards shall be provided with effective, timely additional assistance which shall include measures to ensure that students’ difficulties are identified on a timely basis and to provide sufficient information on which to base effective assistance.</w:t>
            </w:r>
          </w:p>
          <w:p w14:paraId="753105CA" w14:textId="77777777" w:rsidR="0016532C" w:rsidRDefault="0016532C" w:rsidP="006C6DFA"/>
        </w:tc>
      </w:tr>
      <w:tr w:rsidR="00CB00D8" w14:paraId="5E226941" w14:textId="77777777" w:rsidTr="008B289C">
        <w:tc>
          <w:tcPr>
            <w:tcW w:w="11430" w:type="dxa"/>
          </w:tcPr>
          <w:p w14:paraId="183303E5" w14:textId="42CB076D" w:rsidR="006C6DFA" w:rsidRDefault="00C612D8" w:rsidP="006C6DFA">
            <w:r>
              <w:t>(10</w:t>
            </w:r>
            <w:r w:rsidR="00642B8F">
              <w:t xml:space="preserve">) </w:t>
            </w:r>
            <w:r w:rsidR="00CA1900" w:rsidRPr="00CA1900">
              <w:rPr>
                <w:b/>
                <w:i/>
              </w:rPr>
              <w:t>DELINATED IN THE ABOVE TABLES/CHARTS ARE THE</w:t>
            </w:r>
            <w:r w:rsidR="00CA1900">
              <w:t xml:space="preserve"> </w:t>
            </w:r>
            <w:r w:rsidR="00642B8F" w:rsidRPr="006C6DFA">
              <w:rPr>
                <w:b/>
                <w:i/>
              </w:rPr>
              <w:t>Coordination and integration of Federal, State, and local services and programs</w:t>
            </w:r>
            <w:r w:rsidR="00642B8F">
              <w:t>, including pr</w:t>
            </w:r>
            <w:r w:rsidR="00AC6FF6">
              <w:t>ograms supported under this Act, v</w:t>
            </w:r>
            <w:r w:rsidR="00642B8F">
              <w:t>iolence prevention programs, nutrition programs, housing programs, Head Start, adult education, vocational and technical education, and job training.</w:t>
            </w:r>
          </w:p>
          <w:p w14:paraId="7829294D" w14:textId="77777777" w:rsidR="0016532C" w:rsidRDefault="0016532C" w:rsidP="006C6DFA"/>
        </w:tc>
      </w:tr>
    </w:tbl>
    <w:p w14:paraId="692CCD3C" w14:textId="77777777" w:rsidR="00BE264F" w:rsidRPr="00BE264F" w:rsidRDefault="00BE264F" w:rsidP="00985591"/>
    <w:sectPr w:rsidR="00BE264F" w:rsidRPr="00BE264F" w:rsidSect="00395CE3">
      <w:pgSz w:w="12240" w:h="15840"/>
      <w:pgMar w:top="108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Christine Harris" w:date="2018-09-26T10:43:00Z" w:initials="CH">
    <w:p w14:paraId="2296D8F8" w14:textId="77777777" w:rsidR="004B45D1" w:rsidRDefault="004B45D1" w:rsidP="004B45D1">
      <w:pPr>
        <w:pStyle w:val="CommentText"/>
      </w:pPr>
      <w:r>
        <w:rPr>
          <w:rStyle w:val="CommentReference"/>
        </w:rPr>
        <w:annotationRef/>
      </w:r>
      <w:r>
        <w:t xml:space="preserve">We were chosen for a grant  (2 charters) to receive FREE SEL program with Frameworks for K-5 :D. They are doing Monday PD and on-sight class embedded trainings.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96D8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96D8F8" w16cid:durableId="1F55E13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D2C75"/>
    <w:multiLevelType w:val="hybridMultilevel"/>
    <w:tmpl w:val="DBFCF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D00CF"/>
    <w:multiLevelType w:val="hybridMultilevel"/>
    <w:tmpl w:val="8214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4709A"/>
    <w:multiLevelType w:val="hybridMultilevel"/>
    <w:tmpl w:val="39D04692"/>
    <w:lvl w:ilvl="0" w:tplc="258A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37C3E"/>
    <w:multiLevelType w:val="hybridMultilevel"/>
    <w:tmpl w:val="60CC0E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690D2D"/>
    <w:multiLevelType w:val="hybridMultilevel"/>
    <w:tmpl w:val="A4DAB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64247B"/>
    <w:multiLevelType w:val="hybridMultilevel"/>
    <w:tmpl w:val="93CCA246"/>
    <w:lvl w:ilvl="0" w:tplc="1FDE061A">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6" w15:restartNumberingAfterBreak="0">
    <w:nsid w:val="26973B80"/>
    <w:multiLevelType w:val="hybridMultilevel"/>
    <w:tmpl w:val="7926085A"/>
    <w:lvl w:ilvl="0" w:tplc="D116B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B039FF"/>
    <w:multiLevelType w:val="hybridMultilevel"/>
    <w:tmpl w:val="AA24D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D4121D"/>
    <w:multiLevelType w:val="hybridMultilevel"/>
    <w:tmpl w:val="02A01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77866"/>
    <w:multiLevelType w:val="hybridMultilevel"/>
    <w:tmpl w:val="DD98AD0C"/>
    <w:lvl w:ilvl="0" w:tplc="4E988BBC">
      <w:start w:val="1"/>
      <w:numFmt w:val="decimal"/>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4AC784D"/>
    <w:multiLevelType w:val="hybridMultilevel"/>
    <w:tmpl w:val="D15414F4"/>
    <w:lvl w:ilvl="0" w:tplc="09205FDC">
      <w:start w:val="2"/>
      <w:numFmt w:val="bullet"/>
      <w:lvlText w:val="-"/>
      <w:lvlJc w:val="left"/>
      <w:pPr>
        <w:ind w:left="720" w:hanging="360"/>
      </w:pPr>
      <w:rPr>
        <w:rFonts w:ascii="Cambria" w:eastAsia="Calibri"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46158"/>
    <w:multiLevelType w:val="hybridMultilevel"/>
    <w:tmpl w:val="AA24D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9831C2"/>
    <w:multiLevelType w:val="hybridMultilevel"/>
    <w:tmpl w:val="CD745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01925"/>
    <w:multiLevelType w:val="hybridMultilevel"/>
    <w:tmpl w:val="ADBA4D7A"/>
    <w:lvl w:ilvl="0" w:tplc="09205FDC">
      <w:start w:val="2"/>
      <w:numFmt w:val="bullet"/>
      <w:lvlText w:val="-"/>
      <w:lvlJc w:val="left"/>
      <w:pPr>
        <w:ind w:left="720" w:hanging="360"/>
      </w:pPr>
      <w:rPr>
        <w:rFonts w:ascii="Cambria" w:eastAsia="Calibri"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7B3D2E"/>
    <w:multiLevelType w:val="hybridMultilevel"/>
    <w:tmpl w:val="16867A36"/>
    <w:lvl w:ilvl="0" w:tplc="EEC82E3C">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60955CA"/>
    <w:multiLevelType w:val="hybridMultilevel"/>
    <w:tmpl w:val="DD26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95567E"/>
    <w:multiLevelType w:val="hybridMultilevel"/>
    <w:tmpl w:val="CC7C6FEC"/>
    <w:lvl w:ilvl="0" w:tplc="09205FDC">
      <w:start w:val="2"/>
      <w:numFmt w:val="bullet"/>
      <w:lvlText w:val="-"/>
      <w:lvlJc w:val="left"/>
      <w:pPr>
        <w:ind w:left="720" w:hanging="360"/>
      </w:pPr>
      <w:rPr>
        <w:rFonts w:ascii="Cambria" w:eastAsia="Calibri"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D1DFD"/>
    <w:multiLevelType w:val="hybridMultilevel"/>
    <w:tmpl w:val="DBFCF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E14493"/>
    <w:multiLevelType w:val="hybridMultilevel"/>
    <w:tmpl w:val="60CC0E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471634"/>
    <w:multiLevelType w:val="hybridMultilevel"/>
    <w:tmpl w:val="A1CA6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F0008D"/>
    <w:multiLevelType w:val="hybridMultilevel"/>
    <w:tmpl w:val="DD98AD0C"/>
    <w:lvl w:ilvl="0" w:tplc="4E988BBC">
      <w:start w:val="1"/>
      <w:numFmt w:val="decimal"/>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FD6389"/>
    <w:multiLevelType w:val="hybridMultilevel"/>
    <w:tmpl w:val="A4DAB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7361B7"/>
    <w:multiLevelType w:val="hybridMultilevel"/>
    <w:tmpl w:val="93CCA246"/>
    <w:lvl w:ilvl="0" w:tplc="1FDE061A">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23" w15:restartNumberingAfterBreak="0">
    <w:nsid w:val="71842061"/>
    <w:multiLevelType w:val="hybridMultilevel"/>
    <w:tmpl w:val="DD98AD0C"/>
    <w:lvl w:ilvl="0" w:tplc="4E988BBC">
      <w:start w:val="1"/>
      <w:numFmt w:val="decimal"/>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7"/>
  </w:num>
  <w:num w:numId="3">
    <w:abstractNumId w:val="19"/>
  </w:num>
  <w:num w:numId="4">
    <w:abstractNumId w:val="15"/>
  </w:num>
  <w:num w:numId="5">
    <w:abstractNumId w:val="12"/>
  </w:num>
  <w:num w:numId="6">
    <w:abstractNumId w:val="14"/>
  </w:num>
  <w:num w:numId="7">
    <w:abstractNumId w:val="1"/>
  </w:num>
  <w:num w:numId="8">
    <w:abstractNumId w:val="6"/>
  </w:num>
  <w:num w:numId="9">
    <w:abstractNumId w:val="9"/>
  </w:num>
  <w:num w:numId="10">
    <w:abstractNumId w:val="8"/>
  </w:num>
  <w:num w:numId="11">
    <w:abstractNumId w:val="21"/>
  </w:num>
  <w:num w:numId="12">
    <w:abstractNumId w:val="22"/>
  </w:num>
  <w:num w:numId="13">
    <w:abstractNumId w:val="0"/>
  </w:num>
  <w:num w:numId="14">
    <w:abstractNumId w:val="20"/>
  </w:num>
  <w:num w:numId="15">
    <w:abstractNumId w:val="3"/>
  </w:num>
  <w:num w:numId="16">
    <w:abstractNumId w:val="23"/>
  </w:num>
  <w:num w:numId="17">
    <w:abstractNumId w:val="4"/>
  </w:num>
  <w:num w:numId="18">
    <w:abstractNumId w:val="5"/>
  </w:num>
  <w:num w:numId="19">
    <w:abstractNumId w:val="18"/>
  </w:num>
  <w:num w:numId="20">
    <w:abstractNumId w:val="17"/>
  </w:num>
  <w:num w:numId="21">
    <w:abstractNumId w:val="2"/>
  </w:num>
  <w:num w:numId="22">
    <w:abstractNumId w:val="10"/>
  </w:num>
  <w:num w:numId="23">
    <w:abstractNumId w:val="13"/>
  </w:num>
  <w:num w:numId="2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ne Harris">
    <w15:presenceInfo w15:providerId="Windows Live" w15:userId="bbeccff7-b448-47cd-a313-adf6412fe8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9E"/>
    <w:rsid w:val="00001125"/>
    <w:rsid w:val="000041C7"/>
    <w:rsid w:val="0000684A"/>
    <w:rsid w:val="000073AA"/>
    <w:rsid w:val="0001252E"/>
    <w:rsid w:val="00012B99"/>
    <w:rsid w:val="0001315A"/>
    <w:rsid w:val="00014FB4"/>
    <w:rsid w:val="000157C9"/>
    <w:rsid w:val="00015863"/>
    <w:rsid w:val="0001738E"/>
    <w:rsid w:val="00020786"/>
    <w:rsid w:val="0002188E"/>
    <w:rsid w:val="00022780"/>
    <w:rsid w:val="00022B83"/>
    <w:rsid w:val="00025BAE"/>
    <w:rsid w:val="0002653E"/>
    <w:rsid w:val="00026F7F"/>
    <w:rsid w:val="00027C51"/>
    <w:rsid w:val="00030ACE"/>
    <w:rsid w:val="00031DC9"/>
    <w:rsid w:val="00032D70"/>
    <w:rsid w:val="00034117"/>
    <w:rsid w:val="000352DC"/>
    <w:rsid w:val="00035DFF"/>
    <w:rsid w:val="000377B7"/>
    <w:rsid w:val="00037A27"/>
    <w:rsid w:val="0004135A"/>
    <w:rsid w:val="00042126"/>
    <w:rsid w:val="0004394A"/>
    <w:rsid w:val="000448EA"/>
    <w:rsid w:val="0004542C"/>
    <w:rsid w:val="00046835"/>
    <w:rsid w:val="000476A7"/>
    <w:rsid w:val="00050BE3"/>
    <w:rsid w:val="0005170F"/>
    <w:rsid w:val="000517E6"/>
    <w:rsid w:val="00051911"/>
    <w:rsid w:val="0005289D"/>
    <w:rsid w:val="0005320F"/>
    <w:rsid w:val="000543AF"/>
    <w:rsid w:val="000549BD"/>
    <w:rsid w:val="00054E1A"/>
    <w:rsid w:val="00055E50"/>
    <w:rsid w:val="00056A65"/>
    <w:rsid w:val="000570CC"/>
    <w:rsid w:val="00061BD6"/>
    <w:rsid w:val="00064DC9"/>
    <w:rsid w:val="00064E41"/>
    <w:rsid w:val="000651E0"/>
    <w:rsid w:val="000655FD"/>
    <w:rsid w:val="000659DC"/>
    <w:rsid w:val="00066F17"/>
    <w:rsid w:val="00067808"/>
    <w:rsid w:val="000725E9"/>
    <w:rsid w:val="00072BB4"/>
    <w:rsid w:val="0007402A"/>
    <w:rsid w:val="0007470F"/>
    <w:rsid w:val="00074C19"/>
    <w:rsid w:val="00075001"/>
    <w:rsid w:val="00075488"/>
    <w:rsid w:val="0007600F"/>
    <w:rsid w:val="000761AA"/>
    <w:rsid w:val="0008182D"/>
    <w:rsid w:val="00081C77"/>
    <w:rsid w:val="0008567E"/>
    <w:rsid w:val="000865EF"/>
    <w:rsid w:val="0009102F"/>
    <w:rsid w:val="0009174C"/>
    <w:rsid w:val="00095552"/>
    <w:rsid w:val="0009777A"/>
    <w:rsid w:val="000A01D2"/>
    <w:rsid w:val="000A025D"/>
    <w:rsid w:val="000A0705"/>
    <w:rsid w:val="000A0D7B"/>
    <w:rsid w:val="000A1F1B"/>
    <w:rsid w:val="000A2195"/>
    <w:rsid w:val="000A68F2"/>
    <w:rsid w:val="000A7D4F"/>
    <w:rsid w:val="000A7EE8"/>
    <w:rsid w:val="000B05F4"/>
    <w:rsid w:val="000B13C9"/>
    <w:rsid w:val="000B1C83"/>
    <w:rsid w:val="000B3AF7"/>
    <w:rsid w:val="000B56B5"/>
    <w:rsid w:val="000B678C"/>
    <w:rsid w:val="000B76C1"/>
    <w:rsid w:val="000C0537"/>
    <w:rsid w:val="000C1A46"/>
    <w:rsid w:val="000C1DA4"/>
    <w:rsid w:val="000C5142"/>
    <w:rsid w:val="000C5A92"/>
    <w:rsid w:val="000C6C7D"/>
    <w:rsid w:val="000D094A"/>
    <w:rsid w:val="000D28EB"/>
    <w:rsid w:val="000D4658"/>
    <w:rsid w:val="000D5177"/>
    <w:rsid w:val="000D5D2C"/>
    <w:rsid w:val="000D7864"/>
    <w:rsid w:val="000D7BDA"/>
    <w:rsid w:val="000E3F53"/>
    <w:rsid w:val="000E5406"/>
    <w:rsid w:val="000E54D8"/>
    <w:rsid w:val="000F2C78"/>
    <w:rsid w:val="000F6A40"/>
    <w:rsid w:val="000F6D47"/>
    <w:rsid w:val="000F6EEB"/>
    <w:rsid w:val="00100AA9"/>
    <w:rsid w:val="00104A90"/>
    <w:rsid w:val="00105ADB"/>
    <w:rsid w:val="00107DEB"/>
    <w:rsid w:val="001109FE"/>
    <w:rsid w:val="00111E05"/>
    <w:rsid w:val="00114514"/>
    <w:rsid w:val="00114685"/>
    <w:rsid w:val="00114DDB"/>
    <w:rsid w:val="00115BD4"/>
    <w:rsid w:val="00122CC4"/>
    <w:rsid w:val="00122D65"/>
    <w:rsid w:val="00123E0E"/>
    <w:rsid w:val="00123E9D"/>
    <w:rsid w:val="0012498E"/>
    <w:rsid w:val="00127945"/>
    <w:rsid w:val="00132289"/>
    <w:rsid w:val="001337CF"/>
    <w:rsid w:val="00136663"/>
    <w:rsid w:val="001366FB"/>
    <w:rsid w:val="00141B42"/>
    <w:rsid w:val="00141C6C"/>
    <w:rsid w:val="00142883"/>
    <w:rsid w:val="00144EE7"/>
    <w:rsid w:val="00147643"/>
    <w:rsid w:val="00151374"/>
    <w:rsid w:val="001535C0"/>
    <w:rsid w:val="00156B4F"/>
    <w:rsid w:val="00157471"/>
    <w:rsid w:val="00160656"/>
    <w:rsid w:val="00160D17"/>
    <w:rsid w:val="0016122F"/>
    <w:rsid w:val="00162C4A"/>
    <w:rsid w:val="00163368"/>
    <w:rsid w:val="0016532C"/>
    <w:rsid w:val="00165765"/>
    <w:rsid w:val="001665A1"/>
    <w:rsid w:val="001712C1"/>
    <w:rsid w:val="00172F78"/>
    <w:rsid w:val="00174EAC"/>
    <w:rsid w:val="0017652C"/>
    <w:rsid w:val="00176EC6"/>
    <w:rsid w:val="00180814"/>
    <w:rsid w:val="00181561"/>
    <w:rsid w:val="001818EF"/>
    <w:rsid w:val="001820D2"/>
    <w:rsid w:val="00182A86"/>
    <w:rsid w:val="0019165B"/>
    <w:rsid w:val="00194FB1"/>
    <w:rsid w:val="001A030D"/>
    <w:rsid w:val="001A03F0"/>
    <w:rsid w:val="001A1657"/>
    <w:rsid w:val="001A172A"/>
    <w:rsid w:val="001A4615"/>
    <w:rsid w:val="001A7DF5"/>
    <w:rsid w:val="001B2BB4"/>
    <w:rsid w:val="001B3970"/>
    <w:rsid w:val="001B4152"/>
    <w:rsid w:val="001B4AA7"/>
    <w:rsid w:val="001B6E48"/>
    <w:rsid w:val="001C3623"/>
    <w:rsid w:val="001C409F"/>
    <w:rsid w:val="001C66FF"/>
    <w:rsid w:val="001C7ED0"/>
    <w:rsid w:val="001D4123"/>
    <w:rsid w:val="001D6767"/>
    <w:rsid w:val="001E0212"/>
    <w:rsid w:val="001E0581"/>
    <w:rsid w:val="001E1211"/>
    <w:rsid w:val="001E1C5F"/>
    <w:rsid w:val="001E36BE"/>
    <w:rsid w:val="001E39A7"/>
    <w:rsid w:val="001E4618"/>
    <w:rsid w:val="001E4915"/>
    <w:rsid w:val="001E4E04"/>
    <w:rsid w:val="001E65FB"/>
    <w:rsid w:val="001F11EB"/>
    <w:rsid w:val="001F1AAA"/>
    <w:rsid w:val="001F1DC4"/>
    <w:rsid w:val="001F1F6D"/>
    <w:rsid w:val="001F2D3E"/>
    <w:rsid w:val="001F52AF"/>
    <w:rsid w:val="001F6D74"/>
    <w:rsid w:val="001F7A93"/>
    <w:rsid w:val="001F7AEB"/>
    <w:rsid w:val="00203DD6"/>
    <w:rsid w:val="0020598D"/>
    <w:rsid w:val="00205B99"/>
    <w:rsid w:val="00205EEE"/>
    <w:rsid w:val="00206E9F"/>
    <w:rsid w:val="00210AFF"/>
    <w:rsid w:val="00210D39"/>
    <w:rsid w:val="002117D2"/>
    <w:rsid w:val="00213A63"/>
    <w:rsid w:val="00213AC8"/>
    <w:rsid w:val="00214681"/>
    <w:rsid w:val="00214DC7"/>
    <w:rsid w:val="00215595"/>
    <w:rsid w:val="00215E24"/>
    <w:rsid w:val="00216750"/>
    <w:rsid w:val="00216C06"/>
    <w:rsid w:val="0021729B"/>
    <w:rsid w:val="002173DB"/>
    <w:rsid w:val="00221B77"/>
    <w:rsid w:val="0022214B"/>
    <w:rsid w:val="00222590"/>
    <w:rsid w:val="0022265B"/>
    <w:rsid w:val="00231932"/>
    <w:rsid w:val="002319B3"/>
    <w:rsid w:val="00232226"/>
    <w:rsid w:val="00232C3D"/>
    <w:rsid w:val="00233A3B"/>
    <w:rsid w:val="00235438"/>
    <w:rsid w:val="002365E7"/>
    <w:rsid w:val="00236C4C"/>
    <w:rsid w:val="00237F54"/>
    <w:rsid w:val="00243973"/>
    <w:rsid w:val="00244459"/>
    <w:rsid w:val="00244D77"/>
    <w:rsid w:val="002456BB"/>
    <w:rsid w:val="0024573B"/>
    <w:rsid w:val="00245A4B"/>
    <w:rsid w:val="0024607A"/>
    <w:rsid w:val="00250751"/>
    <w:rsid w:val="00250C7D"/>
    <w:rsid w:val="00250DE5"/>
    <w:rsid w:val="0025114B"/>
    <w:rsid w:val="0025163B"/>
    <w:rsid w:val="002518E1"/>
    <w:rsid w:val="00252BB2"/>
    <w:rsid w:val="00253452"/>
    <w:rsid w:val="0025387E"/>
    <w:rsid w:val="00253FB9"/>
    <w:rsid w:val="00254C84"/>
    <w:rsid w:val="00255485"/>
    <w:rsid w:val="00256550"/>
    <w:rsid w:val="0026024C"/>
    <w:rsid w:val="002614DB"/>
    <w:rsid w:val="002626EF"/>
    <w:rsid w:val="00262B45"/>
    <w:rsid w:val="002644AE"/>
    <w:rsid w:val="00266A7B"/>
    <w:rsid w:val="00267853"/>
    <w:rsid w:val="00271219"/>
    <w:rsid w:val="00271AAE"/>
    <w:rsid w:val="00272709"/>
    <w:rsid w:val="00274A5B"/>
    <w:rsid w:val="00275CB8"/>
    <w:rsid w:val="00275D17"/>
    <w:rsid w:val="002777C5"/>
    <w:rsid w:val="002777DB"/>
    <w:rsid w:val="0028003D"/>
    <w:rsid w:val="00283071"/>
    <w:rsid w:val="002840E1"/>
    <w:rsid w:val="002853BA"/>
    <w:rsid w:val="00292254"/>
    <w:rsid w:val="00292D14"/>
    <w:rsid w:val="0029325D"/>
    <w:rsid w:val="00293750"/>
    <w:rsid w:val="00296D18"/>
    <w:rsid w:val="00296D98"/>
    <w:rsid w:val="002A64AD"/>
    <w:rsid w:val="002A70F2"/>
    <w:rsid w:val="002A7CA3"/>
    <w:rsid w:val="002B04D1"/>
    <w:rsid w:val="002B0B24"/>
    <w:rsid w:val="002B15BE"/>
    <w:rsid w:val="002B17F2"/>
    <w:rsid w:val="002B2C9E"/>
    <w:rsid w:val="002B505A"/>
    <w:rsid w:val="002B57E7"/>
    <w:rsid w:val="002B5E2B"/>
    <w:rsid w:val="002B6714"/>
    <w:rsid w:val="002B7690"/>
    <w:rsid w:val="002B7883"/>
    <w:rsid w:val="002C14F6"/>
    <w:rsid w:val="002C1938"/>
    <w:rsid w:val="002C20EC"/>
    <w:rsid w:val="002C3170"/>
    <w:rsid w:val="002C5142"/>
    <w:rsid w:val="002C5AC6"/>
    <w:rsid w:val="002C5D8F"/>
    <w:rsid w:val="002C77D6"/>
    <w:rsid w:val="002C7E6D"/>
    <w:rsid w:val="002D03D2"/>
    <w:rsid w:val="002D084E"/>
    <w:rsid w:val="002D6303"/>
    <w:rsid w:val="002D75BA"/>
    <w:rsid w:val="002E1259"/>
    <w:rsid w:val="002E1D70"/>
    <w:rsid w:val="002E2E17"/>
    <w:rsid w:val="002E3612"/>
    <w:rsid w:val="002E5E80"/>
    <w:rsid w:val="002E713E"/>
    <w:rsid w:val="002E72A8"/>
    <w:rsid w:val="002E7854"/>
    <w:rsid w:val="002F099E"/>
    <w:rsid w:val="002F11FF"/>
    <w:rsid w:val="002F52A5"/>
    <w:rsid w:val="002F56E4"/>
    <w:rsid w:val="002F6F72"/>
    <w:rsid w:val="002F77B2"/>
    <w:rsid w:val="00300CEA"/>
    <w:rsid w:val="003017AC"/>
    <w:rsid w:val="00303E0A"/>
    <w:rsid w:val="003040F9"/>
    <w:rsid w:val="00307403"/>
    <w:rsid w:val="0031160E"/>
    <w:rsid w:val="0031293B"/>
    <w:rsid w:val="003152BD"/>
    <w:rsid w:val="00315608"/>
    <w:rsid w:val="00320011"/>
    <w:rsid w:val="003202B5"/>
    <w:rsid w:val="00320EED"/>
    <w:rsid w:val="003258F7"/>
    <w:rsid w:val="00325BCD"/>
    <w:rsid w:val="00325BF5"/>
    <w:rsid w:val="00331BCC"/>
    <w:rsid w:val="00334131"/>
    <w:rsid w:val="00336F45"/>
    <w:rsid w:val="00337F29"/>
    <w:rsid w:val="00343F35"/>
    <w:rsid w:val="003457D8"/>
    <w:rsid w:val="003459C6"/>
    <w:rsid w:val="00350E62"/>
    <w:rsid w:val="00351E88"/>
    <w:rsid w:val="00352C5F"/>
    <w:rsid w:val="00353422"/>
    <w:rsid w:val="003560D9"/>
    <w:rsid w:val="00360731"/>
    <w:rsid w:val="00361CCA"/>
    <w:rsid w:val="00361E54"/>
    <w:rsid w:val="0036377B"/>
    <w:rsid w:val="003639CD"/>
    <w:rsid w:val="003668FA"/>
    <w:rsid w:val="00367E99"/>
    <w:rsid w:val="0037010C"/>
    <w:rsid w:val="00370890"/>
    <w:rsid w:val="00370C2C"/>
    <w:rsid w:val="003746DB"/>
    <w:rsid w:val="00374A21"/>
    <w:rsid w:val="00374A86"/>
    <w:rsid w:val="00376866"/>
    <w:rsid w:val="00380550"/>
    <w:rsid w:val="00381624"/>
    <w:rsid w:val="00382421"/>
    <w:rsid w:val="00384327"/>
    <w:rsid w:val="003949C4"/>
    <w:rsid w:val="00395CE3"/>
    <w:rsid w:val="003A0581"/>
    <w:rsid w:val="003A4CA7"/>
    <w:rsid w:val="003A5054"/>
    <w:rsid w:val="003A7259"/>
    <w:rsid w:val="003A7AF3"/>
    <w:rsid w:val="003A7D89"/>
    <w:rsid w:val="003B0BCA"/>
    <w:rsid w:val="003B1BA7"/>
    <w:rsid w:val="003B3CE5"/>
    <w:rsid w:val="003B5780"/>
    <w:rsid w:val="003B5813"/>
    <w:rsid w:val="003B6212"/>
    <w:rsid w:val="003B6511"/>
    <w:rsid w:val="003B687D"/>
    <w:rsid w:val="003B79C5"/>
    <w:rsid w:val="003B7D25"/>
    <w:rsid w:val="003C0B18"/>
    <w:rsid w:val="003C0B5E"/>
    <w:rsid w:val="003C0CC6"/>
    <w:rsid w:val="003C0D49"/>
    <w:rsid w:val="003C282D"/>
    <w:rsid w:val="003C295D"/>
    <w:rsid w:val="003C7248"/>
    <w:rsid w:val="003C7F4B"/>
    <w:rsid w:val="003D322F"/>
    <w:rsid w:val="003D43FD"/>
    <w:rsid w:val="003D4741"/>
    <w:rsid w:val="003E5052"/>
    <w:rsid w:val="003E5460"/>
    <w:rsid w:val="003E67F3"/>
    <w:rsid w:val="003E6B26"/>
    <w:rsid w:val="003F0023"/>
    <w:rsid w:val="003F2D3C"/>
    <w:rsid w:val="003F38EC"/>
    <w:rsid w:val="003F5545"/>
    <w:rsid w:val="003F5FA5"/>
    <w:rsid w:val="003F7867"/>
    <w:rsid w:val="0040269F"/>
    <w:rsid w:val="00402940"/>
    <w:rsid w:val="004041DB"/>
    <w:rsid w:val="00407699"/>
    <w:rsid w:val="0041129A"/>
    <w:rsid w:val="00412C0A"/>
    <w:rsid w:val="00413566"/>
    <w:rsid w:val="0041426D"/>
    <w:rsid w:val="0041660F"/>
    <w:rsid w:val="004170AE"/>
    <w:rsid w:val="00417A35"/>
    <w:rsid w:val="00417E7A"/>
    <w:rsid w:val="004210A7"/>
    <w:rsid w:val="004230E7"/>
    <w:rsid w:val="004241BA"/>
    <w:rsid w:val="00424B57"/>
    <w:rsid w:val="00424C69"/>
    <w:rsid w:val="004261C8"/>
    <w:rsid w:val="004270B0"/>
    <w:rsid w:val="004272EC"/>
    <w:rsid w:val="004278DA"/>
    <w:rsid w:val="00432A02"/>
    <w:rsid w:val="00432C38"/>
    <w:rsid w:val="0043615D"/>
    <w:rsid w:val="00440C17"/>
    <w:rsid w:val="00441021"/>
    <w:rsid w:val="0044145D"/>
    <w:rsid w:val="00443990"/>
    <w:rsid w:val="004443E9"/>
    <w:rsid w:val="00444D68"/>
    <w:rsid w:val="00445040"/>
    <w:rsid w:val="004455AB"/>
    <w:rsid w:val="0044638D"/>
    <w:rsid w:val="004515DC"/>
    <w:rsid w:val="00451AC8"/>
    <w:rsid w:val="00452337"/>
    <w:rsid w:val="00452BF0"/>
    <w:rsid w:val="004531A5"/>
    <w:rsid w:val="00453837"/>
    <w:rsid w:val="004576B0"/>
    <w:rsid w:val="004604C2"/>
    <w:rsid w:val="00462C86"/>
    <w:rsid w:val="004630CE"/>
    <w:rsid w:val="00463F43"/>
    <w:rsid w:val="00464B46"/>
    <w:rsid w:val="00465599"/>
    <w:rsid w:val="00465B13"/>
    <w:rsid w:val="00466D12"/>
    <w:rsid w:val="00467690"/>
    <w:rsid w:val="004724E3"/>
    <w:rsid w:val="00481D1E"/>
    <w:rsid w:val="004823E2"/>
    <w:rsid w:val="00484FB0"/>
    <w:rsid w:val="00485994"/>
    <w:rsid w:val="00485B6A"/>
    <w:rsid w:val="004913FA"/>
    <w:rsid w:val="004921E5"/>
    <w:rsid w:val="00496873"/>
    <w:rsid w:val="004A0880"/>
    <w:rsid w:val="004A3665"/>
    <w:rsid w:val="004A3F76"/>
    <w:rsid w:val="004A4383"/>
    <w:rsid w:val="004A6076"/>
    <w:rsid w:val="004A74C6"/>
    <w:rsid w:val="004B048F"/>
    <w:rsid w:val="004B1E4F"/>
    <w:rsid w:val="004B3A66"/>
    <w:rsid w:val="004B45D1"/>
    <w:rsid w:val="004B47E2"/>
    <w:rsid w:val="004B65BF"/>
    <w:rsid w:val="004B75AE"/>
    <w:rsid w:val="004C0A80"/>
    <w:rsid w:val="004C1FC2"/>
    <w:rsid w:val="004C3DDF"/>
    <w:rsid w:val="004C435E"/>
    <w:rsid w:val="004C4971"/>
    <w:rsid w:val="004C509C"/>
    <w:rsid w:val="004C6A43"/>
    <w:rsid w:val="004C7695"/>
    <w:rsid w:val="004D0304"/>
    <w:rsid w:val="004D06DB"/>
    <w:rsid w:val="004D0D25"/>
    <w:rsid w:val="004D1DAD"/>
    <w:rsid w:val="004D4432"/>
    <w:rsid w:val="004D4B43"/>
    <w:rsid w:val="004D58D0"/>
    <w:rsid w:val="004D7245"/>
    <w:rsid w:val="004E179A"/>
    <w:rsid w:val="004E23B0"/>
    <w:rsid w:val="004E3930"/>
    <w:rsid w:val="004E3B55"/>
    <w:rsid w:val="004E5A68"/>
    <w:rsid w:val="004E5C37"/>
    <w:rsid w:val="004E5F4A"/>
    <w:rsid w:val="004F0243"/>
    <w:rsid w:val="004F41CC"/>
    <w:rsid w:val="004F56A9"/>
    <w:rsid w:val="004F5954"/>
    <w:rsid w:val="004F6781"/>
    <w:rsid w:val="004F7030"/>
    <w:rsid w:val="0050629C"/>
    <w:rsid w:val="0050650A"/>
    <w:rsid w:val="00506E5C"/>
    <w:rsid w:val="00507575"/>
    <w:rsid w:val="00510353"/>
    <w:rsid w:val="00513C2F"/>
    <w:rsid w:val="0051427B"/>
    <w:rsid w:val="00514BC9"/>
    <w:rsid w:val="0052153B"/>
    <w:rsid w:val="005226A4"/>
    <w:rsid w:val="00524441"/>
    <w:rsid w:val="00526EE6"/>
    <w:rsid w:val="005273AA"/>
    <w:rsid w:val="005277D7"/>
    <w:rsid w:val="0053262B"/>
    <w:rsid w:val="005346C7"/>
    <w:rsid w:val="00537981"/>
    <w:rsid w:val="00540593"/>
    <w:rsid w:val="00541738"/>
    <w:rsid w:val="0054257C"/>
    <w:rsid w:val="0054295A"/>
    <w:rsid w:val="00543B4C"/>
    <w:rsid w:val="005446CB"/>
    <w:rsid w:val="005458F5"/>
    <w:rsid w:val="005467D6"/>
    <w:rsid w:val="005467F7"/>
    <w:rsid w:val="005473FF"/>
    <w:rsid w:val="00550615"/>
    <w:rsid w:val="005507F5"/>
    <w:rsid w:val="00550C67"/>
    <w:rsid w:val="00552596"/>
    <w:rsid w:val="005566D7"/>
    <w:rsid w:val="00560547"/>
    <w:rsid w:val="00560AE0"/>
    <w:rsid w:val="00561C2A"/>
    <w:rsid w:val="00562363"/>
    <w:rsid w:val="005626D2"/>
    <w:rsid w:val="005626F0"/>
    <w:rsid w:val="0056429C"/>
    <w:rsid w:val="00565BC0"/>
    <w:rsid w:val="00567A62"/>
    <w:rsid w:val="00567A98"/>
    <w:rsid w:val="00567CCD"/>
    <w:rsid w:val="00570980"/>
    <w:rsid w:val="00571FF1"/>
    <w:rsid w:val="005722A8"/>
    <w:rsid w:val="00577D4F"/>
    <w:rsid w:val="00581022"/>
    <w:rsid w:val="005810CC"/>
    <w:rsid w:val="00581125"/>
    <w:rsid w:val="00581519"/>
    <w:rsid w:val="00585D45"/>
    <w:rsid w:val="0058643D"/>
    <w:rsid w:val="00586957"/>
    <w:rsid w:val="00586CA0"/>
    <w:rsid w:val="0058720C"/>
    <w:rsid w:val="0059117B"/>
    <w:rsid w:val="00593F12"/>
    <w:rsid w:val="00595474"/>
    <w:rsid w:val="00595637"/>
    <w:rsid w:val="00597DF3"/>
    <w:rsid w:val="005A0AD0"/>
    <w:rsid w:val="005A0FF5"/>
    <w:rsid w:val="005A1C4F"/>
    <w:rsid w:val="005A1E3C"/>
    <w:rsid w:val="005A2B17"/>
    <w:rsid w:val="005A6B37"/>
    <w:rsid w:val="005B229F"/>
    <w:rsid w:val="005B231A"/>
    <w:rsid w:val="005B4E86"/>
    <w:rsid w:val="005B515F"/>
    <w:rsid w:val="005B6A91"/>
    <w:rsid w:val="005B6E93"/>
    <w:rsid w:val="005C238E"/>
    <w:rsid w:val="005C3C8F"/>
    <w:rsid w:val="005C4D34"/>
    <w:rsid w:val="005C4E7B"/>
    <w:rsid w:val="005C533A"/>
    <w:rsid w:val="005C6864"/>
    <w:rsid w:val="005C6AEA"/>
    <w:rsid w:val="005D0ABF"/>
    <w:rsid w:val="005D2342"/>
    <w:rsid w:val="005D3AC7"/>
    <w:rsid w:val="005D50E0"/>
    <w:rsid w:val="005D7CD1"/>
    <w:rsid w:val="005E0675"/>
    <w:rsid w:val="005E4039"/>
    <w:rsid w:val="005E4371"/>
    <w:rsid w:val="005E620C"/>
    <w:rsid w:val="005E6899"/>
    <w:rsid w:val="005E6F20"/>
    <w:rsid w:val="005E71BF"/>
    <w:rsid w:val="005F0735"/>
    <w:rsid w:val="005F1B14"/>
    <w:rsid w:val="005F1EC7"/>
    <w:rsid w:val="005F209C"/>
    <w:rsid w:val="005F62D5"/>
    <w:rsid w:val="00601622"/>
    <w:rsid w:val="006017E0"/>
    <w:rsid w:val="00605070"/>
    <w:rsid w:val="00605C89"/>
    <w:rsid w:val="0060628E"/>
    <w:rsid w:val="00606659"/>
    <w:rsid w:val="006067A8"/>
    <w:rsid w:val="00607C99"/>
    <w:rsid w:val="0061018D"/>
    <w:rsid w:val="006115C3"/>
    <w:rsid w:val="00614EF4"/>
    <w:rsid w:val="00615367"/>
    <w:rsid w:val="00616483"/>
    <w:rsid w:val="00617CEB"/>
    <w:rsid w:val="006217E3"/>
    <w:rsid w:val="00621904"/>
    <w:rsid w:val="006222AA"/>
    <w:rsid w:val="006238F3"/>
    <w:rsid w:val="00626926"/>
    <w:rsid w:val="00630187"/>
    <w:rsid w:val="0063098B"/>
    <w:rsid w:val="00631620"/>
    <w:rsid w:val="00633183"/>
    <w:rsid w:val="00633E59"/>
    <w:rsid w:val="006347CA"/>
    <w:rsid w:val="00637964"/>
    <w:rsid w:val="00640415"/>
    <w:rsid w:val="006414B5"/>
    <w:rsid w:val="006427ED"/>
    <w:rsid w:val="00642B8F"/>
    <w:rsid w:val="00643130"/>
    <w:rsid w:val="00645A1A"/>
    <w:rsid w:val="00645EE7"/>
    <w:rsid w:val="00647612"/>
    <w:rsid w:val="0064771E"/>
    <w:rsid w:val="006505D4"/>
    <w:rsid w:val="00651C14"/>
    <w:rsid w:val="006561C9"/>
    <w:rsid w:val="00657307"/>
    <w:rsid w:val="0065748F"/>
    <w:rsid w:val="0066089F"/>
    <w:rsid w:val="00660B86"/>
    <w:rsid w:val="0066307A"/>
    <w:rsid w:val="0066318C"/>
    <w:rsid w:val="0066318E"/>
    <w:rsid w:val="00663C39"/>
    <w:rsid w:val="00664162"/>
    <w:rsid w:val="00665875"/>
    <w:rsid w:val="00665FA6"/>
    <w:rsid w:val="00666B3D"/>
    <w:rsid w:val="00670BFB"/>
    <w:rsid w:val="00670C4F"/>
    <w:rsid w:val="0067157F"/>
    <w:rsid w:val="00673F75"/>
    <w:rsid w:val="006749E0"/>
    <w:rsid w:val="006754A6"/>
    <w:rsid w:val="00675793"/>
    <w:rsid w:val="00677852"/>
    <w:rsid w:val="00680143"/>
    <w:rsid w:val="006831EA"/>
    <w:rsid w:val="00683742"/>
    <w:rsid w:val="00683DA3"/>
    <w:rsid w:val="00685C20"/>
    <w:rsid w:val="0069131E"/>
    <w:rsid w:val="006915E6"/>
    <w:rsid w:val="006918B5"/>
    <w:rsid w:val="006933DC"/>
    <w:rsid w:val="00695CDA"/>
    <w:rsid w:val="00695D20"/>
    <w:rsid w:val="00695E19"/>
    <w:rsid w:val="00697951"/>
    <w:rsid w:val="00697AB1"/>
    <w:rsid w:val="00697CAE"/>
    <w:rsid w:val="006A0F47"/>
    <w:rsid w:val="006A114C"/>
    <w:rsid w:val="006A281F"/>
    <w:rsid w:val="006A2BDD"/>
    <w:rsid w:val="006A68D8"/>
    <w:rsid w:val="006A7D96"/>
    <w:rsid w:val="006B0D75"/>
    <w:rsid w:val="006B2F06"/>
    <w:rsid w:val="006B3B0C"/>
    <w:rsid w:val="006B795E"/>
    <w:rsid w:val="006B7AFE"/>
    <w:rsid w:val="006C0631"/>
    <w:rsid w:val="006C27C8"/>
    <w:rsid w:val="006C2CCC"/>
    <w:rsid w:val="006C5DCB"/>
    <w:rsid w:val="006C6DFA"/>
    <w:rsid w:val="006C7742"/>
    <w:rsid w:val="006D1160"/>
    <w:rsid w:val="006D3658"/>
    <w:rsid w:val="006D44DD"/>
    <w:rsid w:val="006D5090"/>
    <w:rsid w:val="006E1285"/>
    <w:rsid w:val="006E41E4"/>
    <w:rsid w:val="006E5D88"/>
    <w:rsid w:val="006E6A26"/>
    <w:rsid w:val="006F1C76"/>
    <w:rsid w:val="006F2881"/>
    <w:rsid w:val="006F3EEF"/>
    <w:rsid w:val="006F4146"/>
    <w:rsid w:val="006F5121"/>
    <w:rsid w:val="006F64BA"/>
    <w:rsid w:val="006F65BA"/>
    <w:rsid w:val="007001E1"/>
    <w:rsid w:val="0070091C"/>
    <w:rsid w:val="007028A1"/>
    <w:rsid w:val="00704A2E"/>
    <w:rsid w:val="00704C82"/>
    <w:rsid w:val="00704FD7"/>
    <w:rsid w:val="00707270"/>
    <w:rsid w:val="0071175E"/>
    <w:rsid w:val="00712F08"/>
    <w:rsid w:val="00712FF6"/>
    <w:rsid w:val="0071598C"/>
    <w:rsid w:val="007179B9"/>
    <w:rsid w:val="0072144B"/>
    <w:rsid w:val="00721D71"/>
    <w:rsid w:val="00723D39"/>
    <w:rsid w:val="007240A5"/>
    <w:rsid w:val="0072414A"/>
    <w:rsid w:val="007266DC"/>
    <w:rsid w:val="007316E0"/>
    <w:rsid w:val="00731C70"/>
    <w:rsid w:val="007347F5"/>
    <w:rsid w:val="007406E2"/>
    <w:rsid w:val="007419A1"/>
    <w:rsid w:val="00742962"/>
    <w:rsid w:val="00742F2F"/>
    <w:rsid w:val="00752A99"/>
    <w:rsid w:val="007551F9"/>
    <w:rsid w:val="00760415"/>
    <w:rsid w:val="00761261"/>
    <w:rsid w:val="00763370"/>
    <w:rsid w:val="00765477"/>
    <w:rsid w:val="0076664F"/>
    <w:rsid w:val="007668B1"/>
    <w:rsid w:val="00767710"/>
    <w:rsid w:val="0077257B"/>
    <w:rsid w:val="00773060"/>
    <w:rsid w:val="0077314A"/>
    <w:rsid w:val="00775565"/>
    <w:rsid w:val="00777E54"/>
    <w:rsid w:val="00781FD6"/>
    <w:rsid w:val="00783AF1"/>
    <w:rsid w:val="00784084"/>
    <w:rsid w:val="00787736"/>
    <w:rsid w:val="00787797"/>
    <w:rsid w:val="00790400"/>
    <w:rsid w:val="007926BD"/>
    <w:rsid w:val="00795960"/>
    <w:rsid w:val="007969F4"/>
    <w:rsid w:val="007A0D63"/>
    <w:rsid w:val="007A48F4"/>
    <w:rsid w:val="007A56AB"/>
    <w:rsid w:val="007A6AA7"/>
    <w:rsid w:val="007A76AA"/>
    <w:rsid w:val="007B1EB8"/>
    <w:rsid w:val="007B2507"/>
    <w:rsid w:val="007B26EA"/>
    <w:rsid w:val="007B3BC4"/>
    <w:rsid w:val="007B43BC"/>
    <w:rsid w:val="007B5F1E"/>
    <w:rsid w:val="007B788B"/>
    <w:rsid w:val="007C0ED2"/>
    <w:rsid w:val="007C10BC"/>
    <w:rsid w:val="007C3948"/>
    <w:rsid w:val="007D4AD4"/>
    <w:rsid w:val="007D502D"/>
    <w:rsid w:val="007D60AE"/>
    <w:rsid w:val="007D6B18"/>
    <w:rsid w:val="007D7694"/>
    <w:rsid w:val="007E10FA"/>
    <w:rsid w:val="007E1286"/>
    <w:rsid w:val="007E130B"/>
    <w:rsid w:val="007E1B13"/>
    <w:rsid w:val="007E2C95"/>
    <w:rsid w:val="007E66CC"/>
    <w:rsid w:val="007E72D6"/>
    <w:rsid w:val="007E7EA2"/>
    <w:rsid w:val="007F3237"/>
    <w:rsid w:val="007F39E7"/>
    <w:rsid w:val="007F42BB"/>
    <w:rsid w:val="007F4F85"/>
    <w:rsid w:val="007F5873"/>
    <w:rsid w:val="007F5B9B"/>
    <w:rsid w:val="007F6FCA"/>
    <w:rsid w:val="007F7413"/>
    <w:rsid w:val="007F78C5"/>
    <w:rsid w:val="00800029"/>
    <w:rsid w:val="0080086F"/>
    <w:rsid w:val="00802177"/>
    <w:rsid w:val="00802CC4"/>
    <w:rsid w:val="00804491"/>
    <w:rsid w:val="00805285"/>
    <w:rsid w:val="008052A6"/>
    <w:rsid w:val="00811D31"/>
    <w:rsid w:val="0081377E"/>
    <w:rsid w:val="008146E2"/>
    <w:rsid w:val="008150B3"/>
    <w:rsid w:val="00816601"/>
    <w:rsid w:val="00817220"/>
    <w:rsid w:val="00820ED9"/>
    <w:rsid w:val="00824C6B"/>
    <w:rsid w:val="00825F12"/>
    <w:rsid w:val="0083126A"/>
    <w:rsid w:val="008320EC"/>
    <w:rsid w:val="0083298A"/>
    <w:rsid w:val="0083425E"/>
    <w:rsid w:val="00835F48"/>
    <w:rsid w:val="00836C40"/>
    <w:rsid w:val="0084002A"/>
    <w:rsid w:val="00840739"/>
    <w:rsid w:val="00842A34"/>
    <w:rsid w:val="008435EC"/>
    <w:rsid w:val="008456D5"/>
    <w:rsid w:val="008460CB"/>
    <w:rsid w:val="00846A81"/>
    <w:rsid w:val="00847333"/>
    <w:rsid w:val="008504A2"/>
    <w:rsid w:val="00855313"/>
    <w:rsid w:val="0085567F"/>
    <w:rsid w:val="00855785"/>
    <w:rsid w:val="0085584A"/>
    <w:rsid w:val="008561AC"/>
    <w:rsid w:val="008575A8"/>
    <w:rsid w:val="00857BB9"/>
    <w:rsid w:val="00857E48"/>
    <w:rsid w:val="008647CC"/>
    <w:rsid w:val="00865C82"/>
    <w:rsid w:val="008662FA"/>
    <w:rsid w:val="00866DD1"/>
    <w:rsid w:val="008710A4"/>
    <w:rsid w:val="00871EE1"/>
    <w:rsid w:val="00872266"/>
    <w:rsid w:val="00873FDB"/>
    <w:rsid w:val="008748F7"/>
    <w:rsid w:val="0087644C"/>
    <w:rsid w:val="00876477"/>
    <w:rsid w:val="008771AB"/>
    <w:rsid w:val="00881AE3"/>
    <w:rsid w:val="00882C40"/>
    <w:rsid w:val="008832AE"/>
    <w:rsid w:val="00885842"/>
    <w:rsid w:val="00886F0E"/>
    <w:rsid w:val="00890750"/>
    <w:rsid w:val="00890E32"/>
    <w:rsid w:val="00891BF1"/>
    <w:rsid w:val="00892122"/>
    <w:rsid w:val="0089299C"/>
    <w:rsid w:val="00895636"/>
    <w:rsid w:val="00897B65"/>
    <w:rsid w:val="008A00B5"/>
    <w:rsid w:val="008A1923"/>
    <w:rsid w:val="008A6755"/>
    <w:rsid w:val="008B17EF"/>
    <w:rsid w:val="008B1846"/>
    <w:rsid w:val="008B289C"/>
    <w:rsid w:val="008B3C95"/>
    <w:rsid w:val="008B3E50"/>
    <w:rsid w:val="008B4D2B"/>
    <w:rsid w:val="008B5E60"/>
    <w:rsid w:val="008B765D"/>
    <w:rsid w:val="008C0265"/>
    <w:rsid w:val="008C0389"/>
    <w:rsid w:val="008C069A"/>
    <w:rsid w:val="008C2716"/>
    <w:rsid w:val="008C36A6"/>
    <w:rsid w:val="008C615D"/>
    <w:rsid w:val="008C6B4C"/>
    <w:rsid w:val="008D2A75"/>
    <w:rsid w:val="008D34C6"/>
    <w:rsid w:val="008D5890"/>
    <w:rsid w:val="008D760D"/>
    <w:rsid w:val="008E2248"/>
    <w:rsid w:val="008E32CE"/>
    <w:rsid w:val="008E4081"/>
    <w:rsid w:val="008E4EF1"/>
    <w:rsid w:val="008E7E23"/>
    <w:rsid w:val="008F0FC2"/>
    <w:rsid w:val="008F57EB"/>
    <w:rsid w:val="008F7CDA"/>
    <w:rsid w:val="0090296B"/>
    <w:rsid w:val="00903C7A"/>
    <w:rsid w:val="0090465B"/>
    <w:rsid w:val="009114EC"/>
    <w:rsid w:val="00911C6F"/>
    <w:rsid w:val="009140E9"/>
    <w:rsid w:val="009160E4"/>
    <w:rsid w:val="00920B38"/>
    <w:rsid w:val="00920D2D"/>
    <w:rsid w:val="00923B0E"/>
    <w:rsid w:val="009272A8"/>
    <w:rsid w:val="0093284C"/>
    <w:rsid w:val="00933045"/>
    <w:rsid w:val="00933D5D"/>
    <w:rsid w:val="00934D8B"/>
    <w:rsid w:val="009354E4"/>
    <w:rsid w:val="00937485"/>
    <w:rsid w:val="00941B83"/>
    <w:rsid w:val="00942F72"/>
    <w:rsid w:val="00943B5E"/>
    <w:rsid w:val="0094711C"/>
    <w:rsid w:val="00947801"/>
    <w:rsid w:val="00951BD9"/>
    <w:rsid w:val="0095254D"/>
    <w:rsid w:val="00952717"/>
    <w:rsid w:val="009558A2"/>
    <w:rsid w:val="00955905"/>
    <w:rsid w:val="00955F4F"/>
    <w:rsid w:val="00957A77"/>
    <w:rsid w:val="00957F2E"/>
    <w:rsid w:val="0096094B"/>
    <w:rsid w:val="00960C42"/>
    <w:rsid w:val="00961516"/>
    <w:rsid w:val="009615E3"/>
    <w:rsid w:val="009628C6"/>
    <w:rsid w:val="00964590"/>
    <w:rsid w:val="009651DF"/>
    <w:rsid w:val="009675F6"/>
    <w:rsid w:val="00972FB0"/>
    <w:rsid w:val="00973758"/>
    <w:rsid w:val="00973E28"/>
    <w:rsid w:val="0097579A"/>
    <w:rsid w:val="00977288"/>
    <w:rsid w:val="0097776F"/>
    <w:rsid w:val="00980582"/>
    <w:rsid w:val="009805BE"/>
    <w:rsid w:val="00980E61"/>
    <w:rsid w:val="009839C7"/>
    <w:rsid w:val="00983F39"/>
    <w:rsid w:val="00985072"/>
    <w:rsid w:val="00985591"/>
    <w:rsid w:val="00991481"/>
    <w:rsid w:val="00991A7D"/>
    <w:rsid w:val="00991DDE"/>
    <w:rsid w:val="00993808"/>
    <w:rsid w:val="009977D3"/>
    <w:rsid w:val="009A034A"/>
    <w:rsid w:val="009A042C"/>
    <w:rsid w:val="009A4093"/>
    <w:rsid w:val="009A460A"/>
    <w:rsid w:val="009A518A"/>
    <w:rsid w:val="009A5957"/>
    <w:rsid w:val="009A7448"/>
    <w:rsid w:val="009A7A56"/>
    <w:rsid w:val="009B366D"/>
    <w:rsid w:val="009B499C"/>
    <w:rsid w:val="009B5046"/>
    <w:rsid w:val="009B6EE4"/>
    <w:rsid w:val="009C08D5"/>
    <w:rsid w:val="009C6072"/>
    <w:rsid w:val="009C6229"/>
    <w:rsid w:val="009C6571"/>
    <w:rsid w:val="009D016E"/>
    <w:rsid w:val="009D152C"/>
    <w:rsid w:val="009D20F0"/>
    <w:rsid w:val="009D36CF"/>
    <w:rsid w:val="009D3BA4"/>
    <w:rsid w:val="009D3DEE"/>
    <w:rsid w:val="009D467A"/>
    <w:rsid w:val="009D4B78"/>
    <w:rsid w:val="009D5A4E"/>
    <w:rsid w:val="009D73F5"/>
    <w:rsid w:val="009E2109"/>
    <w:rsid w:val="009E4095"/>
    <w:rsid w:val="009E4FC8"/>
    <w:rsid w:val="009F0036"/>
    <w:rsid w:val="009F0344"/>
    <w:rsid w:val="009F0D35"/>
    <w:rsid w:val="009F264C"/>
    <w:rsid w:val="009F3DF4"/>
    <w:rsid w:val="00A001FB"/>
    <w:rsid w:val="00A01BC2"/>
    <w:rsid w:val="00A02624"/>
    <w:rsid w:val="00A051F7"/>
    <w:rsid w:val="00A06E10"/>
    <w:rsid w:val="00A0727D"/>
    <w:rsid w:val="00A1083A"/>
    <w:rsid w:val="00A11C89"/>
    <w:rsid w:val="00A13B77"/>
    <w:rsid w:val="00A14C19"/>
    <w:rsid w:val="00A215C7"/>
    <w:rsid w:val="00A22B13"/>
    <w:rsid w:val="00A2350D"/>
    <w:rsid w:val="00A24604"/>
    <w:rsid w:val="00A246A1"/>
    <w:rsid w:val="00A30307"/>
    <w:rsid w:val="00A31070"/>
    <w:rsid w:val="00A32916"/>
    <w:rsid w:val="00A3660E"/>
    <w:rsid w:val="00A37044"/>
    <w:rsid w:val="00A371C8"/>
    <w:rsid w:val="00A37C7B"/>
    <w:rsid w:val="00A40D1D"/>
    <w:rsid w:val="00A4413F"/>
    <w:rsid w:val="00A45DE9"/>
    <w:rsid w:val="00A47027"/>
    <w:rsid w:val="00A470AD"/>
    <w:rsid w:val="00A477E4"/>
    <w:rsid w:val="00A51E09"/>
    <w:rsid w:val="00A54C49"/>
    <w:rsid w:val="00A54CC4"/>
    <w:rsid w:val="00A6148C"/>
    <w:rsid w:val="00A61637"/>
    <w:rsid w:val="00A651B1"/>
    <w:rsid w:val="00A65E21"/>
    <w:rsid w:val="00A721F8"/>
    <w:rsid w:val="00A72D60"/>
    <w:rsid w:val="00A7382B"/>
    <w:rsid w:val="00A73905"/>
    <w:rsid w:val="00A744B3"/>
    <w:rsid w:val="00A751A1"/>
    <w:rsid w:val="00A7661C"/>
    <w:rsid w:val="00A807A8"/>
    <w:rsid w:val="00A81740"/>
    <w:rsid w:val="00A82401"/>
    <w:rsid w:val="00A83F0E"/>
    <w:rsid w:val="00A84995"/>
    <w:rsid w:val="00A84B1B"/>
    <w:rsid w:val="00A86B0A"/>
    <w:rsid w:val="00A877E0"/>
    <w:rsid w:val="00A879C5"/>
    <w:rsid w:val="00A92C53"/>
    <w:rsid w:val="00A93FE6"/>
    <w:rsid w:val="00A947A8"/>
    <w:rsid w:val="00A94B76"/>
    <w:rsid w:val="00A96E0F"/>
    <w:rsid w:val="00AA0D4E"/>
    <w:rsid w:val="00AA2A88"/>
    <w:rsid w:val="00AA79D6"/>
    <w:rsid w:val="00AA7D4D"/>
    <w:rsid w:val="00AB0AC0"/>
    <w:rsid w:val="00AB122F"/>
    <w:rsid w:val="00AB159C"/>
    <w:rsid w:val="00AB1DEA"/>
    <w:rsid w:val="00AB206B"/>
    <w:rsid w:val="00AB21D0"/>
    <w:rsid w:val="00AB3F3A"/>
    <w:rsid w:val="00AB4210"/>
    <w:rsid w:val="00AB53FA"/>
    <w:rsid w:val="00AB58FC"/>
    <w:rsid w:val="00AB6B84"/>
    <w:rsid w:val="00AC080F"/>
    <w:rsid w:val="00AC0BF0"/>
    <w:rsid w:val="00AC0CB0"/>
    <w:rsid w:val="00AC0F12"/>
    <w:rsid w:val="00AC12DC"/>
    <w:rsid w:val="00AC2B31"/>
    <w:rsid w:val="00AC39C2"/>
    <w:rsid w:val="00AC509A"/>
    <w:rsid w:val="00AC5AEE"/>
    <w:rsid w:val="00AC6FA6"/>
    <w:rsid w:val="00AC6FF6"/>
    <w:rsid w:val="00AD0A95"/>
    <w:rsid w:val="00AD2325"/>
    <w:rsid w:val="00AD34F4"/>
    <w:rsid w:val="00AD4795"/>
    <w:rsid w:val="00AD48B1"/>
    <w:rsid w:val="00AD4B59"/>
    <w:rsid w:val="00AD57B8"/>
    <w:rsid w:val="00AD60A4"/>
    <w:rsid w:val="00AD7AB1"/>
    <w:rsid w:val="00AE0A42"/>
    <w:rsid w:val="00AE1E64"/>
    <w:rsid w:val="00AE22F0"/>
    <w:rsid w:val="00AE23B1"/>
    <w:rsid w:val="00AE2B9E"/>
    <w:rsid w:val="00AE4493"/>
    <w:rsid w:val="00AE5287"/>
    <w:rsid w:val="00AE70F8"/>
    <w:rsid w:val="00AE7B8D"/>
    <w:rsid w:val="00AE7EDA"/>
    <w:rsid w:val="00AF2F1D"/>
    <w:rsid w:val="00AF4223"/>
    <w:rsid w:val="00AF5397"/>
    <w:rsid w:val="00AF671C"/>
    <w:rsid w:val="00AF70FD"/>
    <w:rsid w:val="00B01224"/>
    <w:rsid w:val="00B015CC"/>
    <w:rsid w:val="00B02694"/>
    <w:rsid w:val="00B02E28"/>
    <w:rsid w:val="00B04598"/>
    <w:rsid w:val="00B0544C"/>
    <w:rsid w:val="00B10B1F"/>
    <w:rsid w:val="00B128B0"/>
    <w:rsid w:val="00B14D5B"/>
    <w:rsid w:val="00B1540D"/>
    <w:rsid w:val="00B15B46"/>
    <w:rsid w:val="00B15F75"/>
    <w:rsid w:val="00B17029"/>
    <w:rsid w:val="00B2012B"/>
    <w:rsid w:val="00B2021C"/>
    <w:rsid w:val="00B202D5"/>
    <w:rsid w:val="00B21265"/>
    <w:rsid w:val="00B232A6"/>
    <w:rsid w:val="00B24C96"/>
    <w:rsid w:val="00B250C8"/>
    <w:rsid w:val="00B25D39"/>
    <w:rsid w:val="00B26E73"/>
    <w:rsid w:val="00B332AF"/>
    <w:rsid w:val="00B3397D"/>
    <w:rsid w:val="00B33D12"/>
    <w:rsid w:val="00B36ADE"/>
    <w:rsid w:val="00B36C37"/>
    <w:rsid w:val="00B4189C"/>
    <w:rsid w:val="00B419CE"/>
    <w:rsid w:val="00B43D08"/>
    <w:rsid w:val="00B44D38"/>
    <w:rsid w:val="00B4550E"/>
    <w:rsid w:val="00B458D8"/>
    <w:rsid w:val="00B45F73"/>
    <w:rsid w:val="00B50350"/>
    <w:rsid w:val="00B50F8D"/>
    <w:rsid w:val="00B512DB"/>
    <w:rsid w:val="00B52DBA"/>
    <w:rsid w:val="00B544D8"/>
    <w:rsid w:val="00B560E1"/>
    <w:rsid w:val="00B56467"/>
    <w:rsid w:val="00B56CD7"/>
    <w:rsid w:val="00B601F3"/>
    <w:rsid w:val="00B60A39"/>
    <w:rsid w:val="00B61405"/>
    <w:rsid w:val="00B62FB1"/>
    <w:rsid w:val="00B63A62"/>
    <w:rsid w:val="00B6420E"/>
    <w:rsid w:val="00B649DA"/>
    <w:rsid w:val="00B65B71"/>
    <w:rsid w:val="00B6725B"/>
    <w:rsid w:val="00B705C8"/>
    <w:rsid w:val="00B73332"/>
    <w:rsid w:val="00B7451C"/>
    <w:rsid w:val="00B758D2"/>
    <w:rsid w:val="00B75B55"/>
    <w:rsid w:val="00B765F8"/>
    <w:rsid w:val="00B768CF"/>
    <w:rsid w:val="00B7732A"/>
    <w:rsid w:val="00B77455"/>
    <w:rsid w:val="00B80239"/>
    <w:rsid w:val="00B8048D"/>
    <w:rsid w:val="00B82A9C"/>
    <w:rsid w:val="00B82CE2"/>
    <w:rsid w:val="00B8391D"/>
    <w:rsid w:val="00B83CB9"/>
    <w:rsid w:val="00B8456E"/>
    <w:rsid w:val="00B84FC5"/>
    <w:rsid w:val="00B85AD9"/>
    <w:rsid w:val="00B8710F"/>
    <w:rsid w:val="00B9127C"/>
    <w:rsid w:val="00B91B6C"/>
    <w:rsid w:val="00B92D34"/>
    <w:rsid w:val="00B933B7"/>
    <w:rsid w:val="00B95FC2"/>
    <w:rsid w:val="00B96101"/>
    <w:rsid w:val="00B97762"/>
    <w:rsid w:val="00B97C3A"/>
    <w:rsid w:val="00BA3A69"/>
    <w:rsid w:val="00BA5C95"/>
    <w:rsid w:val="00BB1363"/>
    <w:rsid w:val="00BB1742"/>
    <w:rsid w:val="00BB2613"/>
    <w:rsid w:val="00BB40D2"/>
    <w:rsid w:val="00BB5C9C"/>
    <w:rsid w:val="00BB7D4C"/>
    <w:rsid w:val="00BC489C"/>
    <w:rsid w:val="00BC670C"/>
    <w:rsid w:val="00BD2F28"/>
    <w:rsid w:val="00BD37FE"/>
    <w:rsid w:val="00BD4F45"/>
    <w:rsid w:val="00BD5097"/>
    <w:rsid w:val="00BD5DE5"/>
    <w:rsid w:val="00BE072C"/>
    <w:rsid w:val="00BE0D58"/>
    <w:rsid w:val="00BE1473"/>
    <w:rsid w:val="00BE1B73"/>
    <w:rsid w:val="00BE264F"/>
    <w:rsid w:val="00BE2FE0"/>
    <w:rsid w:val="00BE315F"/>
    <w:rsid w:val="00BE3832"/>
    <w:rsid w:val="00BE4950"/>
    <w:rsid w:val="00BE4BC2"/>
    <w:rsid w:val="00BF17E7"/>
    <w:rsid w:val="00BF2E07"/>
    <w:rsid w:val="00BF2EB1"/>
    <w:rsid w:val="00BF35FA"/>
    <w:rsid w:val="00BF3952"/>
    <w:rsid w:val="00BF3C3C"/>
    <w:rsid w:val="00BF5591"/>
    <w:rsid w:val="00C003F2"/>
    <w:rsid w:val="00C004B8"/>
    <w:rsid w:val="00C00B4F"/>
    <w:rsid w:val="00C0247D"/>
    <w:rsid w:val="00C027B0"/>
    <w:rsid w:val="00C02900"/>
    <w:rsid w:val="00C03EB7"/>
    <w:rsid w:val="00C04C29"/>
    <w:rsid w:val="00C06F03"/>
    <w:rsid w:val="00C1025F"/>
    <w:rsid w:val="00C1060A"/>
    <w:rsid w:val="00C10BD9"/>
    <w:rsid w:val="00C12094"/>
    <w:rsid w:val="00C142DF"/>
    <w:rsid w:val="00C1430A"/>
    <w:rsid w:val="00C16171"/>
    <w:rsid w:val="00C16A1D"/>
    <w:rsid w:val="00C170F1"/>
    <w:rsid w:val="00C172D2"/>
    <w:rsid w:val="00C17666"/>
    <w:rsid w:val="00C20D28"/>
    <w:rsid w:val="00C228C6"/>
    <w:rsid w:val="00C228C7"/>
    <w:rsid w:val="00C256B9"/>
    <w:rsid w:val="00C275A3"/>
    <w:rsid w:val="00C312BE"/>
    <w:rsid w:val="00C31427"/>
    <w:rsid w:val="00C3747A"/>
    <w:rsid w:val="00C37BD6"/>
    <w:rsid w:val="00C42C62"/>
    <w:rsid w:val="00C439EC"/>
    <w:rsid w:val="00C46F66"/>
    <w:rsid w:val="00C5017B"/>
    <w:rsid w:val="00C50BEC"/>
    <w:rsid w:val="00C50D5A"/>
    <w:rsid w:val="00C51710"/>
    <w:rsid w:val="00C5327E"/>
    <w:rsid w:val="00C55219"/>
    <w:rsid w:val="00C60B02"/>
    <w:rsid w:val="00C612D8"/>
    <w:rsid w:val="00C64D47"/>
    <w:rsid w:val="00C65A02"/>
    <w:rsid w:val="00C67519"/>
    <w:rsid w:val="00C70A9F"/>
    <w:rsid w:val="00C71C08"/>
    <w:rsid w:val="00C71D75"/>
    <w:rsid w:val="00C72397"/>
    <w:rsid w:val="00C724E1"/>
    <w:rsid w:val="00C73E26"/>
    <w:rsid w:val="00C75603"/>
    <w:rsid w:val="00C77418"/>
    <w:rsid w:val="00C77DA9"/>
    <w:rsid w:val="00C86400"/>
    <w:rsid w:val="00C87314"/>
    <w:rsid w:val="00C90F75"/>
    <w:rsid w:val="00C940C6"/>
    <w:rsid w:val="00C95D24"/>
    <w:rsid w:val="00C96069"/>
    <w:rsid w:val="00C97587"/>
    <w:rsid w:val="00C9772F"/>
    <w:rsid w:val="00C97B41"/>
    <w:rsid w:val="00CA02B7"/>
    <w:rsid w:val="00CA1900"/>
    <w:rsid w:val="00CA308A"/>
    <w:rsid w:val="00CA3B97"/>
    <w:rsid w:val="00CA59D1"/>
    <w:rsid w:val="00CB00D8"/>
    <w:rsid w:val="00CB4F22"/>
    <w:rsid w:val="00CB59DA"/>
    <w:rsid w:val="00CB604A"/>
    <w:rsid w:val="00CB7E6B"/>
    <w:rsid w:val="00CC156F"/>
    <w:rsid w:val="00CC30C2"/>
    <w:rsid w:val="00CC4D94"/>
    <w:rsid w:val="00CC56F5"/>
    <w:rsid w:val="00CC66D4"/>
    <w:rsid w:val="00CD12CD"/>
    <w:rsid w:val="00CD1596"/>
    <w:rsid w:val="00CD1A29"/>
    <w:rsid w:val="00CD2893"/>
    <w:rsid w:val="00CD2E5E"/>
    <w:rsid w:val="00CD35F3"/>
    <w:rsid w:val="00CD37B9"/>
    <w:rsid w:val="00CD39BB"/>
    <w:rsid w:val="00CD6575"/>
    <w:rsid w:val="00CD67D0"/>
    <w:rsid w:val="00CE0908"/>
    <w:rsid w:val="00CE1E14"/>
    <w:rsid w:val="00CE358B"/>
    <w:rsid w:val="00CE36B5"/>
    <w:rsid w:val="00CE36CA"/>
    <w:rsid w:val="00CE4BA8"/>
    <w:rsid w:val="00CE7244"/>
    <w:rsid w:val="00CE7657"/>
    <w:rsid w:val="00CF131E"/>
    <w:rsid w:val="00CF677E"/>
    <w:rsid w:val="00D0095D"/>
    <w:rsid w:val="00D01287"/>
    <w:rsid w:val="00D0132F"/>
    <w:rsid w:val="00D02F8F"/>
    <w:rsid w:val="00D045AC"/>
    <w:rsid w:val="00D07116"/>
    <w:rsid w:val="00D1159F"/>
    <w:rsid w:val="00D1161A"/>
    <w:rsid w:val="00D1171E"/>
    <w:rsid w:val="00D11FAE"/>
    <w:rsid w:val="00D151A8"/>
    <w:rsid w:val="00D161E1"/>
    <w:rsid w:val="00D16346"/>
    <w:rsid w:val="00D17489"/>
    <w:rsid w:val="00D23CC1"/>
    <w:rsid w:val="00D24933"/>
    <w:rsid w:val="00D2578F"/>
    <w:rsid w:val="00D275B4"/>
    <w:rsid w:val="00D30379"/>
    <w:rsid w:val="00D30A9C"/>
    <w:rsid w:val="00D31178"/>
    <w:rsid w:val="00D31324"/>
    <w:rsid w:val="00D31D62"/>
    <w:rsid w:val="00D3482E"/>
    <w:rsid w:val="00D34CCF"/>
    <w:rsid w:val="00D34F25"/>
    <w:rsid w:val="00D35068"/>
    <w:rsid w:val="00D367A3"/>
    <w:rsid w:val="00D37E79"/>
    <w:rsid w:val="00D402AF"/>
    <w:rsid w:val="00D40861"/>
    <w:rsid w:val="00D4108C"/>
    <w:rsid w:val="00D41BA3"/>
    <w:rsid w:val="00D4203A"/>
    <w:rsid w:val="00D42AB0"/>
    <w:rsid w:val="00D42DE6"/>
    <w:rsid w:val="00D432EE"/>
    <w:rsid w:val="00D478A9"/>
    <w:rsid w:val="00D502DD"/>
    <w:rsid w:val="00D53E74"/>
    <w:rsid w:val="00D544D7"/>
    <w:rsid w:val="00D56803"/>
    <w:rsid w:val="00D62FD5"/>
    <w:rsid w:val="00D72018"/>
    <w:rsid w:val="00D7426A"/>
    <w:rsid w:val="00D76600"/>
    <w:rsid w:val="00D76B41"/>
    <w:rsid w:val="00D76CDE"/>
    <w:rsid w:val="00D82065"/>
    <w:rsid w:val="00D822D0"/>
    <w:rsid w:val="00D83918"/>
    <w:rsid w:val="00D87AD9"/>
    <w:rsid w:val="00D90C03"/>
    <w:rsid w:val="00D935FE"/>
    <w:rsid w:val="00D957D2"/>
    <w:rsid w:val="00DA093C"/>
    <w:rsid w:val="00DA118B"/>
    <w:rsid w:val="00DA1DFA"/>
    <w:rsid w:val="00DA1EC9"/>
    <w:rsid w:val="00DA1ED1"/>
    <w:rsid w:val="00DA2833"/>
    <w:rsid w:val="00DA3154"/>
    <w:rsid w:val="00DA3463"/>
    <w:rsid w:val="00DA361D"/>
    <w:rsid w:val="00DA3735"/>
    <w:rsid w:val="00DA4ADC"/>
    <w:rsid w:val="00DB0F63"/>
    <w:rsid w:val="00DB1AC3"/>
    <w:rsid w:val="00DB3743"/>
    <w:rsid w:val="00DB37B0"/>
    <w:rsid w:val="00DB3917"/>
    <w:rsid w:val="00DB4B26"/>
    <w:rsid w:val="00DB5199"/>
    <w:rsid w:val="00DB764A"/>
    <w:rsid w:val="00DB77BA"/>
    <w:rsid w:val="00DC179B"/>
    <w:rsid w:val="00DC35C1"/>
    <w:rsid w:val="00DC39EA"/>
    <w:rsid w:val="00DC69A7"/>
    <w:rsid w:val="00DC7722"/>
    <w:rsid w:val="00DC782B"/>
    <w:rsid w:val="00DC7C3D"/>
    <w:rsid w:val="00DD20C4"/>
    <w:rsid w:val="00DD312D"/>
    <w:rsid w:val="00DD5AE8"/>
    <w:rsid w:val="00DE4875"/>
    <w:rsid w:val="00DE5C6D"/>
    <w:rsid w:val="00DE5FFC"/>
    <w:rsid w:val="00DE6F8B"/>
    <w:rsid w:val="00DF1398"/>
    <w:rsid w:val="00DF1CCD"/>
    <w:rsid w:val="00DF4E2B"/>
    <w:rsid w:val="00DF5930"/>
    <w:rsid w:val="00DF5FDE"/>
    <w:rsid w:val="00E0053D"/>
    <w:rsid w:val="00E00EB0"/>
    <w:rsid w:val="00E01C47"/>
    <w:rsid w:val="00E02EB4"/>
    <w:rsid w:val="00E034A2"/>
    <w:rsid w:val="00E03FA0"/>
    <w:rsid w:val="00E054BE"/>
    <w:rsid w:val="00E061A1"/>
    <w:rsid w:val="00E06F99"/>
    <w:rsid w:val="00E117A8"/>
    <w:rsid w:val="00E15913"/>
    <w:rsid w:val="00E1656E"/>
    <w:rsid w:val="00E23116"/>
    <w:rsid w:val="00E2411D"/>
    <w:rsid w:val="00E243C6"/>
    <w:rsid w:val="00E24B4C"/>
    <w:rsid w:val="00E271FA"/>
    <w:rsid w:val="00E309ED"/>
    <w:rsid w:val="00E311A4"/>
    <w:rsid w:val="00E311ED"/>
    <w:rsid w:val="00E321C0"/>
    <w:rsid w:val="00E359DC"/>
    <w:rsid w:val="00E42AF4"/>
    <w:rsid w:val="00E44421"/>
    <w:rsid w:val="00E44733"/>
    <w:rsid w:val="00E44DEA"/>
    <w:rsid w:val="00E47EB7"/>
    <w:rsid w:val="00E50494"/>
    <w:rsid w:val="00E509DF"/>
    <w:rsid w:val="00E53105"/>
    <w:rsid w:val="00E5322E"/>
    <w:rsid w:val="00E5453A"/>
    <w:rsid w:val="00E55802"/>
    <w:rsid w:val="00E57014"/>
    <w:rsid w:val="00E57C1C"/>
    <w:rsid w:val="00E62F2F"/>
    <w:rsid w:val="00E6351B"/>
    <w:rsid w:val="00E63866"/>
    <w:rsid w:val="00E63BA6"/>
    <w:rsid w:val="00E66272"/>
    <w:rsid w:val="00E70242"/>
    <w:rsid w:val="00E76E00"/>
    <w:rsid w:val="00E82E80"/>
    <w:rsid w:val="00E82F87"/>
    <w:rsid w:val="00E83097"/>
    <w:rsid w:val="00E833B6"/>
    <w:rsid w:val="00E842DD"/>
    <w:rsid w:val="00E84AD9"/>
    <w:rsid w:val="00E84BAA"/>
    <w:rsid w:val="00E933EF"/>
    <w:rsid w:val="00E9401E"/>
    <w:rsid w:val="00E97EA9"/>
    <w:rsid w:val="00EA2AF6"/>
    <w:rsid w:val="00EA300B"/>
    <w:rsid w:val="00EA4875"/>
    <w:rsid w:val="00EA584C"/>
    <w:rsid w:val="00EA5C4C"/>
    <w:rsid w:val="00EA671C"/>
    <w:rsid w:val="00EB05DC"/>
    <w:rsid w:val="00EB06E0"/>
    <w:rsid w:val="00EB0AB0"/>
    <w:rsid w:val="00EC0011"/>
    <w:rsid w:val="00EC2C83"/>
    <w:rsid w:val="00EC39CE"/>
    <w:rsid w:val="00EC4332"/>
    <w:rsid w:val="00EC4D31"/>
    <w:rsid w:val="00EC4FC3"/>
    <w:rsid w:val="00EC7026"/>
    <w:rsid w:val="00EC7C67"/>
    <w:rsid w:val="00ED07A6"/>
    <w:rsid w:val="00ED07DE"/>
    <w:rsid w:val="00ED2BC0"/>
    <w:rsid w:val="00ED4E1B"/>
    <w:rsid w:val="00ED5BEA"/>
    <w:rsid w:val="00EE2A7D"/>
    <w:rsid w:val="00EE4287"/>
    <w:rsid w:val="00EE614C"/>
    <w:rsid w:val="00EE7B9E"/>
    <w:rsid w:val="00EF0536"/>
    <w:rsid w:val="00EF0AB2"/>
    <w:rsid w:val="00EF14AE"/>
    <w:rsid w:val="00EF1E3F"/>
    <w:rsid w:val="00EF59B4"/>
    <w:rsid w:val="00EF6254"/>
    <w:rsid w:val="00EF705F"/>
    <w:rsid w:val="00F0042E"/>
    <w:rsid w:val="00F00EFE"/>
    <w:rsid w:val="00F01182"/>
    <w:rsid w:val="00F011E6"/>
    <w:rsid w:val="00F0243B"/>
    <w:rsid w:val="00F03E8F"/>
    <w:rsid w:val="00F04938"/>
    <w:rsid w:val="00F04A66"/>
    <w:rsid w:val="00F05F4F"/>
    <w:rsid w:val="00F06306"/>
    <w:rsid w:val="00F12616"/>
    <w:rsid w:val="00F13450"/>
    <w:rsid w:val="00F13D20"/>
    <w:rsid w:val="00F14FF2"/>
    <w:rsid w:val="00F15701"/>
    <w:rsid w:val="00F15FC6"/>
    <w:rsid w:val="00F16CBF"/>
    <w:rsid w:val="00F20E6E"/>
    <w:rsid w:val="00F245CD"/>
    <w:rsid w:val="00F26B0E"/>
    <w:rsid w:val="00F35783"/>
    <w:rsid w:val="00F36DE3"/>
    <w:rsid w:val="00F37412"/>
    <w:rsid w:val="00F37460"/>
    <w:rsid w:val="00F40E2B"/>
    <w:rsid w:val="00F4207A"/>
    <w:rsid w:val="00F43BBB"/>
    <w:rsid w:val="00F44FA4"/>
    <w:rsid w:val="00F4542F"/>
    <w:rsid w:val="00F501DD"/>
    <w:rsid w:val="00F518CB"/>
    <w:rsid w:val="00F51B08"/>
    <w:rsid w:val="00F52C84"/>
    <w:rsid w:val="00F5402F"/>
    <w:rsid w:val="00F545D1"/>
    <w:rsid w:val="00F546C3"/>
    <w:rsid w:val="00F55969"/>
    <w:rsid w:val="00F6043B"/>
    <w:rsid w:val="00F606D0"/>
    <w:rsid w:val="00F6149F"/>
    <w:rsid w:val="00F640CA"/>
    <w:rsid w:val="00F66559"/>
    <w:rsid w:val="00F7050A"/>
    <w:rsid w:val="00F71098"/>
    <w:rsid w:val="00F73AF9"/>
    <w:rsid w:val="00F73DC7"/>
    <w:rsid w:val="00F75D3B"/>
    <w:rsid w:val="00F75D71"/>
    <w:rsid w:val="00F77475"/>
    <w:rsid w:val="00F77DF1"/>
    <w:rsid w:val="00F802FC"/>
    <w:rsid w:val="00F83320"/>
    <w:rsid w:val="00F902B3"/>
    <w:rsid w:val="00F90C20"/>
    <w:rsid w:val="00F91F5A"/>
    <w:rsid w:val="00F93763"/>
    <w:rsid w:val="00F94288"/>
    <w:rsid w:val="00FA12A8"/>
    <w:rsid w:val="00FA1A21"/>
    <w:rsid w:val="00FA249D"/>
    <w:rsid w:val="00FA3713"/>
    <w:rsid w:val="00FA469D"/>
    <w:rsid w:val="00FA64BD"/>
    <w:rsid w:val="00FA6BD6"/>
    <w:rsid w:val="00FA6FFC"/>
    <w:rsid w:val="00FB1789"/>
    <w:rsid w:val="00FB1F4A"/>
    <w:rsid w:val="00FB2D46"/>
    <w:rsid w:val="00FB4044"/>
    <w:rsid w:val="00FB6A45"/>
    <w:rsid w:val="00FC0DA6"/>
    <w:rsid w:val="00FC13EF"/>
    <w:rsid w:val="00FC31B4"/>
    <w:rsid w:val="00FC34FF"/>
    <w:rsid w:val="00FC6BB6"/>
    <w:rsid w:val="00FD2055"/>
    <w:rsid w:val="00FD2B1D"/>
    <w:rsid w:val="00FD5405"/>
    <w:rsid w:val="00FD616C"/>
    <w:rsid w:val="00FD6AA1"/>
    <w:rsid w:val="00FE1A65"/>
    <w:rsid w:val="00FE3C48"/>
    <w:rsid w:val="00FE58B2"/>
    <w:rsid w:val="00FE676C"/>
    <w:rsid w:val="00FE7078"/>
    <w:rsid w:val="00FE7BB6"/>
    <w:rsid w:val="00FF057E"/>
    <w:rsid w:val="00FF18F3"/>
    <w:rsid w:val="00FF28E9"/>
    <w:rsid w:val="00FF33AB"/>
    <w:rsid w:val="00FF4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20AE6"/>
  <w15:docId w15:val="{AE3E714C-E68B-574D-911C-CEEC221B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30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50"/>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E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7808"/>
    <w:pPr>
      <w:spacing w:after="0" w:line="240" w:lineRule="auto"/>
    </w:pPr>
  </w:style>
  <w:style w:type="paragraph" w:styleId="BodyText">
    <w:name w:val="Body Text"/>
    <w:basedOn w:val="Normal"/>
    <w:link w:val="BodyTextChar"/>
    <w:uiPriority w:val="1"/>
    <w:qFormat/>
    <w:rsid w:val="000B3AF7"/>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0B3AF7"/>
    <w:rPr>
      <w:rFonts w:ascii="Calibri" w:eastAsia="Calibri" w:hAnsi="Calibri" w:cs="Calibri"/>
      <w:sz w:val="24"/>
      <w:szCs w:val="24"/>
    </w:rPr>
  </w:style>
  <w:style w:type="character" w:styleId="Hyperlink">
    <w:name w:val="Hyperlink"/>
    <w:basedOn w:val="DefaultParagraphFont"/>
    <w:uiPriority w:val="99"/>
    <w:unhideWhenUsed/>
    <w:rsid w:val="000B3AF7"/>
    <w:rPr>
      <w:color w:val="0000FF" w:themeColor="hyperlink"/>
      <w:u w:val="single"/>
    </w:rPr>
  </w:style>
  <w:style w:type="paragraph" w:customStyle="1" w:styleId="TableParagraph">
    <w:name w:val="Table Paragraph"/>
    <w:basedOn w:val="Normal"/>
    <w:uiPriority w:val="1"/>
    <w:qFormat/>
    <w:rsid w:val="000B3AF7"/>
    <w:pPr>
      <w:widowControl w:val="0"/>
      <w:autoSpaceDE w:val="0"/>
      <w:autoSpaceDN w:val="0"/>
    </w:pPr>
    <w:rPr>
      <w:rFonts w:ascii="Calibri" w:eastAsia="Calibri" w:hAnsi="Calibri" w:cs="Calibri"/>
      <w:sz w:val="22"/>
      <w:szCs w:val="22"/>
    </w:rPr>
  </w:style>
  <w:style w:type="paragraph" w:styleId="NormalWeb">
    <w:name w:val="Normal (Web)"/>
    <w:basedOn w:val="Normal"/>
    <w:uiPriority w:val="99"/>
    <w:unhideWhenUsed/>
    <w:rsid w:val="000B3AF7"/>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4B45D1"/>
    <w:rPr>
      <w:sz w:val="16"/>
      <w:szCs w:val="16"/>
    </w:rPr>
  </w:style>
  <w:style w:type="paragraph" w:styleId="CommentText">
    <w:name w:val="annotation text"/>
    <w:basedOn w:val="Normal"/>
    <w:link w:val="CommentTextChar"/>
    <w:uiPriority w:val="99"/>
    <w:semiHidden/>
    <w:unhideWhenUsed/>
    <w:rsid w:val="004B45D1"/>
    <w:pPr>
      <w:widowControl w:val="0"/>
      <w:autoSpaceDE w:val="0"/>
      <w:autoSpaceDN w:val="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4B45D1"/>
    <w:rPr>
      <w:rFonts w:ascii="Calibri" w:eastAsia="Calibri" w:hAnsi="Calibri" w:cs="Calibri"/>
      <w:sz w:val="20"/>
      <w:szCs w:val="20"/>
    </w:rPr>
  </w:style>
  <w:style w:type="paragraph" w:styleId="BalloonText">
    <w:name w:val="Balloon Text"/>
    <w:basedOn w:val="Normal"/>
    <w:link w:val="BalloonTextChar"/>
    <w:uiPriority w:val="99"/>
    <w:semiHidden/>
    <w:unhideWhenUsed/>
    <w:rsid w:val="004B45D1"/>
    <w:rPr>
      <w:rFonts w:eastAsiaTheme="minorHAnsi"/>
      <w:sz w:val="18"/>
      <w:szCs w:val="18"/>
    </w:rPr>
  </w:style>
  <w:style w:type="character" w:customStyle="1" w:styleId="BalloonTextChar">
    <w:name w:val="Balloon Text Char"/>
    <w:basedOn w:val="DefaultParagraphFont"/>
    <w:link w:val="BalloonText"/>
    <w:uiPriority w:val="99"/>
    <w:semiHidden/>
    <w:rsid w:val="004B45D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794627">
      <w:bodyDiv w:val="1"/>
      <w:marLeft w:val="0"/>
      <w:marRight w:val="0"/>
      <w:marTop w:val="0"/>
      <w:marBottom w:val="0"/>
      <w:divBdr>
        <w:top w:val="none" w:sz="0" w:space="0" w:color="auto"/>
        <w:left w:val="none" w:sz="0" w:space="0" w:color="auto"/>
        <w:bottom w:val="none" w:sz="0" w:space="0" w:color="auto"/>
        <w:right w:val="none" w:sz="0" w:space="0" w:color="auto"/>
      </w:divBdr>
      <w:divsChild>
        <w:div w:id="748386372">
          <w:marLeft w:val="0"/>
          <w:marRight w:val="0"/>
          <w:marTop w:val="0"/>
          <w:marBottom w:val="0"/>
          <w:divBdr>
            <w:top w:val="none" w:sz="0" w:space="0" w:color="auto"/>
            <w:left w:val="none" w:sz="0" w:space="0" w:color="auto"/>
            <w:bottom w:val="none" w:sz="0" w:space="0" w:color="auto"/>
            <w:right w:val="none" w:sz="0" w:space="0" w:color="auto"/>
          </w:divBdr>
        </w:div>
        <w:div w:id="84883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hyperlink" Target="http://www.sanfordharmony.org" TargetMode="Externa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s://www.achieve3000.com/about-u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tiff"/><Relationship Id="rId24" Type="http://schemas.microsoft.com/office/2011/relationships/people" Target="peop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emf"/><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6102</Words>
  <Characters>34782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40803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dc:creator>
  <cp:lastModifiedBy>Christine Harris</cp:lastModifiedBy>
  <cp:revision>3</cp:revision>
  <cp:lastPrinted>2012-11-26T16:27:00Z</cp:lastPrinted>
  <dcterms:created xsi:type="dcterms:W3CDTF">2018-10-13T15:13:00Z</dcterms:created>
  <dcterms:modified xsi:type="dcterms:W3CDTF">2018-10-13T15:15:00Z</dcterms:modified>
</cp:coreProperties>
</file>