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Jinks</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May 14, 2019                                </w:t>
        <w:tab/>
        <w:t xml:space="preserve">District Approved: 5/17/19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color w:val="0000ff"/>
        </w:rPr>
      </w:pPr>
      <w:r w:rsidDel="00000000" w:rsidR="00000000" w:rsidRPr="00000000">
        <w:rPr>
          <w:rtl w:val="0"/>
        </w:rPr>
        <w:t xml:space="preserve"> </w:t>
      </w:r>
      <w:r w:rsidDel="00000000" w:rsidR="00000000" w:rsidRPr="00000000">
        <w:rPr>
          <w:color w:val="0000ff"/>
          <w:rtl w:val="0"/>
        </w:rPr>
        <w:t xml:space="preserve">The Title I Annual Meeting will be held on Tuesday, September 10, 2019 in the Jinks Middle School Cafeteria at 5pm.  Bay District Schools will provide a powerpoint that will include all requirements of the law.</w:t>
      </w:r>
    </w:p>
    <w:p w:rsidR="00000000" w:rsidDel="00000000" w:rsidP="00000000" w:rsidRDefault="00000000" w:rsidRPr="00000000" w14:paraId="0000000E">
      <w:pPr>
        <w:ind w:left="-720" w:right="-735" w:firstLine="0"/>
        <w:rPr/>
      </w:pPr>
      <w:r w:rsidDel="00000000" w:rsidR="00000000" w:rsidRPr="00000000">
        <w:rPr>
          <w:rtl w:val="0"/>
        </w:rPr>
      </w:r>
    </w:p>
    <w:p w:rsidR="00000000" w:rsidDel="00000000" w:rsidP="00000000" w:rsidRDefault="00000000" w:rsidRPr="00000000" w14:paraId="0000000F">
      <w:pPr>
        <w:ind w:left="-720" w:right="-735" w:firstLine="0"/>
        <w:rPr>
          <w:color w:val="0000ff"/>
        </w:rPr>
      </w:pPr>
      <w:r w:rsidDel="00000000" w:rsidR="00000000" w:rsidRPr="00000000">
        <w:rPr>
          <w:b w:val="1"/>
          <w:rtl w:val="0"/>
        </w:rPr>
        <w:t xml:space="preserve">B.   By what means will the school involve parents, in an organized, ongoing, and timely way, in the planning, review, and improvement of the PFEP [Section 1116(c)(3)]? </w:t>
      </w:r>
      <w:r w:rsidDel="00000000" w:rsidR="00000000" w:rsidRPr="00000000">
        <w:rPr>
          <w:color w:val="0000ff"/>
          <w:rtl w:val="0"/>
        </w:rPr>
        <w:t xml:space="preserve">All parents are given the opportunity to complete a Title I Spring Parent Survey both online and in print.  The results of the survey are tallied and shared with the faculty for their thoughts to improve our PFEP for the next year.  An evaluation of the current PFEP is conducted during a SAC meeting.  Based on the evaluation and survey results, revisions to the plan are made for the next school year.  The plan will be review during SAC meetings throughout the year to make revision according to the changing needs of parent and the school.</w:t>
      </w:r>
    </w:p>
    <w:p w:rsidR="00000000" w:rsidDel="00000000" w:rsidP="00000000" w:rsidRDefault="00000000" w:rsidRPr="00000000" w14:paraId="00000010">
      <w:pPr>
        <w:ind w:left="-720" w:right="-735" w:firstLine="0"/>
        <w:rPr/>
      </w:pPr>
      <w:r w:rsidDel="00000000" w:rsidR="00000000" w:rsidRPr="00000000">
        <w:rPr>
          <w:rtl w:val="0"/>
        </w:rPr>
        <w:t xml:space="preserve"> </w:t>
      </w:r>
    </w:p>
    <w:p w:rsidR="00000000" w:rsidDel="00000000" w:rsidP="00000000" w:rsidRDefault="00000000" w:rsidRPr="00000000" w14:paraId="00000011">
      <w:pPr>
        <w:ind w:left="-720" w:right="-735" w:firstLine="0"/>
        <w:rPr/>
      </w:pPr>
      <w:r w:rsidDel="00000000" w:rsidR="00000000" w:rsidRPr="00000000">
        <w:rPr>
          <w:rtl w:val="0"/>
        </w:rPr>
        <w:t xml:space="preserve"> </w:t>
      </w:r>
    </w:p>
    <w:p w:rsidR="00000000" w:rsidDel="00000000" w:rsidP="00000000" w:rsidRDefault="00000000" w:rsidRPr="00000000" w14:paraId="00000012">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3">
      <w:pPr>
        <w:ind w:left="-720" w:right="-735" w:firstLine="0"/>
        <w:rPr/>
      </w:pPr>
      <w:r w:rsidDel="00000000" w:rsidR="00000000" w:rsidRPr="00000000">
        <w:rPr>
          <w:color w:val="0000ff"/>
          <w:rtl w:val="0"/>
        </w:rPr>
        <w:t xml:space="preserve">During a SAC meeting, results from a comprehensive needs assessment are discussed.  Strategies from the current year’s SIP are reviewed.  Revisions are made based on needs, barriers, and parent input.</w:t>
      </w:r>
      <w:r w:rsidDel="00000000" w:rsidR="00000000" w:rsidRPr="00000000">
        <w:rPr>
          <w:rtl w:val="0"/>
        </w:rPr>
        <w:t xml:space="preserve"> </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6">
      <w:pPr>
        <w:ind w:left="-720" w:right="-735" w:firstLine="0"/>
        <w:rPr/>
      </w:pPr>
      <w:r w:rsidDel="00000000" w:rsidR="00000000" w:rsidRPr="00000000">
        <w:rPr>
          <w:color w:val="0000ff"/>
          <w:rtl w:val="0"/>
        </w:rPr>
        <w:t xml:space="preserve">Opportunities for parent input include evaluation forms at parenting events, IEP meetings, parent-teacher conferences, School Advisory Council meetings, and Child Study Team meetings.  Suggestions made by parents, if practical and reasonable will be implemented in a timely manner.</w:t>
      </w:r>
      <w:r w:rsidDel="00000000" w:rsidR="00000000" w:rsidRPr="00000000">
        <w:rPr>
          <w:rtl w:val="0"/>
        </w:rPr>
        <w:t xml:space="preserve"> </w:t>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720" w:right="-735" w:firstLine="0"/>
        <w:rPr>
          <w:b w:val="1"/>
        </w:rPr>
      </w:pPr>
      <w:r w:rsidDel="00000000" w:rsidR="00000000" w:rsidRPr="00000000">
        <w:rPr>
          <w:color w:val="0000ff"/>
          <w:rtl w:val="0"/>
        </w:rPr>
        <w:t xml:space="preserve">Parents who are not satisfied with the SIP will complete a form to be submitted with the plan to the district.</w:t>
      </w:r>
      <w:r w:rsidDel="00000000" w:rsidR="00000000" w:rsidRPr="00000000">
        <w:rPr>
          <w:rtl w:val="0"/>
        </w:rPr>
      </w:r>
    </w:p>
    <w:p w:rsidR="00000000" w:rsidDel="00000000" w:rsidP="00000000" w:rsidRDefault="00000000" w:rsidRPr="00000000" w14:paraId="0000001A">
      <w:pPr>
        <w:ind w:left="-720" w:right="-735" w:firstLine="0"/>
        <w:rPr/>
      </w:pPr>
      <w:r w:rsidDel="00000000" w:rsidR="00000000" w:rsidRPr="00000000">
        <w:rPr>
          <w:rtl w:val="0"/>
        </w:rPr>
        <w:t xml:space="preserve"> </w:t>
      </w:r>
    </w:p>
    <w:p w:rsidR="00000000" w:rsidDel="00000000" w:rsidP="00000000" w:rsidRDefault="00000000" w:rsidRPr="00000000" w14:paraId="0000001B">
      <w:pPr>
        <w:ind w:left="-720" w:right="-735" w:firstLine="0"/>
        <w:rPr>
          <w:b w:val="1"/>
          <w:u w:val="single"/>
        </w:rPr>
      </w:pPr>
      <w:r w:rsidDel="00000000" w:rsidR="00000000" w:rsidRPr="00000000">
        <w:rPr>
          <w:rtl w:val="0"/>
        </w:rPr>
        <w:t xml:space="preserve"> </w:t>
      </w: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C">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D">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1F">
      <w:pPr>
        <w:numPr>
          <w:ilvl w:val="0"/>
          <w:numId w:val="3"/>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20">
      <w:pPr>
        <w:numPr>
          <w:ilvl w:val="0"/>
          <w:numId w:val="3"/>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21">
      <w:pPr>
        <w:numPr>
          <w:ilvl w:val="0"/>
          <w:numId w:val="3"/>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22">
      <w:pPr>
        <w:numPr>
          <w:ilvl w:val="0"/>
          <w:numId w:val="3"/>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23">
      <w:pPr>
        <w:numPr>
          <w:ilvl w:val="0"/>
          <w:numId w:val="3"/>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4">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5">
      <w:pPr>
        <w:numPr>
          <w:ilvl w:val="0"/>
          <w:numId w:val="1"/>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26">
      <w:pPr>
        <w:ind w:left="-720" w:right="-740" w:firstLine="0"/>
        <w:rPr>
          <w:b w:val="1"/>
        </w:rPr>
      </w:pPr>
      <w:r w:rsidDel="00000000" w:rsidR="00000000" w:rsidRPr="00000000">
        <w:rPr>
          <w:rtl w:val="0"/>
        </w:rPr>
        <w:t xml:space="preserve"> </w:t>
      </w:r>
      <w:r w:rsidDel="00000000" w:rsidR="00000000" w:rsidRPr="00000000">
        <w:rPr>
          <w:b w:val="1"/>
          <w:rtl w:val="0"/>
        </w:rPr>
        <w:t xml:space="preserve">H.   Description and explanation of:</w:t>
      </w:r>
    </w:p>
    <w:p w:rsidR="00000000" w:rsidDel="00000000" w:rsidP="00000000" w:rsidRDefault="00000000" w:rsidRPr="00000000" w14:paraId="00000027">
      <w:pPr>
        <w:numPr>
          <w:ilvl w:val="0"/>
          <w:numId w:val="2"/>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8">
      <w:pPr>
        <w:ind w:left="-720" w:right="-740" w:firstLine="0"/>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9">
      <w:pPr>
        <w:numPr>
          <w:ilvl w:val="0"/>
          <w:numId w:val="4"/>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A">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2B">
      <w:pPr>
        <w:numPr>
          <w:ilvl w:val="0"/>
          <w:numId w:val="5"/>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C">
      <w:pPr>
        <w:ind w:left="-720" w:right="-740" w:firstLine="0"/>
        <w:rPr/>
      </w:pPr>
      <w:r w:rsidDel="00000000" w:rsidR="00000000" w:rsidRPr="00000000">
        <w:rPr>
          <w:rtl w:val="0"/>
        </w:rPr>
        <w:t xml:space="preserve"> </w:t>
      </w:r>
    </w:p>
    <w:p w:rsidR="00000000" w:rsidDel="00000000" w:rsidP="00000000" w:rsidRDefault="00000000" w:rsidRPr="00000000" w14:paraId="0000002D">
      <w:pPr>
        <w:ind w:left="-720" w:right="-740" w:firstLine="0"/>
        <w:jc w:val="center"/>
        <w:rPr>
          <w:b w:val="1"/>
        </w:rPr>
      </w:pPr>
      <w:r w:rsidDel="00000000" w:rsidR="00000000" w:rsidRPr="00000000">
        <w:rPr>
          <w:rtl w:val="0"/>
        </w:rPr>
      </w:r>
    </w:p>
    <w:p w:rsidR="00000000" w:rsidDel="00000000" w:rsidP="00000000" w:rsidRDefault="00000000" w:rsidRPr="00000000" w14:paraId="0000002E">
      <w:pPr>
        <w:ind w:left="-720" w:right="-740" w:firstLine="0"/>
        <w:jc w:val="center"/>
        <w:rPr>
          <w:b w:val="1"/>
        </w:rPr>
      </w:pPr>
      <w:r w:rsidDel="00000000" w:rsidR="00000000" w:rsidRPr="00000000">
        <w:rPr>
          <w:rtl w:val="0"/>
        </w:rPr>
      </w:r>
    </w:p>
    <w:p w:rsidR="00000000" w:rsidDel="00000000" w:rsidP="00000000" w:rsidRDefault="00000000" w:rsidRPr="00000000" w14:paraId="0000002F">
      <w:pPr>
        <w:ind w:left="-720" w:right="-740" w:firstLine="0"/>
        <w:jc w:val="center"/>
        <w:rPr>
          <w:b w:val="1"/>
        </w:rPr>
      </w:pPr>
      <w:r w:rsidDel="00000000" w:rsidR="00000000" w:rsidRPr="00000000">
        <w:rPr>
          <w:rtl w:val="0"/>
        </w:rPr>
      </w:r>
    </w:p>
    <w:p w:rsidR="00000000" w:rsidDel="00000000" w:rsidP="00000000" w:rsidRDefault="00000000" w:rsidRPr="00000000" w14:paraId="00000030">
      <w:pPr>
        <w:ind w:left="-720" w:right="-740" w:firstLine="0"/>
        <w:jc w:val="center"/>
        <w:rPr>
          <w:b w:val="1"/>
        </w:rPr>
      </w:pPr>
      <w:r w:rsidDel="00000000" w:rsidR="00000000" w:rsidRPr="00000000">
        <w:rPr>
          <w:rtl w:val="0"/>
        </w:rPr>
      </w:r>
    </w:p>
    <w:p w:rsidR="00000000" w:rsidDel="00000000" w:rsidP="00000000" w:rsidRDefault="00000000" w:rsidRPr="00000000" w14:paraId="00000031">
      <w:pPr>
        <w:ind w:left="-720" w:right="-740" w:firstLine="0"/>
        <w:jc w:val="center"/>
        <w:rPr>
          <w:b w:val="1"/>
        </w:rPr>
      </w:pPr>
      <w:r w:rsidDel="00000000" w:rsidR="00000000" w:rsidRPr="00000000">
        <w:rPr>
          <w:rtl w:val="0"/>
        </w:rPr>
      </w:r>
    </w:p>
    <w:p w:rsidR="00000000" w:rsidDel="00000000" w:rsidP="00000000" w:rsidRDefault="00000000" w:rsidRPr="00000000" w14:paraId="00000032">
      <w:pPr>
        <w:ind w:left="-720" w:right="-740" w:firstLine="0"/>
        <w:jc w:val="center"/>
        <w:rPr>
          <w:b w:val="1"/>
        </w:rPr>
      </w:pPr>
      <w:r w:rsidDel="00000000" w:rsidR="00000000" w:rsidRPr="00000000">
        <w:rPr>
          <w:rtl w:val="0"/>
        </w:rPr>
      </w:r>
    </w:p>
    <w:p w:rsidR="00000000" w:rsidDel="00000000" w:rsidP="00000000" w:rsidRDefault="00000000" w:rsidRPr="00000000" w14:paraId="00000033">
      <w:pPr>
        <w:ind w:left="-720" w:right="-740" w:firstLine="0"/>
        <w:jc w:val="center"/>
        <w:rPr>
          <w:b w:val="1"/>
        </w:rPr>
      </w:pPr>
      <w:r w:rsidDel="00000000" w:rsidR="00000000" w:rsidRPr="00000000">
        <w:rPr>
          <w:rtl w:val="0"/>
        </w:rPr>
      </w:r>
    </w:p>
    <w:p w:rsidR="00000000" w:rsidDel="00000000" w:rsidP="00000000" w:rsidRDefault="00000000" w:rsidRPr="00000000" w14:paraId="00000034">
      <w:pPr>
        <w:ind w:left="-720" w:right="-740" w:firstLine="0"/>
        <w:jc w:val="center"/>
        <w:rPr>
          <w:b w:val="1"/>
        </w:rPr>
      </w:pPr>
      <w:r w:rsidDel="00000000" w:rsidR="00000000" w:rsidRPr="00000000">
        <w:rPr>
          <w:rtl w:val="0"/>
        </w:rPr>
      </w:r>
    </w:p>
    <w:p w:rsidR="00000000" w:rsidDel="00000000" w:rsidP="00000000" w:rsidRDefault="00000000" w:rsidRPr="00000000" w14:paraId="00000035">
      <w:pPr>
        <w:ind w:left="-720" w:right="-740" w:firstLine="0"/>
        <w:jc w:val="center"/>
        <w:rPr>
          <w:b w:val="1"/>
        </w:rPr>
      </w:pPr>
      <w:r w:rsidDel="00000000" w:rsidR="00000000" w:rsidRPr="00000000">
        <w:rPr>
          <w:rtl w:val="0"/>
        </w:rPr>
      </w:r>
    </w:p>
    <w:p w:rsidR="00000000" w:rsidDel="00000000" w:rsidP="00000000" w:rsidRDefault="00000000" w:rsidRPr="00000000" w14:paraId="00000036">
      <w:pPr>
        <w:ind w:left="-720" w:right="-740" w:firstLine="0"/>
        <w:jc w:val="center"/>
        <w:rPr>
          <w:b w:val="1"/>
        </w:rPr>
      </w:pPr>
      <w:r w:rsidDel="00000000" w:rsidR="00000000" w:rsidRPr="00000000">
        <w:rPr>
          <w:rtl w:val="0"/>
        </w:rPr>
      </w:r>
    </w:p>
    <w:p w:rsidR="00000000" w:rsidDel="00000000" w:rsidP="00000000" w:rsidRDefault="00000000" w:rsidRPr="00000000" w14:paraId="00000037">
      <w:pPr>
        <w:ind w:left="-720" w:right="-740" w:firstLine="0"/>
        <w:jc w:val="center"/>
        <w:rPr>
          <w:b w:val="1"/>
        </w:rPr>
      </w:pPr>
      <w:r w:rsidDel="00000000" w:rsidR="00000000" w:rsidRPr="00000000">
        <w:rPr>
          <w:rtl w:val="0"/>
        </w:rPr>
      </w:r>
    </w:p>
    <w:p w:rsidR="00000000" w:rsidDel="00000000" w:rsidP="00000000" w:rsidRDefault="00000000" w:rsidRPr="00000000" w14:paraId="00000038">
      <w:pPr>
        <w:ind w:left="-720" w:right="-740" w:firstLine="0"/>
        <w:jc w:val="center"/>
        <w:rPr>
          <w:b w:val="1"/>
        </w:rPr>
      </w:pPr>
      <w:r w:rsidDel="00000000" w:rsidR="00000000" w:rsidRPr="00000000">
        <w:rPr>
          <w:rtl w:val="0"/>
        </w:rPr>
      </w:r>
    </w:p>
    <w:p w:rsidR="00000000" w:rsidDel="00000000" w:rsidP="00000000" w:rsidRDefault="00000000" w:rsidRPr="00000000" w14:paraId="00000039">
      <w:pPr>
        <w:ind w:left="-720" w:right="-740" w:firstLine="0"/>
        <w:jc w:val="center"/>
        <w:rPr>
          <w:b w:val="1"/>
        </w:rPr>
      </w:pPr>
      <w:r w:rsidDel="00000000" w:rsidR="00000000" w:rsidRPr="00000000">
        <w:rPr>
          <w:rtl w:val="0"/>
        </w:rPr>
      </w:r>
    </w:p>
    <w:p w:rsidR="00000000" w:rsidDel="00000000" w:rsidP="00000000" w:rsidRDefault="00000000" w:rsidRPr="00000000" w14:paraId="0000003A">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B">
      <w:pPr>
        <w:ind w:left="-720" w:right="-740" w:firstLine="0"/>
        <w:jc w:val="center"/>
        <w:rPr>
          <w:b w:val="1"/>
        </w:rPr>
      </w:pPr>
      <w:r w:rsidDel="00000000" w:rsidR="00000000" w:rsidRPr="00000000">
        <w:rPr>
          <w:rtl w:val="0"/>
        </w:rPr>
      </w:r>
    </w:p>
    <w:p w:rsidR="00000000" w:rsidDel="00000000" w:rsidP="00000000" w:rsidRDefault="00000000" w:rsidRPr="00000000" w14:paraId="0000003C">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D">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E">
      <w:pPr>
        <w:ind w:left="-720" w:right="-735" w:firstLine="0"/>
        <w:rPr/>
      </w:pPr>
      <w:r w:rsidDel="00000000" w:rsidR="00000000" w:rsidRPr="00000000">
        <w:rPr>
          <w:rtl w:val="0"/>
        </w:rPr>
      </w:r>
    </w:p>
    <w:p w:rsidR="00000000" w:rsidDel="00000000" w:rsidP="00000000" w:rsidRDefault="00000000" w:rsidRPr="00000000" w14:paraId="0000003F">
      <w:pPr>
        <w:ind w:left="-720" w:right="-735" w:firstLine="0"/>
        <w:rPr>
          <w:color w:val="ff0000"/>
          <w:sz w:val="20"/>
          <w:szCs w:val="20"/>
          <w:highlight w:val="yellow"/>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42">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45">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46">
            <w:pPr>
              <w:ind w:left="-720" w:right="-735" w:firstLine="0"/>
              <w:jc w:val="center"/>
              <w:rPr>
                <w:b w:val="1"/>
              </w:rPr>
            </w:pP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48">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9">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A">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B">
            <w:pPr>
              <w:ind w:left="-720" w:right="-735" w:firstLine="0"/>
              <w:jc w:val="center"/>
              <w:rPr>
                <w:b w:val="1"/>
              </w:rPr>
            </w:pPr>
            <w:r w:rsidDel="00000000" w:rsidR="00000000" w:rsidRPr="00000000">
              <w:rPr>
                <w:b w:val="1"/>
                <w:rtl w:val="0"/>
              </w:rPr>
              <w:t xml:space="preserve">Attended*</w:t>
            </w:r>
          </w:p>
        </w:tc>
      </w:tr>
      <w:tr>
        <w:tc>
          <w:tcPr/>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Sept/Oct</w:t>
            </w:r>
            <w:r w:rsidDel="00000000" w:rsidR="00000000" w:rsidRPr="00000000">
              <w:rPr>
                <w:rtl w:val="0"/>
              </w:rPr>
            </w:r>
          </w:p>
        </w:tc>
        <w:tc>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Title I Annual Meeting</w:t>
            </w:r>
            <w:r w:rsidDel="00000000" w:rsidR="00000000" w:rsidRPr="00000000">
              <w:rPr>
                <w:rtl w:val="0"/>
              </w:rPr>
            </w:r>
          </w:p>
        </w:tc>
        <w:tc>
          <w:tcPr/>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Requirements of Title 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F,G,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rtl w:val="0"/>
              </w:rPr>
            </w:r>
          </w:p>
        </w:tc>
      </w:tr>
      <w:tr>
        <w:tc>
          <w:tcPr/>
          <w:p w:rsidR="00000000" w:rsidDel="00000000" w:rsidP="00000000" w:rsidRDefault="00000000" w:rsidRPr="00000000" w14:paraId="0000005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Sept</w:t>
            </w:r>
          </w:p>
        </w:tc>
        <w:tc>
          <w:tcPr/>
          <w:p w:rsidR="00000000" w:rsidDel="00000000" w:rsidP="00000000" w:rsidRDefault="00000000" w:rsidRPr="00000000" w14:paraId="0000005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Open House</w:t>
            </w:r>
          </w:p>
        </w:tc>
        <w:tc>
          <w:tcPr/>
          <w:p w:rsidR="00000000" w:rsidDel="00000000" w:rsidP="00000000" w:rsidRDefault="00000000" w:rsidRPr="00000000" w14:paraId="0000005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Curriculum, Standards,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highlight w:val="white"/>
              </w:rPr>
            </w:pPr>
            <w:r w:rsidDel="00000000" w:rsidR="00000000" w:rsidRPr="00000000">
              <w:rPr>
                <w:sz w:val="20"/>
                <w:szCs w:val="20"/>
                <w:highlight w:val="white"/>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sz w:val="20"/>
                <w:szCs w:val="20"/>
                <w:highlight w:val="white"/>
              </w:rPr>
            </w:pPr>
            <w:r w:rsidDel="00000000" w:rsidR="00000000" w:rsidRPr="00000000">
              <w:rPr>
                <w:rFonts w:ascii="Calibri" w:cs="Calibri" w:eastAsia="Calibri" w:hAnsi="Calibri"/>
                <w:highlight w:val="white"/>
                <w:rtl w:val="0"/>
              </w:rPr>
              <w:t xml:space="preserve">Sept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sz w:val="20"/>
                <w:szCs w:val="20"/>
                <w:highlight w:val="white"/>
              </w:rPr>
            </w:pPr>
            <w:r w:rsidDel="00000000" w:rsidR="00000000" w:rsidRPr="00000000">
              <w:rPr>
                <w:rFonts w:ascii="Calibri" w:cs="Calibri" w:eastAsia="Calibri" w:hAnsi="Calibri"/>
                <w:highlight w:val="white"/>
                <w:rtl w:val="0"/>
              </w:rPr>
              <w:t xml:space="preserve">Donuts with Dad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sz w:val="20"/>
                <w:szCs w:val="20"/>
                <w:highlight w:val="white"/>
              </w:rPr>
            </w:pPr>
            <w:r w:rsidDel="00000000" w:rsidR="00000000" w:rsidRPr="00000000">
              <w:rPr>
                <w:sz w:val="20"/>
                <w:szCs w:val="20"/>
                <w:highlight w:val="white"/>
                <w:rtl w:val="0"/>
              </w:rPr>
              <w:t xml:space="preserve">Attendance &amp;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0"/>
                <w:szCs w:val="20"/>
                <w:highlight w:val="white"/>
              </w:rPr>
            </w:pPr>
            <w:r w:rsidDel="00000000" w:rsidR="00000000" w:rsidRPr="00000000">
              <w:rPr>
                <w:sz w:val="20"/>
                <w:szCs w:val="20"/>
                <w:highlight w:val="white"/>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8:30-9:00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rtl w:val="0"/>
              </w:rPr>
            </w:r>
          </w:p>
        </w:tc>
      </w:tr>
      <w:tr>
        <w:tc>
          <w:tcPr/>
          <w:p w:rsidR="00000000" w:rsidDel="00000000" w:rsidP="00000000" w:rsidRDefault="00000000" w:rsidRPr="00000000" w14:paraId="0000005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highlight w:val="white"/>
              </w:rPr>
            </w:pPr>
            <w:r w:rsidDel="00000000" w:rsidR="00000000" w:rsidRPr="00000000">
              <w:rPr>
                <w:sz w:val="20"/>
                <w:szCs w:val="20"/>
                <w:highlight w:val="white"/>
                <w:rtl w:val="0"/>
              </w:rPr>
              <w:t xml:space="preserve">October</w:t>
            </w:r>
            <w:r w:rsidDel="00000000" w:rsidR="00000000" w:rsidRPr="00000000">
              <w:rPr>
                <w:rtl w:val="0"/>
              </w:rPr>
            </w:r>
          </w:p>
        </w:tc>
        <w:tc>
          <w:tcPr/>
          <w:p w:rsidR="00000000" w:rsidDel="00000000" w:rsidP="00000000" w:rsidRDefault="00000000" w:rsidRPr="00000000" w14:paraId="00000060">
            <w:pPr>
              <w:spacing w:line="240" w:lineRule="auto"/>
              <w:rPr>
                <w:rFonts w:ascii="Calibri" w:cs="Calibri" w:eastAsia="Calibri" w:hAnsi="Calibri"/>
                <w:highlight w:val="white"/>
              </w:rPr>
            </w:pPr>
            <w:r w:rsidDel="00000000" w:rsidR="00000000" w:rsidRPr="00000000">
              <w:rPr>
                <w:sz w:val="20"/>
                <w:szCs w:val="20"/>
                <w:highlight w:val="white"/>
                <w:rtl w:val="0"/>
              </w:rPr>
              <w:t xml:space="preserve">Parent Portal Workshops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sz w:val="20"/>
                <w:szCs w:val="20"/>
                <w:highlight w:val="white"/>
              </w:rPr>
            </w:pPr>
            <w:r w:rsidDel="00000000" w:rsidR="00000000" w:rsidRPr="00000000">
              <w:rPr>
                <w:sz w:val="20"/>
                <w:szCs w:val="20"/>
                <w:highlight w:val="white"/>
                <w:rtl w:val="0"/>
              </w:rPr>
              <w:t xml:space="preserve">Inform parents about FOCUS and how to monitor a child’s progress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0"/>
                <w:szCs w:val="20"/>
                <w:highlight w:val="white"/>
              </w:rPr>
            </w:pPr>
            <w:r w:rsidDel="00000000" w:rsidR="00000000" w:rsidRPr="00000000">
              <w:rPr>
                <w:sz w:val="20"/>
                <w:szCs w:val="20"/>
                <w:highlight w:val="whit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tc>
      </w:tr>
      <w:tr>
        <w:tc>
          <w:tcPr/>
          <w:p w:rsidR="00000000" w:rsidDel="00000000" w:rsidP="00000000" w:rsidRDefault="00000000" w:rsidRPr="00000000" w14:paraId="00000065">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November</w:t>
            </w:r>
          </w:p>
        </w:tc>
        <w:tc>
          <w:tcPr/>
          <w:p w:rsidR="00000000" w:rsidDel="00000000" w:rsidP="00000000" w:rsidRDefault="00000000" w:rsidRPr="00000000" w14:paraId="0000006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FSA Nights</w:t>
            </w:r>
          </w:p>
        </w:tc>
        <w:tc>
          <w:tcPr/>
          <w:p w:rsidR="00000000" w:rsidDel="00000000" w:rsidP="00000000" w:rsidRDefault="00000000" w:rsidRPr="00000000" w14:paraId="0000006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Provide parents with information on FSA standards and dates for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highlight w:val="white"/>
              </w:rPr>
            </w:pPr>
            <w:r w:rsidDel="00000000" w:rsidR="00000000" w:rsidRPr="00000000">
              <w:rPr>
                <w:sz w:val="20"/>
                <w:szCs w:val="20"/>
                <w:highlight w:val="white"/>
                <w:rtl w:val="0"/>
              </w:rPr>
              <w:t xml:space="preserve">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6B">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6C">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6D">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6E">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6F">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0">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5">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7">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720" w:right="-735" w:firstLine="0"/>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7B">
            <w:pPr>
              <w:ind w:left="-720" w:right="-735" w:firstLine="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Provide parents with individualized information about their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Morning with Mom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.Summer Reading,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8:30-9:00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8">
      <w:pPr>
        <w:ind w:left="-720" w:right="-735" w:firstLine="0"/>
        <w:rPr>
          <w:sz w:val="20"/>
          <w:szCs w:val="20"/>
        </w:rPr>
      </w:pPr>
      <w:r w:rsidDel="00000000" w:rsidR="00000000" w:rsidRPr="00000000">
        <w:rPr>
          <w:rtl w:val="0"/>
        </w:rPr>
      </w:r>
    </w:p>
    <w:p w:rsidR="00000000" w:rsidDel="00000000" w:rsidP="00000000" w:rsidRDefault="00000000" w:rsidRPr="00000000" w14:paraId="00000089">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8A">
      <w:pPr>
        <w:ind w:left="-720" w:right="-735" w:firstLine="0"/>
        <w:rPr/>
      </w:pPr>
      <w:r w:rsidDel="00000000" w:rsidR="00000000" w:rsidRPr="00000000">
        <w:rPr>
          <w:rtl w:val="0"/>
        </w:rPr>
        <w:t xml:space="preserve"> </w:t>
      </w:r>
    </w:p>
    <w:p w:rsidR="00000000" w:rsidDel="00000000" w:rsidP="00000000" w:rsidRDefault="00000000" w:rsidRPr="00000000" w14:paraId="0000008B">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8C">
      <w:pPr>
        <w:ind w:left="-720" w:right="-735" w:firstLine="0"/>
        <w:rPr>
          <w:color w:val="0000ff"/>
        </w:rPr>
      </w:pPr>
      <w:r w:rsidDel="00000000" w:rsidR="00000000" w:rsidRPr="00000000">
        <w:rPr>
          <w:rtl w:val="0"/>
        </w:rPr>
      </w:r>
    </w:p>
    <w:p w:rsidR="00000000" w:rsidDel="00000000" w:rsidP="00000000" w:rsidRDefault="00000000" w:rsidRPr="00000000" w14:paraId="0000008D">
      <w:pPr>
        <w:ind w:left="-720" w:right="-735" w:firstLine="0"/>
        <w:rPr>
          <w:i w:val="1"/>
          <w:color w:val="00b0f0"/>
        </w:rPr>
      </w:pPr>
      <w:r w:rsidDel="00000000" w:rsidR="00000000" w:rsidRPr="00000000">
        <w:rPr>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color w:val="0000ff"/>
              </w:rPr>
            </w:pPr>
            <w:r w:rsidDel="00000000" w:rsidR="00000000" w:rsidRPr="00000000">
              <w:rPr>
                <w:color w:val="0000ff"/>
                <w:rtl w:val="0"/>
              </w:rPr>
              <w:t xml:space="preserve">Regular &amp; consistent communication with parents/families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color w:val="0000ff"/>
              </w:rPr>
            </w:pPr>
            <w:r w:rsidDel="00000000" w:rsidR="00000000" w:rsidRPr="00000000">
              <w:rPr>
                <w:color w:val="0000ff"/>
                <w:rtl w:val="0"/>
              </w:rPr>
              <w:t xml:space="preserve">Aug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97">
      <w:pPr>
        <w:ind w:left="-630" w:right="-735" w:firstLine="0"/>
        <w:rPr>
          <w:i w:val="1"/>
          <w:color w:val="00b0f0"/>
        </w:rPr>
      </w:pPr>
      <w:r w:rsidDel="00000000" w:rsidR="00000000" w:rsidRPr="00000000">
        <w:rPr>
          <w:rtl w:val="0"/>
        </w:rPr>
      </w:r>
    </w:p>
    <w:p w:rsidR="00000000" w:rsidDel="00000000" w:rsidP="00000000" w:rsidRDefault="00000000" w:rsidRPr="00000000" w14:paraId="00000098">
      <w:pPr>
        <w:ind w:left="-720" w:right="-735" w:firstLine="0"/>
        <w:rPr/>
      </w:pPr>
      <w:r w:rsidDel="00000000" w:rsidR="00000000" w:rsidRPr="00000000">
        <w:rPr>
          <w:rtl w:val="0"/>
        </w:rPr>
      </w:r>
    </w:p>
    <w:p w:rsidR="00000000" w:rsidDel="00000000" w:rsidP="00000000" w:rsidRDefault="00000000" w:rsidRPr="00000000" w14:paraId="00000099">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9A">
      <w:pPr>
        <w:ind w:left="-720" w:right="-735" w:firstLine="0"/>
        <w:rPr>
          <w:color w:val="0000ff"/>
        </w:rPr>
      </w:pPr>
      <w:r w:rsidDel="00000000" w:rsidR="00000000" w:rsidRPr="00000000">
        <w:rPr>
          <w:color w:val="0000ff"/>
          <w:rtl w:val="0"/>
        </w:rPr>
        <w:t xml:space="preserve">We will coordinate with agencies such as Big Bend, Alignment Bay County in conjunction with the Child Advocacy Center and Life Management Center, Florida Therapy, Lead Coalition.</w:t>
      </w:r>
    </w:p>
    <w:p w:rsidR="00000000" w:rsidDel="00000000" w:rsidP="00000000" w:rsidRDefault="00000000" w:rsidRPr="00000000" w14:paraId="0000009B">
      <w:pPr>
        <w:ind w:left="-720" w:right="-735" w:firstLine="0"/>
        <w:rPr/>
      </w:pPr>
      <w:r w:rsidDel="00000000" w:rsidR="00000000" w:rsidRPr="00000000">
        <w:rPr>
          <w:rtl w:val="0"/>
        </w:rPr>
        <w:t xml:space="preserve"> </w:t>
      </w:r>
    </w:p>
    <w:p w:rsidR="00000000" w:rsidDel="00000000" w:rsidP="00000000" w:rsidRDefault="00000000" w:rsidRPr="00000000" w14:paraId="0000009C">
      <w:pPr>
        <w:ind w:left="-720" w:right="-735" w:firstLine="0"/>
        <w:rPr>
          <w:b w:val="1"/>
        </w:rPr>
      </w:pPr>
      <w:r w:rsidDel="00000000" w:rsidR="00000000" w:rsidRPr="00000000">
        <w:rPr>
          <w:rtl w:val="0"/>
        </w:rPr>
        <w:t xml:space="preserve"> </w:t>
      </w: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9D">
      <w:pPr>
        <w:ind w:left="-720" w:right="-735" w:firstLine="0"/>
        <w:rPr/>
      </w:pPr>
      <w:r w:rsidDel="00000000" w:rsidR="00000000" w:rsidRPr="00000000">
        <w:rPr>
          <w:color w:val="0000ff"/>
          <w:rtl w:val="0"/>
        </w:rPr>
        <w:t xml:space="preserve">Based on the results of our Spring Parent Surveys, parents are requesting help understanding math.  During our parent conferences and other meetings, we will provide resources for parents to assist with their understanding.</w:t>
      </w:r>
      <w:r w:rsidDel="00000000" w:rsidR="00000000" w:rsidRPr="00000000">
        <w:rPr>
          <w:rtl w:val="0"/>
        </w:rPr>
        <w:t xml:space="preserve"> </w:t>
      </w:r>
    </w:p>
    <w:p w:rsidR="00000000" w:rsidDel="00000000" w:rsidP="00000000" w:rsidRDefault="00000000" w:rsidRPr="00000000" w14:paraId="0000009E">
      <w:pPr>
        <w:ind w:left="-720" w:right="-735" w:firstLine="0"/>
        <w:rPr/>
      </w:pPr>
      <w:r w:rsidDel="00000000" w:rsidR="00000000" w:rsidRPr="00000000">
        <w:rPr>
          <w:rtl w:val="0"/>
        </w:rPr>
        <w:t xml:space="preserve"> </w:t>
      </w:r>
    </w:p>
    <w:p w:rsidR="00000000" w:rsidDel="00000000" w:rsidP="00000000" w:rsidRDefault="00000000" w:rsidRPr="00000000" w14:paraId="0000009F">
      <w:pPr>
        <w:ind w:left="-720" w:right="-735" w:firstLine="0"/>
        <w:rPr>
          <w:color w:val="0000ff"/>
        </w:rPr>
      </w:pPr>
      <w:r w:rsidDel="00000000" w:rsidR="00000000" w:rsidRPr="00000000">
        <w:rPr>
          <w:b w:val="1"/>
          <w:rtl w:val="0"/>
        </w:rPr>
        <w:t xml:space="preserve">N.  Middle and High Schools - How will the school distribute the school-parent-student compact?  [Section 1116 (d)(2)(A)]? </w:t>
      </w:r>
      <w:r w:rsidDel="00000000" w:rsidR="00000000" w:rsidRPr="00000000">
        <w:rPr>
          <w:color w:val="0000ff"/>
          <w:rtl w:val="0"/>
        </w:rPr>
        <w:t xml:space="preserve">We will distribute the compacts during the first few days of school in our CHAMP time.</w:t>
      </w:r>
    </w:p>
    <w:p w:rsidR="00000000" w:rsidDel="00000000" w:rsidP="00000000" w:rsidRDefault="00000000" w:rsidRPr="00000000" w14:paraId="000000A0">
      <w:pPr>
        <w:ind w:left="-720" w:right="-735" w:firstLine="0"/>
        <w:rPr/>
      </w:pPr>
      <w:r w:rsidDel="00000000" w:rsidR="00000000" w:rsidRPr="00000000">
        <w:rPr>
          <w:rtl w:val="0"/>
        </w:rPr>
        <w:t xml:space="preserve"> </w:t>
      </w:r>
    </w:p>
    <w:p w:rsidR="00000000" w:rsidDel="00000000" w:rsidP="00000000" w:rsidRDefault="00000000" w:rsidRPr="00000000" w14:paraId="000000A1">
      <w:pPr>
        <w:ind w:left="-720" w:right="-735" w:firstLine="0"/>
        <w:rPr/>
      </w:pPr>
      <w:r w:rsidDel="00000000" w:rsidR="00000000" w:rsidRPr="00000000">
        <w:rPr>
          <w:rtl w:val="0"/>
        </w:rPr>
        <w:t xml:space="preserve"> </w:t>
      </w:r>
    </w:p>
    <w:p w:rsidR="00000000" w:rsidDel="00000000" w:rsidP="00000000" w:rsidRDefault="00000000" w:rsidRPr="00000000" w14:paraId="000000A2">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3">
      <w:pPr>
        <w:ind w:left="-720" w:right="-735" w:firstLine="0"/>
        <w:rPr/>
      </w:pPr>
      <w:r w:rsidDel="00000000" w:rsidR="00000000" w:rsidRPr="00000000">
        <w:rPr>
          <w:rtl w:val="0"/>
        </w:rPr>
        <w:t xml:space="preserve"> </w:t>
      </w:r>
    </w:p>
    <w:p w:rsidR="00000000" w:rsidDel="00000000" w:rsidP="00000000" w:rsidRDefault="00000000" w:rsidRPr="00000000" w14:paraId="000000A4">
      <w:pPr>
        <w:ind w:left="-720" w:right="-735" w:firstLine="0"/>
        <w:rPr/>
      </w:pPr>
      <w:r w:rsidDel="00000000" w:rsidR="00000000" w:rsidRPr="00000000">
        <w:rPr>
          <w:rtl w:val="0"/>
        </w:rPr>
        <w:t xml:space="preserve"> </w:t>
      </w:r>
    </w:p>
    <w:p w:rsidR="00000000" w:rsidDel="00000000" w:rsidP="00000000" w:rsidRDefault="00000000" w:rsidRPr="00000000" w14:paraId="000000A5">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6">
      <w:pPr>
        <w:ind w:left="-720" w:right="-735" w:firstLine="0"/>
        <w:rPr/>
      </w:pPr>
      <w:r w:rsidDel="00000000" w:rsidR="00000000" w:rsidRPr="00000000">
        <w:rPr>
          <w:rtl w:val="0"/>
        </w:rPr>
        <w:t xml:space="preserve"> </w:t>
      </w:r>
    </w:p>
    <w:p w:rsidR="00000000" w:rsidDel="00000000" w:rsidP="00000000" w:rsidRDefault="00000000" w:rsidRPr="00000000" w14:paraId="000000A7">
      <w:pPr>
        <w:ind w:left="-720" w:right="-735" w:firstLine="0"/>
        <w:rPr/>
      </w:pPr>
      <w:r w:rsidDel="00000000" w:rsidR="00000000" w:rsidRPr="00000000">
        <w:rPr>
          <w:rtl w:val="0"/>
        </w:rPr>
        <w:t xml:space="preserve"> </w:t>
      </w:r>
    </w:p>
    <w:p w:rsidR="00000000" w:rsidDel="00000000" w:rsidP="00000000" w:rsidRDefault="00000000" w:rsidRPr="00000000" w14:paraId="000000A8">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A9">
      <w:pPr>
        <w:ind w:left="-720" w:right="-735" w:firstLine="0"/>
        <w:rPr/>
      </w:pPr>
      <w:r w:rsidDel="00000000" w:rsidR="00000000" w:rsidRPr="00000000">
        <w:rPr>
          <w:rtl w:val="0"/>
        </w:rPr>
        <w:t xml:space="preserve"> </w:t>
      </w:r>
    </w:p>
    <w:p w:rsidR="00000000" w:rsidDel="00000000" w:rsidP="00000000" w:rsidRDefault="00000000" w:rsidRPr="00000000" w14:paraId="000000AA">
      <w:pPr>
        <w:ind w:left="-720" w:right="-735" w:firstLine="0"/>
        <w:rPr/>
      </w:pPr>
      <w:r w:rsidDel="00000000" w:rsidR="00000000" w:rsidRPr="00000000">
        <w:rPr>
          <w:rtl w:val="0"/>
        </w:rPr>
        <w:t xml:space="preserve"> </w:t>
      </w:r>
    </w:p>
    <w:p w:rsidR="00000000" w:rsidDel="00000000" w:rsidP="00000000" w:rsidRDefault="00000000" w:rsidRPr="00000000" w14:paraId="000000AB">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AC">
      <w:pPr>
        <w:ind w:left="-720" w:right="-735" w:firstLine="0"/>
        <w:rPr/>
      </w:pPr>
      <w:r w:rsidDel="00000000" w:rsidR="00000000" w:rsidRPr="00000000">
        <w:rPr>
          <w:rtl w:val="0"/>
        </w:rPr>
        <w:t xml:space="preserve"> </w:t>
      </w:r>
    </w:p>
    <w:p w:rsidR="00000000" w:rsidDel="00000000" w:rsidP="00000000" w:rsidRDefault="00000000" w:rsidRPr="00000000" w14:paraId="000000AD">
      <w:pPr>
        <w:ind w:left="-720" w:right="-735" w:firstLine="0"/>
        <w:rPr/>
      </w:pPr>
      <w:r w:rsidDel="00000000" w:rsidR="00000000" w:rsidRPr="00000000">
        <w:rPr>
          <w:rtl w:val="0"/>
        </w:rPr>
        <w:t xml:space="preserve"> </w:t>
      </w:r>
    </w:p>
    <w:p w:rsidR="00000000" w:rsidDel="00000000" w:rsidP="00000000" w:rsidRDefault="00000000" w:rsidRPr="00000000" w14:paraId="000000AE">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AF">
      <w:pPr>
        <w:ind w:left="-720" w:right="-735" w:firstLine="0"/>
        <w:rPr/>
      </w:pPr>
      <w:r w:rsidDel="00000000" w:rsidR="00000000" w:rsidRPr="00000000">
        <w:rPr>
          <w:rtl w:val="0"/>
        </w:rPr>
        <w:t xml:space="preserve"> </w:t>
      </w:r>
    </w:p>
    <w:p w:rsidR="00000000" w:rsidDel="00000000" w:rsidP="00000000" w:rsidRDefault="00000000" w:rsidRPr="00000000" w14:paraId="000000B0">
      <w:pPr>
        <w:ind w:left="-720" w:right="-735" w:firstLine="0"/>
        <w:rPr/>
      </w:pPr>
      <w:r w:rsidDel="00000000" w:rsidR="00000000" w:rsidRPr="00000000">
        <w:rPr>
          <w:rtl w:val="0"/>
        </w:rPr>
        <w:t xml:space="preserve"> </w:t>
      </w:r>
    </w:p>
    <w:p w:rsidR="00000000" w:rsidDel="00000000" w:rsidP="00000000" w:rsidRDefault="00000000" w:rsidRPr="00000000" w14:paraId="000000B1">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2">
      <w:pPr>
        <w:ind w:left="-720" w:right="-735" w:firstLine="0"/>
        <w:rPr/>
      </w:pPr>
      <w:r w:rsidDel="00000000" w:rsidR="00000000" w:rsidRPr="00000000">
        <w:rPr>
          <w:rtl w:val="0"/>
        </w:rPr>
        <w:t xml:space="preserve"> </w:t>
      </w:r>
    </w:p>
    <w:p w:rsidR="00000000" w:rsidDel="00000000" w:rsidP="00000000" w:rsidRDefault="00000000" w:rsidRPr="00000000" w14:paraId="000000B3">
      <w:pPr>
        <w:ind w:left="-720" w:right="-735" w:firstLine="0"/>
        <w:rPr/>
      </w:pPr>
      <w:r w:rsidDel="00000000" w:rsidR="00000000" w:rsidRPr="00000000">
        <w:rPr>
          <w:rtl w:val="0"/>
        </w:rPr>
        <w:t xml:space="preserve"> </w:t>
      </w:r>
    </w:p>
    <w:p w:rsidR="00000000" w:rsidDel="00000000" w:rsidP="00000000" w:rsidRDefault="00000000" w:rsidRPr="00000000" w14:paraId="000000B4">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B5">
      <w:pPr>
        <w:ind w:left="-720" w:right="-735" w:firstLine="0"/>
        <w:rPr/>
      </w:pPr>
      <w:r w:rsidDel="00000000" w:rsidR="00000000" w:rsidRPr="00000000">
        <w:rPr>
          <w:rtl w:val="0"/>
        </w:rPr>
        <w:t xml:space="preserve"> </w:t>
      </w:r>
    </w:p>
    <w:p w:rsidR="00000000" w:rsidDel="00000000" w:rsidP="00000000" w:rsidRDefault="00000000" w:rsidRPr="00000000" w14:paraId="000000B6">
      <w:pPr>
        <w:ind w:left="-720" w:right="-735" w:firstLine="0"/>
        <w:rPr/>
      </w:pPr>
      <w:r w:rsidDel="00000000" w:rsidR="00000000" w:rsidRPr="00000000">
        <w:rPr>
          <w:rtl w:val="0"/>
        </w:rPr>
        <w:t xml:space="preserve"> </w:t>
      </w:r>
    </w:p>
    <w:p w:rsidR="00000000" w:rsidDel="00000000" w:rsidP="00000000" w:rsidRDefault="00000000" w:rsidRPr="00000000" w14:paraId="000000B7">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B8">
      <w:pPr>
        <w:ind w:left="-720" w:right="-735" w:firstLine="0"/>
        <w:rPr>
          <w:b w:val="1"/>
          <w:u w:val="single"/>
        </w:rPr>
      </w:pPr>
      <w:r w:rsidDel="00000000" w:rsidR="00000000" w:rsidRPr="00000000">
        <w:rPr>
          <w:rtl w:val="0"/>
        </w:rPr>
      </w:r>
    </w:p>
    <w:p w:rsidR="00000000" w:rsidDel="00000000" w:rsidP="00000000" w:rsidRDefault="00000000" w:rsidRPr="00000000" w14:paraId="000000B9">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BA">
      <w:pPr>
        <w:ind w:left="-720" w:right="-735" w:firstLine="0"/>
        <w:rPr>
          <w:i w:val="1"/>
          <w:color w:val="0000ff"/>
        </w:rPr>
      </w:pPr>
      <w:r w:rsidDel="00000000" w:rsidR="00000000" w:rsidRPr="00000000">
        <w:rPr>
          <w:color w:val="0000ff"/>
          <w:rtl w:val="0"/>
        </w:rPr>
        <w:t xml:space="preserve">Based on the Spring Parent Survey results, work schedule was listed as the top barrier to participation.  We plan to offer morning and evening events to give every parent an opportunity to participate.</w:t>
      </w:r>
      <w:r w:rsidDel="00000000" w:rsidR="00000000" w:rsidRPr="00000000">
        <w:rPr>
          <w:rtl w:val="0"/>
        </w:rPr>
      </w:r>
    </w:p>
    <w:p w:rsidR="00000000" w:rsidDel="00000000" w:rsidP="00000000" w:rsidRDefault="00000000" w:rsidRPr="00000000" w14:paraId="000000BB">
      <w:pPr>
        <w:ind w:left="-720" w:right="-735" w:firstLine="0"/>
        <w:rPr/>
      </w:pPr>
      <w:r w:rsidDel="00000000" w:rsidR="00000000" w:rsidRPr="00000000">
        <w:rPr>
          <w:rtl w:val="0"/>
        </w:rPr>
      </w:r>
    </w:p>
    <w:p w:rsidR="00000000" w:rsidDel="00000000" w:rsidP="00000000" w:rsidRDefault="00000000" w:rsidRPr="00000000" w14:paraId="000000BC">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BD">
      <w:pPr>
        <w:ind w:left="-720" w:right="-735" w:firstLine="0"/>
        <w:rPr/>
      </w:pPr>
      <w:r w:rsidDel="00000000" w:rsidR="00000000" w:rsidRPr="00000000">
        <w:rPr>
          <w:color w:val="0000ff"/>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r w:rsidDel="00000000" w:rsidR="00000000" w:rsidRPr="00000000">
        <w:rPr>
          <w:rtl w:val="0"/>
        </w:rPr>
      </w:r>
    </w:p>
    <w:p w:rsidR="00000000" w:rsidDel="00000000" w:rsidP="00000000" w:rsidRDefault="00000000" w:rsidRPr="00000000" w14:paraId="000000BE">
      <w:pPr>
        <w:ind w:left="-720" w:right="-735" w:firstLine="0"/>
        <w:rPr/>
      </w:pPr>
      <w:r w:rsidDel="00000000" w:rsidR="00000000" w:rsidRPr="00000000">
        <w:rPr>
          <w:rtl w:val="0"/>
        </w:rPr>
        <w:t xml:space="preserve"> </w:t>
      </w:r>
    </w:p>
    <w:p w:rsidR="00000000" w:rsidDel="00000000" w:rsidP="00000000" w:rsidRDefault="00000000" w:rsidRPr="00000000" w14:paraId="000000BF">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C0">
      <w:pPr>
        <w:ind w:left="-720" w:right="-735" w:firstLine="0"/>
        <w:rPr/>
      </w:pPr>
      <w:r w:rsidDel="00000000" w:rsidR="00000000" w:rsidRPr="00000000">
        <w:rPr>
          <w:color w:val="0000ff"/>
          <w:rtl w:val="0"/>
        </w:rPr>
        <w:t xml:space="preserve">Based on the Spring Parent Survey responses, the majority of parents indicated that both morning and evening meetings are the most convenient times for meetings.  There was no preference for specific days of the week.  This will be taken into consideration when scheduling events.</w:t>
      </w:r>
      <w:r w:rsidDel="00000000" w:rsidR="00000000" w:rsidRPr="00000000">
        <w:rPr>
          <w:rtl w:val="0"/>
        </w:rPr>
      </w:r>
    </w:p>
    <w:p w:rsidR="00000000" w:rsidDel="00000000" w:rsidP="00000000" w:rsidRDefault="00000000" w:rsidRPr="00000000" w14:paraId="000000C1">
      <w:pPr>
        <w:ind w:left="-720" w:right="-735" w:firstLine="0"/>
        <w:rPr/>
      </w:pPr>
      <w:r w:rsidDel="00000000" w:rsidR="00000000" w:rsidRPr="00000000">
        <w:rPr>
          <w:rtl w:val="0"/>
        </w:rPr>
        <w:t xml:space="preserve"> </w:t>
      </w:r>
    </w:p>
    <w:p w:rsidR="00000000" w:rsidDel="00000000" w:rsidP="00000000" w:rsidRDefault="00000000" w:rsidRPr="00000000" w14:paraId="000000C2">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C3">
      <w:pPr>
        <w:ind w:left="-720" w:right="-735" w:firstLine="0"/>
        <w:rPr/>
      </w:pPr>
      <w:r w:rsidDel="00000000" w:rsidR="00000000" w:rsidRPr="00000000">
        <w:rPr>
          <w:color w:val="0000ff"/>
          <w:rtl w:val="0"/>
        </w:rPr>
        <w:t xml:space="preserve">A minimum of 2 weeks’ notice will be our school policy.  This will give parents an opportunity to save the date. Various methods of communications, that include social media and iris alerts,  will be used to notify and remind parents about events to ensure the greatest participation.</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color w:val="0000ff"/>
              </w:rPr>
            </w:pPr>
            <w:r w:rsidDel="00000000" w:rsidR="00000000" w:rsidRPr="00000000">
              <w:rPr>
                <w:color w:val="0000ff"/>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color w:val="0000ff"/>
              </w:rPr>
            </w:pPr>
            <w:r w:rsidDel="00000000" w:rsidR="00000000" w:rsidRPr="00000000">
              <w:rPr>
                <w:color w:val="0000ff"/>
                <w:rtl w:val="0"/>
              </w:rPr>
              <w:t xml:space="preserve">Paper, ink/toner, stamps, 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color w:val="0000ff"/>
              </w:rPr>
            </w:pPr>
            <w:r w:rsidDel="00000000" w:rsidR="00000000" w:rsidRPr="00000000">
              <w:rPr>
                <w:color w:val="0000ff"/>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color w:val="0000ff"/>
              </w:rPr>
            </w:pPr>
            <w:r w:rsidDel="00000000" w:rsidR="00000000" w:rsidRPr="00000000">
              <w:rPr>
                <w:color w:val="0000ff"/>
                <w:rtl w:val="0"/>
              </w:rPr>
              <w:t xml:space="preserve">Refreshments, materials, supplies, printed materials, ink/toner</w:t>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