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4579AA" w:rsidRDefault="004579A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4A205776">
              <v:rect id="Rectangle 2"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alt="colored rectangle" o:spid="_x0000_s1026" fillcolor="#ffc000" stroked="f" strokeweight="2pt" w14:anchorId="651DD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v:textbox>
                  <w:txbxContent>
                    <w:p w:rsidR="004579AA" w:rsidP="0021304B" w:rsidRDefault="004579AA" w14:paraId="0A37501D" w14:textId="77777777">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4579AA" w:rsidRDefault="004579A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3FD4E2B0">
              <v:shape id="Rectangle: Single Corner Snipped 4"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alt="colored rectangle" coordsize="4686935,1570990" o:spid="_x0000_s1027" fillcolor="black" stroked="f" o:spt="100" adj="-11796480,,5400" path="m,l3935703,r751232,751232l4686935,1570990,,15709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w14:anchorId="613A26B9">
                <v:stroke joinstyle="miter"/>
                <v:formulas/>
                <v:path textboxrect="0,0,4686935,1570990" arrowok="t" o:connecttype="custom" o:connectlocs="0,0;3935703,0;4686935,751232;4686935,1570990;0,1570990;0,0" o:connectangles="0,0,0,0,0,0"/>
                <v:textbox>
                  <w:txbxContent>
                    <w:p w:rsidR="004579AA" w:rsidP="0021304B" w:rsidRDefault="004579AA" w14:paraId="02EB378F" w14:textId="77777777">
                      <w:pPr>
                        <w:jc w:val="center"/>
                      </w:pPr>
                    </w:p>
                  </w:txbxContent>
                </v:textbox>
              </v:shape>
            </w:pict>
          </mc:Fallback>
        </mc:AlternateContent>
      </w:r>
    </w:p>
    <w:sdt>
      <w:sdtPr>
        <w:id w:val="1656960058"/>
        <w:docPartObj>
          <w:docPartGallery w:val="Table of Contents"/>
          <w:docPartUnique/>
        </w:docPartObj>
      </w:sdtPr>
      <w:sdtEndPr>
        <w:rPr>
          <w:noProof/>
        </w:rPr>
      </w:sdtEndPr>
      <w:sdtContent>
        <w:p w14:paraId="66D41B3D" w14:textId="1D603A4F" w:rsidR="3F9935E8" w:rsidRDefault="3F9935E8" w:rsidP="426FC8A0">
          <w:r w:rsidRPr="426FC8A0">
            <w:rPr>
              <w:sz w:val="36"/>
              <w:szCs w:val="36"/>
            </w:rPr>
            <w:t>School Name: Beauclerc Elementary      School Number: 230</w:t>
          </w:r>
        </w:p>
        <w:p w14:paraId="06348BFF" w14:textId="12F3F7C7" w:rsidR="4B9783A8" w:rsidRDefault="4B9783A8" w:rsidP="426FC8A0">
          <w:pPr>
            <w:rPr>
              <w:szCs w:val="24"/>
            </w:rPr>
          </w:pPr>
          <w:r w:rsidRPr="426FC8A0">
            <w:rPr>
              <w:szCs w:val="24"/>
            </w:rPr>
            <w:t>School Principal: Matt Walker</w:t>
          </w:r>
        </w:p>
        <w:p w14:paraId="7CC89343" w14:textId="7198B470" w:rsidR="4B9783A8" w:rsidRDefault="4B9783A8" w:rsidP="426FC8A0">
          <w:pPr>
            <w:rPr>
              <w:szCs w:val="24"/>
            </w:rPr>
          </w:pPr>
          <w:r w:rsidRPr="426FC8A0">
            <w:rPr>
              <w:szCs w:val="24"/>
            </w:rPr>
            <w:t xml:space="preserve">School Website: </w:t>
          </w:r>
          <w:hyperlink r:id="rId13">
            <w:r w:rsidRPr="426FC8A0">
              <w:rPr>
                <w:rStyle w:val="Hyperlink"/>
                <w:rFonts w:ascii="Microsoft Sans Serif" w:eastAsia="Microsoft Sans Serif" w:hAnsi="Microsoft Sans Serif" w:cs="Microsoft Sans Serif"/>
                <w:color w:val="ECBE18"/>
                <w:szCs w:val="24"/>
              </w:rPr>
              <w:t>https://dcps.duvalschools.org/beauclerc</w:t>
            </w:r>
          </w:hyperlink>
        </w:p>
        <w:p w14:paraId="3422BF8C" w14:textId="77777777" w:rsidR="00E523C3" w:rsidRDefault="00CB27A1" w:rsidP="00E523C3">
          <w:pPr>
            <w:pStyle w:val="TOCHeading"/>
          </w:pPr>
          <w:r>
            <w:rPr>
              <w:noProof/>
              <w:lang w:eastAsia="en-US"/>
            </w:rPr>
            <w:lastRenderedPageBreak/>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4579AA" w:rsidRDefault="004579AA"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0058C9C4">
                  <v:rect id="Rectangle 31"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colored contents page background" o:spid="_x0000_s1030" fillcolor="#f3d569 [3204]" stroked="f" strokeweight="2pt" w14:anchorId="7A47E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v:textbox>
                      <w:txbxContent>
                        <w:p w:rsidR="004579AA" w:rsidP="0021304B" w:rsidRDefault="004579AA" w14:paraId="4B94D5A5" w14:textId="77777777">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696351">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696351">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696351">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696351">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696351">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696351">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696351">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696351">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696351">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696351">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696351">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696351">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696351">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696351">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696351">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696351">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696351">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696351">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696351">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06"/>
        <w:gridCol w:w="1794"/>
      </w:tblGrid>
      <w:tr w:rsidR="008E2067" w14:paraId="2A194603" w14:textId="77777777" w:rsidTr="183AE70B">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4579AA" w:rsidRPr="0077214C" w:rsidRDefault="004579AA"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xmlns:asvg="http://schemas.microsoft.com/office/drawing/2016/SVG/main" xmlns:dgm="http://schemas.openxmlformats.org/drawingml/2006/diagram" xmlns:a14="http://schemas.microsoft.com/office/drawing/2010/main" xmlns:pic="http://schemas.openxmlformats.org/drawingml/2006/picture" xmlns:a="http://schemas.openxmlformats.org/drawingml/2006/main">
                  <w:pict w14:anchorId="0A90193F">
                    <v:shape id="Text Box 5" style="width:446.3pt;height:25.65pt;visibility:visible;mso-wrap-style:square;mso-left-percent:-10001;mso-top-percent:-10001;mso-position-horizontal:absolute;mso-position-horizontal-relative:char;mso-position-vertical:absolute;mso-position-vertical-relative:line;mso-left-percent:-10001;mso-top-percent:-10001;v-text-anchor:top" alt="Sidebar"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w14:anchorId="2D0C71C3">
                      <v:textbox inset="3.6pt,0,3.6pt,0">
                        <w:txbxContent>
                          <w:p w:rsidRPr="0077214C" w:rsidR="004579AA" w:rsidP="00875B51" w:rsidRDefault="004579AA" w14:paraId="59420D92" w14:textId="77777777">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0">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t>ASSURANCES</w:t>
      </w:r>
      <w:bookmarkEnd w:id="2"/>
    </w:p>
    <w:p w14:paraId="6B2297C9" w14:textId="1CB6DEAA" w:rsidR="008E762B" w:rsidRDefault="183AE70B" w:rsidP="183AE70B">
      <w:pPr>
        <w:pStyle w:val="NormalWeb"/>
        <w:rPr>
          <w:rFonts w:asciiTheme="minorHAnsi" w:hAnsiTheme="minorHAnsi" w:cstheme="minorBidi"/>
          <w:sz w:val="24"/>
          <w:szCs w:val="24"/>
        </w:rPr>
      </w:pPr>
      <w:r w:rsidRPr="183AE70B">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Pr="183AE70B">
            <w:rPr>
              <w:rFonts w:asciiTheme="minorHAnsi" w:hAnsiTheme="minorHAnsi" w:cstheme="minorBidi"/>
              <w:sz w:val="24"/>
              <w:szCs w:val="24"/>
              <w:u w:val="single"/>
            </w:rPr>
            <w:t>Aaron M. Walker</w:t>
          </w:r>
        </w:sdtContent>
      </w:sdt>
      <w:r w:rsidRPr="183AE70B">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81"/>
      </w:tblGrid>
      <w:tr w:rsidR="004875A3" w:rsidRPr="004875A3" w14:paraId="334681D8" w14:textId="77777777" w:rsidTr="426FC8A0">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48D3DF9A" w:rsidR="004875A3" w:rsidRPr="004875A3" w:rsidRDefault="00696351" w:rsidP="426FC8A0">
            <w:pPr>
              <w:pStyle w:val="NormalWeb"/>
              <w:spacing w:line="269" w:lineRule="auto"/>
              <w:rPr>
                <w:sz w:val="36"/>
                <w:szCs w:val="36"/>
              </w:rPr>
            </w:pPr>
            <w:sdt>
              <w:sdtPr>
                <w:rPr>
                  <w:sz w:val="36"/>
                  <w:szCs w:val="36"/>
                </w:rPr>
                <w:id w:val="-97873735"/>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426FC8A0">
        <w:tc>
          <w:tcPr>
            <w:tcW w:w="545" w:type="dxa"/>
          </w:tcPr>
          <w:p w14:paraId="412DD878" w14:textId="5BDA48F7"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426FC8A0">
        <w:tc>
          <w:tcPr>
            <w:tcW w:w="545" w:type="dxa"/>
          </w:tcPr>
          <w:p w14:paraId="4053F9D1" w14:textId="4EA80AA8"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426FC8A0">
        <w:tc>
          <w:tcPr>
            <w:tcW w:w="545" w:type="dxa"/>
          </w:tcPr>
          <w:p w14:paraId="14E8EB90" w14:textId="7496C502"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426FC8A0">
        <w:tc>
          <w:tcPr>
            <w:tcW w:w="545" w:type="dxa"/>
          </w:tcPr>
          <w:p w14:paraId="351D0424" w14:textId="388951B8"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426FC8A0">
        <w:tc>
          <w:tcPr>
            <w:tcW w:w="545" w:type="dxa"/>
          </w:tcPr>
          <w:p w14:paraId="418A20AE" w14:textId="5339AF65"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426FC8A0">
        <w:tc>
          <w:tcPr>
            <w:tcW w:w="545" w:type="dxa"/>
          </w:tcPr>
          <w:p w14:paraId="2027F543" w14:textId="11135662"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426FC8A0">
        <w:tc>
          <w:tcPr>
            <w:tcW w:w="545" w:type="dxa"/>
          </w:tcPr>
          <w:p w14:paraId="7BF29469" w14:textId="72E83D8D" w:rsidR="004875A3" w:rsidRPr="004875A3" w:rsidRDefault="00696351"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426FC8A0">
        <w:tc>
          <w:tcPr>
            <w:tcW w:w="545" w:type="dxa"/>
          </w:tcPr>
          <w:p w14:paraId="10095058" w14:textId="61B79E52" w:rsidR="004875A3" w:rsidRPr="00C4091D" w:rsidRDefault="00696351"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81315B">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426FC8A0">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426FC8A0">
        <w:trPr>
          <w:trHeight w:val="109"/>
        </w:trPr>
        <w:tc>
          <w:tcPr>
            <w:tcW w:w="3383" w:type="dxa"/>
          </w:tcPr>
          <w:p w14:paraId="50771870" w14:textId="7673E8B8" w:rsidR="00E173B2" w:rsidRDefault="37C47BA9" w:rsidP="00E173B2">
            <w:r>
              <w:t>$</w:t>
            </w:r>
            <w:r w:rsidR="5F8618C3">
              <w:t>3,010.00</w:t>
            </w:r>
          </w:p>
        </w:tc>
        <w:tc>
          <w:tcPr>
            <w:tcW w:w="3384" w:type="dxa"/>
          </w:tcPr>
          <w:p w14:paraId="1833FC43" w14:textId="20E91893" w:rsidR="00E173B2" w:rsidRDefault="3BA9775B" w:rsidP="00E173B2">
            <w:r>
              <w:t>$</w:t>
            </w:r>
            <w:r w:rsidR="64A3A668">
              <w:t>2,710.00</w:t>
            </w:r>
          </w:p>
        </w:tc>
        <w:tc>
          <w:tcPr>
            <w:tcW w:w="3218" w:type="dxa"/>
          </w:tcPr>
          <w:p w14:paraId="63DF50C0" w14:textId="391222C0" w:rsidR="00E173B2" w:rsidRDefault="37C47BA9" w:rsidP="00E173B2">
            <w:r>
              <w:t>$</w:t>
            </w:r>
            <w:r w:rsidR="39276DFA">
              <w:t>300.00</w:t>
            </w:r>
          </w:p>
        </w:tc>
      </w:tr>
      <w:tr w:rsidR="00E173B2" w14:paraId="05CBC34B" w14:textId="77777777" w:rsidTr="426FC8A0">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426FC8A0">
        <w:trPr>
          <w:trHeight w:val="989"/>
        </w:trPr>
        <w:tc>
          <w:tcPr>
            <w:tcW w:w="9985" w:type="dxa"/>
            <w:gridSpan w:val="3"/>
          </w:tcPr>
          <w:p w14:paraId="62486C05" w14:textId="056BAEF8" w:rsidR="00E173B2" w:rsidRDefault="58750041" w:rsidP="00E173B2">
            <w:r>
              <w:t>A purchase order for food items were spent but not allocated to be spent from Title I funds.  This occurred during the time in which the former book</w:t>
            </w:r>
            <w:r w:rsidR="2A81D0C8">
              <w:t>keeper transitioned to another school and before the current bookkeeper was present.</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426FC8A0">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426FC8A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426FC8A0">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1B1F1BB3" w:rsidR="00990F87" w:rsidRPr="00696351" w:rsidRDefault="00696351" w:rsidP="00696351">
            <w:pPr>
              <w:spacing w:line="240" w:lineRule="auto"/>
              <w:jc w:val="center"/>
              <w:rPr>
                <w:b w:val="0"/>
                <w:sz w:val="22"/>
                <w:szCs w:val="22"/>
              </w:rPr>
            </w:pPr>
            <w:r w:rsidRPr="00696351">
              <w:rPr>
                <w:b w:val="0"/>
                <w:sz w:val="22"/>
                <w:szCs w:val="22"/>
              </w:rPr>
              <w:t>4</w:t>
            </w:r>
          </w:p>
          <w:p w14:paraId="1299C43A" w14:textId="77777777" w:rsidR="000A5F6F" w:rsidRPr="00696351" w:rsidRDefault="000A5F6F" w:rsidP="000A5F6F">
            <w:pPr>
              <w:spacing w:line="240" w:lineRule="auto"/>
              <w:rPr>
                <w:b w:val="0"/>
                <w:sz w:val="22"/>
                <w:szCs w:val="22"/>
              </w:rPr>
            </w:pPr>
          </w:p>
          <w:p w14:paraId="4DDBEF00" w14:textId="77777777" w:rsidR="000A5F6F" w:rsidRPr="00696351" w:rsidRDefault="000A5F6F" w:rsidP="000A5F6F">
            <w:pPr>
              <w:spacing w:line="240" w:lineRule="auto"/>
              <w:rPr>
                <w:b w:val="0"/>
                <w:sz w:val="22"/>
                <w:szCs w:val="22"/>
              </w:rPr>
            </w:pPr>
          </w:p>
          <w:p w14:paraId="3461D779" w14:textId="77777777" w:rsidR="000A5F6F" w:rsidRPr="00696351" w:rsidRDefault="000A5F6F" w:rsidP="000A5F6F">
            <w:pPr>
              <w:spacing w:line="240" w:lineRule="auto"/>
              <w:rPr>
                <w:b w:val="0"/>
                <w:sz w:val="22"/>
                <w:szCs w:val="22"/>
              </w:rPr>
            </w:pPr>
          </w:p>
          <w:p w14:paraId="0FB78278" w14:textId="77777777" w:rsidR="000A5F6F" w:rsidRPr="00696351" w:rsidRDefault="000A5F6F" w:rsidP="000A5F6F">
            <w:pPr>
              <w:spacing w:line="240" w:lineRule="auto"/>
              <w:rPr>
                <w:b w:val="0"/>
                <w:sz w:val="22"/>
                <w:szCs w:val="22"/>
              </w:rPr>
            </w:pPr>
            <w:bookmarkStart w:id="9" w:name="_GoBack"/>
            <w:bookmarkEnd w:id="9"/>
          </w:p>
          <w:p w14:paraId="1FC39945" w14:textId="77777777" w:rsidR="000A5F6F" w:rsidRPr="00696351" w:rsidRDefault="000A5F6F" w:rsidP="000A5F6F">
            <w:pPr>
              <w:spacing w:line="240" w:lineRule="auto"/>
              <w:rPr>
                <w:b w:val="0"/>
                <w:sz w:val="22"/>
                <w:szCs w:val="22"/>
              </w:rPr>
            </w:pPr>
          </w:p>
        </w:tc>
        <w:tc>
          <w:tcPr>
            <w:tcW w:w="1742" w:type="dxa"/>
          </w:tcPr>
          <w:p w14:paraId="0562CB0E" w14:textId="03E2AE47" w:rsidR="00990F87" w:rsidRPr="00696351" w:rsidRDefault="00696351" w:rsidP="00696351">
            <w:pPr>
              <w:jc w:val="center"/>
              <w:cnfStyle w:val="000000000000" w:firstRow="0" w:lastRow="0" w:firstColumn="0" w:lastColumn="0" w:oddVBand="0" w:evenVBand="0" w:oddHBand="0" w:evenHBand="0" w:firstRowFirstColumn="0" w:firstRowLastColumn="0" w:lastRowFirstColumn="0" w:lastRowLastColumn="0"/>
              <w:rPr>
                <w:sz w:val="22"/>
                <w:szCs w:val="22"/>
              </w:rPr>
            </w:pPr>
            <w:r w:rsidRPr="00696351">
              <w:rPr>
                <w:sz w:val="22"/>
                <w:szCs w:val="22"/>
              </w:rPr>
              <w:t>4</w:t>
            </w:r>
          </w:p>
        </w:tc>
        <w:tc>
          <w:tcPr>
            <w:tcW w:w="4860" w:type="dxa"/>
          </w:tcPr>
          <w:p w14:paraId="1A0F7A8E" w14:textId="1EEA63C5" w:rsidR="00990F87" w:rsidRPr="00990F87" w:rsidRDefault="4E8EFDE2" w:rsidP="44F8A17B">
            <w:pPr>
              <w:spacing w:line="240" w:lineRule="auto"/>
              <w:cnfStyle w:val="000000000000" w:firstRow="0" w:lastRow="0" w:firstColumn="0" w:lastColumn="0" w:oddVBand="0" w:evenVBand="0" w:oddHBand="0" w:evenHBand="0" w:firstRowFirstColumn="0" w:firstRowLastColumn="0" w:lastRowFirstColumn="0" w:lastRowLastColumn="0"/>
            </w:pPr>
            <w:r>
              <w:t>1) Include the parent resource room as a location to hold parent teacher conferences</w:t>
            </w:r>
          </w:p>
          <w:p w14:paraId="5E434054" w14:textId="04272D1C" w:rsidR="00990F87" w:rsidRPr="00990F87" w:rsidRDefault="4E8EFDE2" w:rsidP="426FC8A0">
            <w:pPr>
              <w:spacing w:line="240" w:lineRule="auto"/>
              <w:cnfStyle w:val="000000000000" w:firstRow="0" w:lastRow="0" w:firstColumn="0" w:lastColumn="0" w:oddVBand="0" w:evenVBand="0" w:oddHBand="0" w:evenHBand="0" w:firstRowFirstColumn="0" w:firstRowLastColumn="0" w:lastRowFirstColumn="0" w:lastRowLastColumn="0"/>
            </w:pPr>
            <w:r>
              <w:t>2) Promote the parent resource room and its resources during the Title I Annual Meeting, Open Houses and Parent Events</w:t>
            </w:r>
          </w:p>
          <w:p w14:paraId="34CE0A41" w14:textId="4E3E019C" w:rsidR="00990F87" w:rsidRPr="00990F87" w:rsidRDefault="4E8EFDE2" w:rsidP="426FC8A0">
            <w:pPr>
              <w:spacing w:line="240" w:lineRule="auto"/>
              <w:cnfStyle w:val="000000000000" w:firstRow="0" w:lastRow="0" w:firstColumn="0" w:lastColumn="0" w:oddVBand="0" w:evenVBand="0" w:oddHBand="0" w:evenHBand="0" w:firstRowFirstColumn="0" w:firstRowLastColumn="0" w:lastRowFirstColumn="0" w:lastRowLastColumn="0"/>
              <w:rPr>
                <w:b/>
                <w:bCs/>
              </w:rPr>
            </w:pPr>
            <w:r>
              <w:t>3) Use resources from the parent resource room during our Family Engagement night in  February</w:t>
            </w:r>
          </w:p>
        </w:tc>
      </w:tr>
      <w:tr w:rsidR="008C6CDF" w14:paraId="22D66C3C"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426FC8A0">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183AE70B" w:rsidP="183AE70B">
            <w:pPr>
              <w:spacing w:line="240" w:lineRule="auto"/>
              <w:rPr>
                <w:b w:val="0"/>
                <w:bCs w:val="0"/>
                <w:szCs w:val="24"/>
              </w:rPr>
            </w:pPr>
            <w:r w:rsidRPr="183AE70B">
              <w:rPr>
                <w:b w:val="0"/>
                <w:bCs w:val="0"/>
                <w:szCs w:val="24"/>
              </w:rPr>
              <w:t>Annual Meeting (Beginning of Year)</w:t>
            </w:r>
          </w:p>
        </w:tc>
        <w:tc>
          <w:tcPr>
            <w:tcW w:w="1742" w:type="dxa"/>
          </w:tcPr>
          <w:p w14:paraId="62EBF3C5" w14:textId="1885D8DD" w:rsidR="008C6CDF" w:rsidRDefault="73D2C825" w:rsidP="000A5F6F">
            <w:pPr>
              <w:cnfStyle w:val="000000100000" w:firstRow="0" w:lastRow="0" w:firstColumn="0" w:lastColumn="0" w:oddVBand="0" w:evenVBand="0" w:oddHBand="1" w:evenHBand="0" w:firstRowFirstColumn="0" w:firstRowLastColumn="0" w:lastRowFirstColumn="0" w:lastRowLastColumn="0"/>
            </w:pPr>
            <w:r>
              <w:t>42</w:t>
            </w:r>
          </w:p>
        </w:tc>
        <w:tc>
          <w:tcPr>
            <w:tcW w:w="4860" w:type="dxa"/>
          </w:tcPr>
          <w:p w14:paraId="6D98A12B" w14:textId="1F85D739" w:rsidR="008C6CDF" w:rsidRPr="00990F87" w:rsidRDefault="183AE70B" w:rsidP="000A5F6F">
            <w:pPr>
              <w:spacing w:line="240" w:lineRule="auto"/>
              <w:cnfStyle w:val="000000100000" w:firstRow="0" w:lastRow="0" w:firstColumn="0" w:lastColumn="0" w:oddVBand="0" w:evenVBand="0" w:oddHBand="1" w:evenHBand="0" w:firstRowFirstColumn="0" w:firstRowLastColumn="0" w:lastRowFirstColumn="0" w:lastRowLastColumn="0"/>
            </w:pPr>
            <w:r>
              <w:t>Workshop evaluation</w:t>
            </w:r>
          </w:p>
        </w:tc>
      </w:tr>
      <w:tr w:rsidR="008C6CDF" w14:paraId="72E5CCE9" w14:textId="77777777" w:rsidTr="426FC8A0">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183AE70B" w:rsidP="183AE70B">
            <w:pPr>
              <w:spacing w:line="240" w:lineRule="auto"/>
              <w:rPr>
                <w:b w:val="0"/>
                <w:bCs w:val="0"/>
                <w:szCs w:val="24"/>
              </w:rPr>
            </w:pPr>
            <w:r w:rsidRPr="183AE70B">
              <w:rPr>
                <w:b w:val="0"/>
                <w:bCs w:val="0"/>
                <w:szCs w:val="24"/>
              </w:rPr>
              <w:t>Developmental Meeting (End of Year)</w:t>
            </w:r>
          </w:p>
        </w:tc>
        <w:tc>
          <w:tcPr>
            <w:tcW w:w="1742" w:type="dxa"/>
          </w:tcPr>
          <w:p w14:paraId="2946DB82" w14:textId="73726B06" w:rsidR="008C6CDF" w:rsidRDefault="183AE70B" w:rsidP="000A5F6F">
            <w:pPr>
              <w:cnfStyle w:val="000000000000" w:firstRow="0" w:lastRow="0" w:firstColumn="0" w:lastColumn="0" w:oddVBand="0" w:evenVBand="0" w:oddHBand="0" w:evenHBand="0" w:firstRowFirstColumn="0" w:firstRowLastColumn="0" w:lastRowFirstColumn="0" w:lastRowLastColumn="0"/>
            </w:pPr>
            <w:r>
              <w:t>14</w:t>
            </w:r>
          </w:p>
        </w:tc>
        <w:tc>
          <w:tcPr>
            <w:tcW w:w="4860" w:type="dxa"/>
          </w:tcPr>
          <w:p w14:paraId="3DCA9C58" w14:textId="3DBEEAE3" w:rsidR="008C6CDF" w:rsidRPr="00990F87" w:rsidRDefault="183AE70B" w:rsidP="000A5F6F">
            <w:pPr>
              <w:spacing w:line="240" w:lineRule="auto"/>
              <w:cnfStyle w:val="000000000000" w:firstRow="0" w:lastRow="0" w:firstColumn="0" w:lastColumn="0" w:oddVBand="0" w:evenVBand="0" w:oddHBand="0" w:evenHBand="0" w:firstRowFirstColumn="0" w:firstRowLastColumn="0" w:lastRowFirstColumn="0" w:lastRowLastColumn="0"/>
            </w:pPr>
            <w:r>
              <w:t>Parental Involvement Plan Development Worksheet</w:t>
            </w:r>
          </w:p>
          <w:p w14:paraId="5997CC1D" w14:textId="1A3A5B93" w:rsidR="008C6CDF" w:rsidRPr="00990F87" w:rsidRDefault="183AE70B" w:rsidP="183AE70B">
            <w:pPr>
              <w:spacing w:line="240" w:lineRule="auto"/>
              <w:cnfStyle w:val="000000000000" w:firstRow="0" w:lastRow="0" w:firstColumn="0" w:lastColumn="0" w:oddVBand="0" w:evenVBand="0" w:oddHBand="0" w:evenHBand="0" w:firstRowFirstColumn="0" w:firstRowLastColumn="0" w:lastRowFirstColumn="0" w:lastRowLastColumn="0"/>
            </w:pPr>
            <w:r>
              <w:t>Workshop evaluation</w:t>
            </w:r>
          </w:p>
        </w:tc>
      </w:tr>
      <w:tr w:rsidR="008C6CDF" w14:paraId="110FFD37"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15B71786" w:rsidR="008C6CDF" w:rsidRDefault="183AE70B" w:rsidP="183AE70B">
            <w:pPr>
              <w:spacing w:line="240" w:lineRule="auto"/>
              <w:rPr>
                <w:b w:val="0"/>
                <w:bCs w:val="0"/>
                <w:szCs w:val="24"/>
              </w:rPr>
            </w:pPr>
            <w:r w:rsidRPr="183AE70B">
              <w:rPr>
                <w:b w:val="0"/>
                <w:bCs w:val="0"/>
                <w:szCs w:val="24"/>
              </w:rPr>
              <w:t>Elementary Assessment and Blending Learning Event</w:t>
            </w:r>
          </w:p>
        </w:tc>
        <w:tc>
          <w:tcPr>
            <w:tcW w:w="1742" w:type="dxa"/>
          </w:tcPr>
          <w:p w14:paraId="3FE9F23F" w14:textId="13AA9DA5" w:rsidR="008C6CDF" w:rsidRDefault="183AE70B" w:rsidP="000A5F6F">
            <w:pPr>
              <w:cnfStyle w:val="000000100000" w:firstRow="0" w:lastRow="0" w:firstColumn="0" w:lastColumn="0" w:oddVBand="0" w:evenVBand="0" w:oddHBand="1" w:evenHBand="0" w:firstRowFirstColumn="0" w:firstRowLastColumn="0" w:lastRowFirstColumn="0" w:lastRowLastColumn="0"/>
            </w:pPr>
            <w:r>
              <w:t>52</w:t>
            </w:r>
          </w:p>
        </w:tc>
        <w:tc>
          <w:tcPr>
            <w:tcW w:w="4860" w:type="dxa"/>
          </w:tcPr>
          <w:p w14:paraId="1F72F646" w14:textId="71EA4F48" w:rsidR="008C6CDF" w:rsidRPr="00990F87" w:rsidRDefault="183AE70B" w:rsidP="183AE70B">
            <w:pPr>
              <w:spacing w:line="240" w:lineRule="auto"/>
              <w:cnfStyle w:val="000000100000" w:firstRow="0" w:lastRow="0" w:firstColumn="0" w:lastColumn="0" w:oddVBand="0" w:evenVBand="0" w:oddHBand="1" w:evenHBand="0" w:firstRowFirstColumn="0" w:firstRowLastColumn="0" w:lastRowFirstColumn="0" w:lastRowLastColumn="0"/>
            </w:pPr>
            <w:r>
              <w:t>Workshop evaluation</w:t>
            </w:r>
          </w:p>
        </w:tc>
      </w:tr>
      <w:tr w:rsidR="008C6CDF" w14:paraId="08CE6F91" w14:textId="77777777" w:rsidTr="426FC8A0">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00BE44E8" w:rsidR="008C6CDF" w:rsidRDefault="183AE70B" w:rsidP="183AE70B">
            <w:pPr>
              <w:spacing w:line="240" w:lineRule="auto"/>
              <w:rPr>
                <w:b w:val="0"/>
                <w:bCs w:val="0"/>
                <w:szCs w:val="24"/>
              </w:rPr>
            </w:pPr>
            <w:r w:rsidRPr="183AE70B">
              <w:rPr>
                <w:b w:val="0"/>
                <w:bCs w:val="0"/>
                <w:szCs w:val="24"/>
              </w:rPr>
              <w:t>Festival of Educational Fun</w:t>
            </w:r>
          </w:p>
        </w:tc>
        <w:tc>
          <w:tcPr>
            <w:tcW w:w="1742" w:type="dxa"/>
          </w:tcPr>
          <w:p w14:paraId="6BB9E253" w14:textId="4AB43BFD" w:rsidR="008C6CDF" w:rsidRDefault="183AE70B" w:rsidP="000A5F6F">
            <w:pPr>
              <w:cnfStyle w:val="000000000000" w:firstRow="0" w:lastRow="0" w:firstColumn="0" w:lastColumn="0" w:oddVBand="0" w:evenVBand="0" w:oddHBand="0" w:evenHBand="0" w:firstRowFirstColumn="0" w:firstRowLastColumn="0" w:lastRowFirstColumn="0" w:lastRowLastColumn="0"/>
            </w:pPr>
            <w:r>
              <w:t>55</w:t>
            </w:r>
          </w:p>
        </w:tc>
        <w:tc>
          <w:tcPr>
            <w:tcW w:w="4860" w:type="dxa"/>
          </w:tcPr>
          <w:p w14:paraId="23DE523C" w14:textId="4AD4F660" w:rsidR="008C6CDF" w:rsidRPr="00990F87" w:rsidRDefault="183AE70B" w:rsidP="183AE70B">
            <w:pPr>
              <w:spacing w:line="240" w:lineRule="auto"/>
              <w:cnfStyle w:val="000000000000" w:firstRow="0" w:lastRow="0" w:firstColumn="0" w:lastColumn="0" w:oddVBand="0" w:evenVBand="0" w:oddHBand="0" w:evenHBand="0" w:firstRowFirstColumn="0" w:firstRowLastColumn="0" w:lastRowFirstColumn="0" w:lastRowLastColumn="0"/>
            </w:pPr>
            <w:r>
              <w:t>Workshop evaluation</w:t>
            </w:r>
          </w:p>
        </w:tc>
      </w:tr>
      <w:tr w:rsidR="008C6CDF" w14:paraId="52E56223"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52885DDD" w:rsidR="008C6CDF" w:rsidRDefault="183AE70B" w:rsidP="183AE70B">
            <w:pPr>
              <w:spacing w:line="240" w:lineRule="auto"/>
              <w:rPr>
                <w:b w:val="0"/>
                <w:bCs w:val="0"/>
                <w:szCs w:val="24"/>
              </w:rPr>
            </w:pPr>
            <w:r w:rsidRPr="183AE70B">
              <w:rPr>
                <w:b w:val="0"/>
                <w:bCs w:val="0"/>
                <w:szCs w:val="24"/>
              </w:rPr>
              <w:t>Snack Time: Students Sharing Success</w:t>
            </w:r>
          </w:p>
        </w:tc>
        <w:tc>
          <w:tcPr>
            <w:tcW w:w="1742" w:type="dxa"/>
          </w:tcPr>
          <w:p w14:paraId="5043CB0F" w14:textId="7522B2E8" w:rsidR="008C6CDF" w:rsidRDefault="68081E6F" w:rsidP="000A5F6F">
            <w:pPr>
              <w:cnfStyle w:val="000000100000" w:firstRow="0" w:lastRow="0" w:firstColumn="0" w:lastColumn="0" w:oddVBand="0" w:evenVBand="0" w:oddHBand="1" w:evenHBand="0" w:firstRowFirstColumn="0" w:firstRowLastColumn="0" w:lastRowFirstColumn="0" w:lastRowLastColumn="0"/>
            </w:pPr>
            <w:r>
              <w:t>30</w:t>
            </w:r>
          </w:p>
        </w:tc>
        <w:tc>
          <w:tcPr>
            <w:tcW w:w="4860" w:type="dxa"/>
          </w:tcPr>
          <w:p w14:paraId="07459315" w14:textId="51F6C8D2" w:rsidR="008C6CDF" w:rsidRPr="00990F87" w:rsidRDefault="2CEF56A7" w:rsidP="000A5F6F">
            <w:pPr>
              <w:spacing w:line="240" w:lineRule="auto"/>
              <w:cnfStyle w:val="000000100000" w:firstRow="0" w:lastRow="0" w:firstColumn="0" w:lastColumn="0" w:oddVBand="0" w:evenVBand="0" w:oddHBand="1" w:evenHBand="0" w:firstRowFirstColumn="0" w:firstRowLastColumn="0" w:lastRowFirstColumn="0" w:lastRowLastColumn="0"/>
            </w:pPr>
            <w:r>
              <w:t>Student data tracking forms and parent teacher conference notes</w:t>
            </w:r>
          </w:p>
        </w:tc>
      </w:tr>
      <w:tr w:rsidR="008C6CDF" w14:paraId="6537F28F" w14:textId="77777777" w:rsidTr="426FC8A0">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420ED1BB" w:rsidR="008C6CDF" w:rsidRDefault="183AE70B" w:rsidP="183AE70B">
            <w:pPr>
              <w:spacing w:line="240" w:lineRule="auto"/>
              <w:rPr>
                <w:b w:val="0"/>
                <w:bCs w:val="0"/>
                <w:szCs w:val="24"/>
              </w:rPr>
            </w:pPr>
            <w:r w:rsidRPr="183AE70B">
              <w:rPr>
                <w:b w:val="0"/>
                <w:bCs w:val="0"/>
                <w:szCs w:val="24"/>
              </w:rPr>
              <w:t>Dual Language Showcases</w:t>
            </w:r>
          </w:p>
        </w:tc>
        <w:tc>
          <w:tcPr>
            <w:tcW w:w="1742" w:type="dxa"/>
          </w:tcPr>
          <w:p w14:paraId="70DF9E56" w14:textId="760AC7CC" w:rsidR="008C6CDF" w:rsidRDefault="2FBF7F18" w:rsidP="000A5F6F">
            <w:pPr>
              <w:cnfStyle w:val="000000000000" w:firstRow="0" w:lastRow="0" w:firstColumn="0" w:lastColumn="0" w:oddVBand="0" w:evenVBand="0" w:oddHBand="0" w:evenHBand="0" w:firstRowFirstColumn="0" w:firstRowLastColumn="0" w:lastRowFirstColumn="0" w:lastRowLastColumn="0"/>
            </w:pPr>
            <w:r>
              <w:t>NA</w:t>
            </w:r>
          </w:p>
        </w:tc>
        <w:tc>
          <w:tcPr>
            <w:tcW w:w="4860" w:type="dxa"/>
          </w:tcPr>
          <w:p w14:paraId="44E871BC" w14:textId="69F18042" w:rsidR="008C6CDF" w:rsidRPr="00990F87" w:rsidRDefault="183AE70B" w:rsidP="000A5F6F">
            <w:pPr>
              <w:spacing w:line="240" w:lineRule="auto"/>
              <w:cnfStyle w:val="000000000000" w:firstRow="0" w:lastRow="0" w:firstColumn="0" w:lastColumn="0" w:oddVBand="0" w:evenVBand="0" w:oddHBand="0" w:evenHBand="0" w:firstRowFirstColumn="0" w:firstRowLastColumn="0" w:lastRowFirstColumn="0" w:lastRowLastColumn="0"/>
            </w:pPr>
            <w:r>
              <w:t>Increased student achievement, student assessments, bilingual, biliterate and bicultural dual language acquisition</w:t>
            </w:r>
          </w:p>
        </w:tc>
      </w:tr>
      <w:tr w:rsidR="006A0010" w14:paraId="66E716FD"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01575605" w:rsidR="006A0010" w:rsidRDefault="183AE70B" w:rsidP="183AE70B">
            <w:pPr>
              <w:spacing w:line="240" w:lineRule="auto"/>
              <w:rPr>
                <w:b w:val="0"/>
                <w:bCs w:val="0"/>
                <w:szCs w:val="24"/>
              </w:rPr>
            </w:pPr>
            <w:r w:rsidRPr="183AE70B">
              <w:rPr>
                <w:b w:val="0"/>
                <w:bCs w:val="0"/>
                <w:szCs w:val="24"/>
              </w:rPr>
              <w:t>Character Parade</w:t>
            </w:r>
          </w:p>
        </w:tc>
        <w:tc>
          <w:tcPr>
            <w:tcW w:w="1742" w:type="dxa"/>
          </w:tcPr>
          <w:p w14:paraId="18076D28" w14:textId="53017AE1" w:rsidR="006A0010" w:rsidRDefault="053B1364" w:rsidP="000A5F6F">
            <w:pPr>
              <w:cnfStyle w:val="000000100000" w:firstRow="0" w:lastRow="0" w:firstColumn="0" w:lastColumn="0" w:oddVBand="0" w:evenVBand="0" w:oddHBand="1" w:evenHBand="0" w:firstRowFirstColumn="0" w:firstRowLastColumn="0" w:lastRowFirstColumn="0" w:lastRowLastColumn="0"/>
            </w:pPr>
            <w:r>
              <w:t>NA</w:t>
            </w:r>
          </w:p>
        </w:tc>
        <w:tc>
          <w:tcPr>
            <w:tcW w:w="4860" w:type="dxa"/>
          </w:tcPr>
          <w:p w14:paraId="56B126F8" w14:textId="1727D7BE" w:rsidR="006A0010" w:rsidRPr="00990F87" w:rsidRDefault="183AE70B" w:rsidP="000A5F6F">
            <w:pPr>
              <w:spacing w:line="240" w:lineRule="auto"/>
              <w:cnfStyle w:val="000000100000" w:firstRow="0" w:lastRow="0" w:firstColumn="0" w:lastColumn="0" w:oddVBand="0" w:evenVBand="0" w:oddHBand="1" w:evenHBand="0" w:firstRowFirstColumn="0" w:firstRowLastColumn="0" w:lastRowFirstColumn="0" w:lastRowLastColumn="0"/>
            </w:pPr>
            <w:r>
              <w:t>IReady Reading data</w:t>
            </w:r>
          </w:p>
          <w:p w14:paraId="6FF36142" w14:textId="06CC5F19" w:rsidR="006A0010" w:rsidRPr="00990F87" w:rsidRDefault="183AE70B" w:rsidP="183AE70B">
            <w:pPr>
              <w:spacing w:line="240" w:lineRule="auto"/>
              <w:cnfStyle w:val="000000100000" w:firstRow="0" w:lastRow="0" w:firstColumn="0" w:lastColumn="0" w:oddVBand="0" w:evenVBand="0" w:oddHBand="1" w:evenHBand="0" w:firstRowFirstColumn="0" w:firstRowLastColumn="0" w:lastRowFirstColumn="0" w:lastRowLastColumn="0"/>
            </w:pPr>
            <w:r>
              <w:t>Achieve 3000 data</w:t>
            </w:r>
          </w:p>
        </w:tc>
      </w:tr>
      <w:tr w:rsidR="006A0010" w14:paraId="4BC3E03F" w14:textId="77777777" w:rsidTr="426FC8A0">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CF5D692" w:rsidR="006A0010" w:rsidRDefault="183AE70B" w:rsidP="183AE70B">
            <w:pPr>
              <w:spacing w:line="240" w:lineRule="auto"/>
              <w:rPr>
                <w:b w:val="0"/>
                <w:bCs w:val="0"/>
                <w:szCs w:val="24"/>
              </w:rPr>
            </w:pPr>
            <w:r w:rsidRPr="183AE70B">
              <w:rPr>
                <w:b w:val="0"/>
                <w:bCs w:val="0"/>
                <w:szCs w:val="24"/>
              </w:rPr>
              <w:t>World of Nations</w:t>
            </w:r>
          </w:p>
        </w:tc>
        <w:tc>
          <w:tcPr>
            <w:tcW w:w="1742" w:type="dxa"/>
          </w:tcPr>
          <w:p w14:paraId="699ECECC" w14:textId="7C8D050E" w:rsidR="006A0010" w:rsidRDefault="3919F8B4" w:rsidP="000A5F6F">
            <w:pPr>
              <w:cnfStyle w:val="000000000000" w:firstRow="0" w:lastRow="0" w:firstColumn="0" w:lastColumn="0" w:oddVBand="0" w:evenVBand="0" w:oddHBand="0" w:evenHBand="0" w:firstRowFirstColumn="0" w:firstRowLastColumn="0" w:lastRowFirstColumn="0" w:lastRowLastColumn="0"/>
            </w:pPr>
            <w:r>
              <w:t>NA</w:t>
            </w:r>
          </w:p>
        </w:tc>
        <w:tc>
          <w:tcPr>
            <w:tcW w:w="4860" w:type="dxa"/>
          </w:tcPr>
          <w:p w14:paraId="0C705043" w14:textId="1F5174FE" w:rsidR="006A0010" w:rsidRPr="00990F87" w:rsidRDefault="183AE70B" w:rsidP="000A5F6F">
            <w:pPr>
              <w:spacing w:line="240" w:lineRule="auto"/>
              <w:cnfStyle w:val="000000000000" w:firstRow="0" w:lastRow="0" w:firstColumn="0" w:lastColumn="0" w:oddVBand="0" w:evenVBand="0" w:oddHBand="0" w:evenHBand="0" w:firstRowFirstColumn="0" w:firstRowLastColumn="0" w:lastRowFirstColumn="0" w:lastRowLastColumn="0"/>
            </w:pPr>
            <w:r>
              <w:t>Student surveys</w:t>
            </w:r>
          </w:p>
        </w:tc>
      </w:tr>
      <w:tr w:rsidR="006A0010" w14:paraId="6DE4648F"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426FC8A0">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426FC8A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426FC8A0">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426FC8A0">
        <w:trPr>
          <w:trHeight w:val="989"/>
        </w:trPr>
        <w:tc>
          <w:tcPr>
            <w:tcW w:w="9985" w:type="dxa"/>
          </w:tcPr>
          <w:p w14:paraId="463F29E8" w14:textId="55149E94" w:rsidR="00E815B4" w:rsidRDefault="5A2380EA" w:rsidP="00224C54">
            <w:r>
              <w:t>Based on the discussions and responses from the Developmental Meeting, Beauclerc Elementary School did a</w:t>
            </w:r>
            <w:r w:rsidR="12F19FB3">
              <w:t>n</w:t>
            </w:r>
            <w:r>
              <w:t xml:space="preserve"> excellent job with implementing and communicating Title I events.  As a school, we have room for growth in the areas of increasing parental involvement, which are indicated below.</w:t>
            </w:r>
            <w:r w:rsidR="00E815B4">
              <w:br/>
            </w:r>
          </w:p>
        </w:tc>
      </w:tr>
    </w:tbl>
    <w:p w14:paraId="76153511" w14:textId="77777777" w:rsidR="002063EE" w:rsidRDefault="006D1169" w:rsidP="008C6CDF">
      <w:pPr>
        <w:pStyle w:val="Heading2"/>
        <w:spacing w:line="240" w:lineRule="auto"/>
      </w:pPr>
      <w:bookmarkStart w:id="10" w:name="_Toc12867441"/>
      <w:r>
        <w:t>B</w:t>
      </w:r>
      <w:bookmarkEnd w:id="8"/>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426FC8A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426FC8A0">
        <w:trPr>
          <w:trHeight w:val="2465"/>
        </w:trPr>
        <w:tc>
          <w:tcPr>
            <w:tcW w:w="10070" w:type="dxa"/>
            <w:shd w:val="clear" w:color="auto" w:fill="auto"/>
            <w:vAlign w:val="top"/>
          </w:tcPr>
          <w:p w14:paraId="39F8EB9E" w14:textId="3C4C1170" w:rsidR="00C61B88" w:rsidRPr="000A2B10" w:rsidRDefault="183AE70B" w:rsidP="183AE70B">
            <w:pPr>
              <w:pStyle w:val="ListParagraph"/>
              <w:numPr>
                <w:ilvl w:val="0"/>
                <w:numId w:val="37"/>
              </w:numPr>
              <w:spacing w:before="0" w:line="240" w:lineRule="auto"/>
              <w:rPr>
                <w:sz w:val="22"/>
                <w:szCs w:val="22"/>
              </w:rPr>
            </w:pPr>
            <w:r w:rsidRPr="183AE70B">
              <w:rPr>
                <w:sz w:val="22"/>
                <w:szCs w:val="22"/>
              </w:rPr>
              <w:t>Barrier 1: Work time conflict with attending school events.</w:t>
            </w:r>
          </w:p>
          <w:p w14:paraId="031B9184" w14:textId="05FDEE4C" w:rsidR="00C61B88" w:rsidRPr="000A2B10" w:rsidRDefault="183AE70B" w:rsidP="183AE70B">
            <w:pPr>
              <w:pStyle w:val="ListParagraph"/>
              <w:numPr>
                <w:ilvl w:val="0"/>
                <w:numId w:val="37"/>
              </w:numPr>
              <w:spacing w:before="0" w:line="240" w:lineRule="auto"/>
              <w:rPr>
                <w:sz w:val="22"/>
                <w:szCs w:val="22"/>
              </w:rPr>
            </w:pPr>
            <w:r w:rsidRPr="183AE70B">
              <w:rPr>
                <w:sz w:val="22"/>
                <w:szCs w:val="22"/>
              </w:rPr>
              <w:t>Barrier 2: After school activities, such as sports, dance, etc.</w:t>
            </w:r>
          </w:p>
          <w:p w14:paraId="6CA35F92" w14:textId="51C640AB" w:rsidR="00C61B88" w:rsidRPr="000A2B10" w:rsidRDefault="763397FD" w:rsidP="183AE70B">
            <w:pPr>
              <w:pStyle w:val="ListParagraph"/>
              <w:numPr>
                <w:ilvl w:val="0"/>
                <w:numId w:val="37"/>
              </w:numPr>
              <w:spacing w:before="0" w:line="240" w:lineRule="auto"/>
              <w:rPr>
                <w:sz w:val="22"/>
                <w:szCs w:val="22"/>
              </w:rPr>
            </w:pPr>
            <w:r w:rsidRPr="426FC8A0">
              <w:rPr>
                <w:sz w:val="22"/>
                <w:szCs w:val="22"/>
              </w:rPr>
              <w:t>Barrier 3: Parents are exhausted after a long day at work.</w:t>
            </w:r>
          </w:p>
          <w:p w14:paraId="3CA9A9F4" w14:textId="756B490D" w:rsidR="006D1169" w:rsidRPr="00C61B88" w:rsidRDefault="006D1169" w:rsidP="426FC8A0">
            <w:pPr>
              <w:spacing w:before="0" w:line="240" w:lineRule="auto"/>
              <w:ind w:left="360"/>
              <w:rPr>
                <w:szCs w:val="24"/>
                <w:u w:val="single"/>
              </w:rPr>
            </w:pPr>
          </w:p>
        </w:tc>
      </w:tr>
      <w:tr w:rsidR="006D1169" w14:paraId="474AA32C" w14:textId="77777777" w:rsidTr="426FC8A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426FC8A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183AE70B">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183AE70B">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684D7A7C" w:rsidR="002E6D5D" w:rsidRDefault="183AE70B" w:rsidP="183AE70B">
                  <w:pPr>
                    <w:pStyle w:val="ListParagraph"/>
                    <w:spacing w:line="240" w:lineRule="auto"/>
                    <w:ind w:left="0"/>
                    <w:rPr>
                      <w:sz w:val="22"/>
                      <w:szCs w:val="22"/>
                    </w:rPr>
                  </w:pPr>
                  <w:r w:rsidRPr="183AE70B">
                    <w:rPr>
                      <w:sz w:val="22"/>
                      <w:szCs w:val="22"/>
                    </w:rPr>
                    <w:t>Work time conflict with attending school events.</w:t>
                  </w:r>
                </w:p>
              </w:tc>
              <w:tc>
                <w:tcPr>
                  <w:tcW w:w="7075" w:type="dxa"/>
                </w:tcPr>
                <w:p w14:paraId="0FCD2B95" w14:textId="3BD0E43E" w:rsidR="002E6D5D" w:rsidRDefault="183AE70B" w:rsidP="183AE70B">
                  <w:pPr>
                    <w:pStyle w:val="ListParagraph"/>
                    <w:spacing w:line="240" w:lineRule="auto"/>
                    <w:ind w:left="0"/>
                    <w:rPr>
                      <w:sz w:val="22"/>
                      <w:szCs w:val="22"/>
                    </w:rPr>
                  </w:pPr>
                  <w:r w:rsidRPr="183AE70B">
                    <w:rPr>
                      <w:sz w:val="22"/>
                      <w:szCs w:val="22"/>
                    </w:rPr>
                    <w:t>Notify parents at least two weeks in advance of an event.</w:t>
                  </w:r>
                </w:p>
                <w:p w14:paraId="427AD373" w14:textId="2B14446D" w:rsidR="002E6D5D" w:rsidRDefault="183AE70B" w:rsidP="183AE70B">
                  <w:pPr>
                    <w:pStyle w:val="ListParagraph"/>
                    <w:spacing w:line="240" w:lineRule="auto"/>
                    <w:ind w:left="0"/>
                    <w:rPr>
                      <w:sz w:val="22"/>
                      <w:szCs w:val="22"/>
                    </w:rPr>
                  </w:pPr>
                  <w:r w:rsidRPr="183AE70B">
                    <w:rPr>
                      <w:sz w:val="22"/>
                      <w:szCs w:val="22"/>
                    </w:rPr>
                    <w:t>Provide opportunities for events to take place prior to a performance.</w:t>
                  </w:r>
                </w:p>
              </w:tc>
            </w:tr>
            <w:tr w:rsidR="002E6D5D" w14:paraId="2C51B797" w14:textId="77777777" w:rsidTr="183AE70B">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79499B41" w:rsidR="002E6D5D" w:rsidRDefault="183AE70B" w:rsidP="183AE70B">
                  <w:pPr>
                    <w:pStyle w:val="ListParagraph"/>
                    <w:spacing w:line="240" w:lineRule="auto"/>
                    <w:ind w:left="0"/>
                    <w:rPr>
                      <w:sz w:val="22"/>
                      <w:szCs w:val="22"/>
                    </w:rPr>
                  </w:pPr>
                  <w:r w:rsidRPr="183AE70B">
                    <w:rPr>
                      <w:sz w:val="22"/>
                      <w:szCs w:val="22"/>
                    </w:rPr>
                    <w:t>After school activities, such as sports, dance, etc.</w:t>
                  </w:r>
                </w:p>
              </w:tc>
              <w:tc>
                <w:tcPr>
                  <w:tcW w:w="7075" w:type="dxa"/>
                </w:tcPr>
                <w:p w14:paraId="7F29DB8E" w14:textId="7FA4AA45" w:rsidR="002E6D5D" w:rsidRDefault="183AE70B" w:rsidP="183AE70B">
                  <w:pPr>
                    <w:pStyle w:val="ListParagraph"/>
                    <w:spacing w:line="240" w:lineRule="auto"/>
                    <w:ind w:left="0"/>
                    <w:rPr>
                      <w:sz w:val="22"/>
                      <w:szCs w:val="22"/>
                    </w:rPr>
                  </w:pPr>
                  <w:r w:rsidRPr="183AE70B">
                    <w:rPr>
                      <w:sz w:val="22"/>
                      <w:szCs w:val="22"/>
                    </w:rPr>
                    <w:t>Notify parents at least two weeks in advance of an event.</w:t>
                  </w:r>
                </w:p>
                <w:p w14:paraId="33904C9E" w14:textId="4D3BA38B" w:rsidR="002E6D5D" w:rsidRDefault="183AE70B" w:rsidP="183AE70B">
                  <w:pPr>
                    <w:pStyle w:val="ListParagraph"/>
                    <w:spacing w:line="240" w:lineRule="auto"/>
                    <w:ind w:left="0"/>
                    <w:rPr>
                      <w:sz w:val="22"/>
                      <w:szCs w:val="22"/>
                    </w:rPr>
                  </w:pPr>
                  <w:r w:rsidRPr="183AE70B">
                    <w:rPr>
                      <w:sz w:val="22"/>
                      <w:szCs w:val="22"/>
                    </w:rPr>
                    <w:t>Provide opportunities for events to take place prior to a performance.</w:t>
                  </w:r>
                </w:p>
              </w:tc>
            </w:tr>
            <w:tr w:rsidR="002E6D5D" w14:paraId="61FA62C3" w14:textId="77777777" w:rsidTr="183AE70B">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215770D2" w:rsidR="002E6D5D" w:rsidRDefault="183AE70B" w:rsidP="183AE70B">
                  <w:pPr>
                    <w:pStyle w:val="ListParagraph"/>
                    <w:spacing w:line="240" w:lineRule="auto"/>
                    <w:ind w:left="0"/>
                    <w:rPr>
                      <w:sz w:val="22"/>
                      <w:szCs w:val="22"/>
                    </w:rPr>
                  </w:pPr>
                  <w:r w:rsidRPr="183AE70B">
                    <w:rPr>
                      <w:sz w:val="22"/>
                      <w:szCs w:val="22"/>
                    </w:rPr>
                    <w:t>Parents are exhausted after a long day at work.</w:t>
                  </w:r>
                </w:p>
              </w:tc>
              <w:tc>
                <w:tcPr>
                  <w:tcW w:w="7075" w:type="dxa"/>
                </w:tcPr>
                <w:p w14:paraId="5043E48B" w14:textId="6411DE82" w:rsidR="002E6D5D" w:rsidRDefault="183AE70B" w:rsidP="183AE70B">
                  <w:pPr>
                    <w:pStyle w:val="ListParagraph"/>
                    <w:spacing w:line="240" w:lineRule="auto"/>
                    <w:ind w:left="0"/>
                    <w:rPr>
                      <w:sz w:val="22"/>
                      <w:szCs w:val="22"/>
                    </w:rPr>
                  </w:pPr>
                  <w:r w:rsidRPr="183AE70B">
                    <w:rPr>
                      <w:sz w:val="22"/>
                      <w:szCs w:val="22"/>
                    </w:rPr>
                    <w:t>Notify parents at least two weeks in advance of an event.</w:t>
                  </w:r>
                </w:p>
                <w:p w14:paraId="28F035F3" w14:textId="2D296A05" w:rsidR="002E6D5D" w:rsidRDefault="183AE70B" w:rsidP="183AE70B">
                  <w:pPr>
                    <w:pStyle w:val="ListParagraph"/>
                    <w:spacing w:line="240" w:lineRule="auto"/>
                    <w:ind w:left="0"/>
                    <w:rPr>
                      <w:sz w:val="22"/>
                      <w:szCs w:val="22"/>
                    </w:rPr>
                  </w:pPr>
                  <w:r w:rsidRPr="183AE70B">
                    <w:rPr>
                      <w:sz w:val="22"/>
                      <w:szCs w:val="22"/>
                    </w:rPr>
                    <w:t>Provide opportunities for events to take place prior to a performance.</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183AE70B">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183AE70B">
        <w:trPr>
          <w:trHeight w:val="2988"/>
        </w:trPr>
        <w:tc>
          <w:tcPr>
            <w:tcW w:w="10080" w:type="dxa"/>
            <w:shd w:val="clear" w:color="auto" w:fill="auto"/>
            <w:vAlign w:val="top"/>
          </w:tcPr>
          <w:p w14:paraId="6217466D" w14:textId="60E6D6CB" w:rsidR="00E815B4" w:rsidRDefault="183AE70B" w:rsidP="183AE70B">
            <w:pPr>
              <w:pStyle w:val="ListParagraph"/>
              <w:spacing w:line="240" w:lineRule="auto"/>
              <w:ind w:left="0"/>
              <w:rPr>
                <w:sz w:val="22"/>
                <w:szCs w:val="22"/>
              </w:rPr>
            </w:pPr>
            <w:r w:rsidRPr="183AE70B">
              <w:rPr>
                <w:sz w:val="22"/>
                <w:szCs w:val="22"/>
              </w:rPr>
              <w:t>One of the overarching outcomes/goals for the current school year for parent and family engagement is to increase the use of the parent resource room and to provide parents the necessary tools to help their children succeed socially and academically to become leaders in our society.</w:t>
            </w:r>
          </w:p>
          <w:p w14:paraId="60F12201" w14:textId="280ECCB8" w:rsidR="00E815B4" w:rsidRDefault="00E815B4" w:rsidP="183AE70B">
            <w:pPr>
              <w:pStyle w:val="ListParagraph"/>
              <w:spacing w:line="240" w:lineRule="auto"/>
              <w:ind w:left="0"/>
              <w:rPr>
                <w:sz w:val="22"/>
                <w:szCs w:val="22"/>
              </w:rPr>
            </w:pPr>
          </w:p>
          <w:p w14:paraId="5630AD66" w14:textId="74E5EE2D" w:rsidR="00E815B4" w:rsidRDefault="183AE70B" w:rsidP="183AE70B">
            <w:pPr>
              <w:pStyle w:val="ListParagraph"/>
              <w:spacing w:line="240" w:lineRule="auto"/>
              <w:ind w:left="0"/>
              <w:rPr>
                <w:sz w:val="22"/>
                <w:szCs w:val="22"/>
              </w:rPr>
            </w:pPr>
            <w:r w:rsidRPr="183AE70B">
              <w:rPr>
                <w:sz w:val="22"/>
                <w:szCs w:val="22"/>
              </w:rPr>
              <w:t>Another overarching outcome/goal for the current school year for parent and family engagement is to increase the number of families engaged and involved attending events.  By scheduling family engagement events prior to a school performance, the number of parents more likely to attend will increase.</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83AE70B">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26FC8A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26FC8A0">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26FC8A0">
        <w:trPr>
          <w:trHeight w:val="2321"/>
        </w:trPr>
        <w:tc>
          <w:tcPr>
            <w:tcW w:w="9895" w:type="dxa"/>
            <w:vAlign w:val="top"/>
          </w:tcPr>
          <w:p w14:paraId="23840768" w14:textId="313F76CD" w:rsidR="00922D88" w:rsidRPr="00EB1456" w:rsidRDefault="183AE70B" w:rsidP="183AE70B">
            <w:pPr>
              <w:spacing w:before="0" w:line="240" w:lineRule="auto"/>
              <w:rPr>
                <w:sz w:val="22"/>
                <w:szCs w:val="22"/>
              </w:rPr>
            </w:pPr>
            <w:r w:rsidRPr="183AE70B">
              <w:rPr>
                <w:sz w:val="22"/>
                <w:szCs w:val="22"/>
              </w:rPr>
              <w:t>The school will provide full opportunities for participating in parent and family engagement activities for all parents and families by communicating the purpose of the event effectively.  The following communication tools will be used and provided:</w:t>
            </w:r>
          </w:p>
          <w:p w14:paraId="0C365F80" w14:textId="0FF324BA" w:rsidR="00922D88" w:rsidRPr="00EB1456" w:rsidRDefault="183AE70B" w:rsidP="183AE70B">
            <w:pPr>
              <w:pStyle w:val="ListParagraph"/>
              <w:numPr>
                <w:ilvl w:val="0"/>
                <w:numId w:val="6"/>
              </w:numPr>
              <w:spacing w:before="0" w:line="240" w:lineRule="auto"/>
              <w:rPr>
                <w:sz w:val="22"/>
                <w:szCs w:val="22"/>
              </w:rPr>
            </w:pPr>
            <w:r w:rsidRPr="183AE70B">
              <w:rPr>
                <w:sz w:val="22"/>
                <w:szCs w:val="22"/>
              </w:rPr>
              <w:t>ClassDojo</w:t>
            </w:r>
          </w:p>
          <w:p w14:paraId="02C54AEB" w14:textId="09B6A2F4" w:rsidR="00922D88" w:rsidRPr="00EB1456" w:rsidRDefault="183AE70B" w:rsidP="183AE70B">
            <w:pPr>
              <w:pStyle w:val="ListParagraph"/>
              <w:numPr>
                <w:ilvl w:val="0"/>
                <w:numId w:val="6"/>
              </w:numPr>
              <w:spacing w:before="0" w:line="240" w:lineRule="auto"/>
              <w:rPr>
                <w:sz w:val="22"/>
                <w:szCs w:val="22"/>
              </w:rPr>
            </w:pPr>
            <w:r w:rsidRPr="183AE70B">
              <w:rPr>
                <w:sz w:val="22"/>
                <w:szCs w:val="22"/>
              </w:rPr>
              <w:t>Blackboard Communications (previously School Messenger)</w:t>
            </w:r>
          </w:p>
          <w:p w14:paraId="7D629C5C" w14:textId="66BA1347" w:rsidR="00922D88" w:rsidRPr="00EB1456" w:rsidRDefault="183AE70B" w:rsidP="183AE70B">
            <w:pPr>
              <w:pStyle w:val="ListParagraph"/>
              <w:numPr>
                <w:ilvl w:val="0"/>
                <w:numId w:val="6"/>
              </w:numPr>
              <w:spacing w:before="0" w:line="240" w:lineRule="auto"/>
              <w:rPr>
                <w:sz w:val="22"/>
                <w:szCs w:val="22"/>
              </w:rPr>
            </w:pPr>
            <w:r w:rsidRPr="183AE70B">
              <w:rPr>
                <w:sz w:val="22"/>
                <w:szCs w:val="22"/>
              </w:rPr>
              <w:t>Printed event flyers to be sent home</w:t>
            </w:r>
          </w:p>
          <w:p w14:paraId="6E42B37D" w14:textId="5749766C" w:rsidR="00922D88" w:rsidRPr="00EB1456" w:rsidRDefault="183AE70B" w:rsidP="183AE70B">
            <w:pPr>
              <w:pStyle w:val="ListParagraph"/>
              <w:numPr>
                <w:ilvl w:val="0"/>
                <w:numId w:val="6"/>
              </w:numPr>
              <w:spacing w:before="0" w:line="240" w:lineRule="auto"/>
              <w:rPr>
                <w:sz w:val="22"/>
                <w:szCs w:val="22"/>
              </w:rPr>
            </w:pPr>
            <w:r w:rsidRPr="183AE70B">
              <w:rPr>
                <w:sz w:val="22"/>
                <w:szCs w:val="22"/>
              </w:rPr>
              <w:t>Notifications via school website, Facebook, Instagram, Twitter, Peachjar</w:t>
            </w:r>
          </w:p>
          <w:p w14:paraId="179AE956" w14:textId="41245500" w:rsidR="00922D88" w:rsidRPr="00EB1456" w:rsidRDefault="183AE70B" w:rsidP="183AE70B">
            <w:pPr>
              <w:pStyle w:val="ListParagraph"/>
              <w:numPr>
                <w:ilvl w:val="0"/>
                <w:numId w:val="6"/>
              </w:numPr>
              <w:spacing w:before="0" w:line="240" w:lineRule="auto"/>
              <w:rPr>
                <w:sz w:val="22"/>
                <w:szCs w:val="22"/>
              </w:rPr>
            </w:pPr>
            <w:r w:rsidRPr="183AE70B">
              <w:rPr>
                <w:sz w:val="22"/>
                <w:szCs w:val="22"/>
              </w:rPr>
              <w:t>School Marquee</w:t>
            </w:r>
          </w:p>
          <w:p w14:paraId="776A9B93" w14:textId="51DED5ED" w:rsidR="00922D88" w:rsidRPr="00EB1456" w:rsidRDefault="183AE70B" w:rsidP="183AE70B">
            <w:pPr>
              <w:spacing w:before="0" w:line="240" w:lineRule="auto"/>
              <w:ind w:left="0"/>
              <w:rPr>
                <w:sz w:val="22"/>
                <w:szCs w:val="22"/>
              </w:rPr>
            </w:pPr>
            <w:r w:rsidRPr="183AE70B">
              <w:rPr>
                <w:sz w:val="22"/>
                <w:szCs w:val="22"/>
              </w:rPr>
              <w:t>Engagement activities will be scheduled around the flexibility of our parents based on the feedback received from the developmental meeting.  All communications of events will have specific details which will include the following:</w:t>
            </w:r>
          </w:p>
          <w:p w14:paraId="659DAA67" w14:textId="106B98E1" w:rsidR="00922D88" w:rsidRPr="00EB1456" w:rsidRDefault="183AE70B" w:rsidP="183AE70B">
            <w:pPr>
              <w:pStyle w:val="ListParagraph"/>
              <w:numPr>
                <w:ilvl w:val="0"/>
                <w:numId w:val="5"/>
              </w:numPr>
              <w:spacing w:before="0" w:line="240" w:lineRule="auto"/>
              <w:rPr>
                <w:sz w:val="22"/>
                <w:szCs w:val="22"/>
              </w:rPr>
            </w:pPr>
            <w:r w:rsidRPr="183AE70B">
              <w:rPr>
                <w:sz w:val="22"/>
                <w:szCs w:val="22"/>
              </w:rPr>
              <w:t>Date</w:t>
            </w:r>
          </w:p>
          <w:p w14:paraId="06AF1127" w14:textId="18447500" w:rsidR="00922D88" w:rsidRPr="00EB1456" w:rsidRDefault="183AE70B" w:rsidP="183AE70B">
            <w:pPr>
              <w:pStyle w:val="ListParagraph"/>
              <w:numPr>
                <w:ilvl w:val="0"/>
                <w:numId w:val="5"/>
              </w:numPr>
              <w:spacing w:before="0" w:line="240" w:lineRule="auto"/>
              <w:rPr>
                <w:sz w:val="22"/>
                <w:szCs w:val="22"/>
              </w:rPr>
            </w:pPr>
            <w:r w:rsidRPr="183AE70B">
              <w:rPr>
                <w:sz w:val="22"/>
                <w:szCs w:val="22"/>
              </w:rPr>
              <w:t>Time</w:t>
            </w:r>
          </w:p>
          <w:p w14:paraId="2635FCC9" w14:textId="1C9F3DD1" w:rsidR="00922D88" w:rsidRPr="00EB1456" w:rsidRDefault="183AE70B" w:rsidP="183AE70B">
            <w:pPr>
              <w:pStyle w:val="ListParagraph"/>
              <w:numPr>
                <w:ilvl w:val="0"/>
                <w:numId w:val="5"/>
              </w:numPr>
              <w:spacing w:before="0" w:line="240" w:lineRule="auto"/>
              <w:rPr>
                <w:sz w:val="22"/>
                <w:szCs w:val="22"/>
              </w:rPr>
            </w:pPr>
            <w:r w:rsidRPr="183AE70B">
              <w:rPr>
                <w:sz w:val="22"/>
                <w:szCs w:val="22"/>
              </w:rPr>
              <w:t>Location</w:t>
            </w:r>
          </w:p>
          <w:p w14:paraId="4A31F6CD" w14:textId="577AEEAC" w:rsidR="00922D88" w:rsidRPr="00EB1456" w:rsidRDefault="183AE70B" w:rsidP="183AE70B">
            <w:pPr>
              <w:pStyle w:val="ListParagraph"/>
              <w:numPr>
                <w:ilvl w:val="0"/>
                <w:numId w:val="5"/>
              </w:numPr>
              <w:spacing w:before="0" w:line="240" w:lineRule="auto"/>
              <w:rPr>
                <w:sz w:val="22"/>
                <w:szCs w:val="22"/>
              </w:rPr>
            </w:pPr>
            <w:r w:rsidRPr="183AE70B">
              <w:rPr>
                <w:sz w:val="22"/>
                <w:szCs w:val="22"/>
              </w:rPr>
              <w:t>Purpose</w:t>
            </w:r>
          </w:p>
          <w:p w14:paraId="296FEF7D" w14:textId="0E6B5386" w:rsidR="00922D88" w:rsidRPr="00EB1456" w:rsidRDefault="183AE70B" w:rsidP="183AE70B">
            <w:pPr>
              <w:pStyle w:val="ListParagraph"/>
              <w:numPr>
                <w:ilvl w:val="0"/>
                <w:numId w:val="5"/>
              </w:numPr>
              <w:spacing w:before="0" w:line="240" w:lineRule="auto"/>
              <w:rPr>
                <w:sz w:val="22"/>
                <w:szCs w:val="22"/>
              </w:rPr>
            </w:pPr>
            <w:r w:rsidRPr="183AE70B">
              <w:rPr>
                <w:sz w:val="22"/>
                <w:szCs w:val="22"/>
              </w:rPr>
              <w:t xml:space="preserve">Focus </w:t>
            </w:r>
          </w:p>
        </w:tc>
      </w:tr>
      <w:tr w:rsidR="00FB66C6" w14:paraId="6FB8BFD3" w14:textId="77777777" w:rsidTr="426FC8A0">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26FC8A0">
        <w:trPr>
          <w:trHeight w:val="2015"/>
        </w:trPr>
        <w:tc>
          <w:tcPr>
            <w:tcW w:w="9895" w:type="dxa"/>
            <w:vAlign w:val="top"/>
          </w:tcPr>
          <w:p w14:paraId="769D0D3C" w14:textId="299F74F4" w:rsidR="00FB66C6" w:rsidRPr="00EB1456" w:rsidRDefault="288289E3" w:rsidP="288289E3">
            <w:pPr>
              <w:spacing w:before="0" w:line="240" w:lineRule="auto"/>
              <w:rPr>
                <w:sz w:val="22"/>
                <w:szCs w:val="22"/>
              </w:rPr>
            </w:pPr>
            <w:r w:rsidRPr="288289E3">
              <w:rPr>
                <w:sz w:val="22"/>
                <w:szCs w:val="22"/>
              </w:rPr>
              <w:t>Currently, the school will use the district’s Blackboard Communication System, the school’s marquee, newsletters, social media platforms (Facebook, Instagram, Twitter and ClassDojo) to announce and inform parents of upcoming events at the school. All communications will be translated in Spanish, since we are a dual language school.  Beauclerc also has bilingual teachers, paraprofessionals and office assistants to assist with the language barriers and are able to translate for our limited English proficient students and parents.</w:t>
            </w:r>
          </w:p>
        </w:tc>
      </w:tr>
      <w:tr w:rsidR="00FB66C6" w14:paraId="1CF75D94" w14:textId="77777777" w:rsidTr="426FC8A0">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26FC8A0">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3FDCB019" w:rsidR="00FB66C6" w:rsidRDefault="288289E3" w:rsidP="288289E3">
            <w:pPr>
              <w:spacing w:before="0" w:line="240" w:lineRule="auto"/>
              <w:rPr>
                <w:sz w:val="22"/>
                <w:szCs w:val="22"/>
              </w:rPr>
            </w:pPr>
            <w:r w:rsidRPr="288289E3">
              <w:rPr>
                <w:sz w:val="22"/>
                <w:szCs w:val="22"/>
              </w:rPr>
              <w:t>Other languages spoken by students and parents at the school are Spanish, Portuguese, Albanian, Arabic and a Guatemalan dialect referred to as Mam.</w:t>
            </w:r>
          </w:p>
          <w:p w14:paraId="30D7AA69" w14:textId="77777777" w:rsidR="00FB66C6" w:rsidRDefault="00FB66C6" w:rsidP="00224C54">
            <w:pPr>
              <w:spacing w:before="0" w:line="240" w:lineRule="auto"/>
              <w:rPr>
                <w:rFonts w:cstheme="minorHAnsi"/>
                <w:sz w:val="22"/>
                <w:szCs w:val="22"/>
              </w:rPr>
            </w:pPr>
          </w:p>
          <w:p w14:paraId="7196D064" w14:textId="0F17877B" w:rsidR="00FB66C6" w:rsidRDefault="5A2380EA" w:rsidP="426FC8A0">
            <w:pPr>
              <w:spacing w:before="0" w:line="240" w:lineRule="auto"/>
              <w:rPr>
                <w:sz w:val="22"/>
                <w:szCs w:val="22"/>
              </w:rPr>
            </w:pPr>
            <w:r w:rsidRPr="426FC8A0">
              <w:rPr>
                <w:sz w:val="22"/>
                <w:szCs w:val="22"/>
              </w:rPr>
              <w:t xml:space="preserve">ClassDojo provides parents with a translation of the posted messages.  Beauclerc also has a paraprofessional that can speak Portuguese and another paraprofessional that can speak Albanian </w:t>
            </w:r>
            <w:r w:rsidR="74D7A96B" w:rsidRPr="426FC8A0">
              <w:rPr>
                <w:sz w:val="22"/>
                <w:szCs w:val="22"/>
              </w:rPr>
              <w:t>who</w:t>
            </w:r>
            <w:r w:rsidRPr="426FC8A0">
              <w:rPr>
                <w:sz w:val="22"/>
                <w:szCs w:val="22"/>
              </w:rPr>
              <w:t xml:space="preserve"> can assist with translations as needed.</w:t>
            </w: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26FC8A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26FC8A0">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26FC8A0">
        <w:trPr>
          <w:trHeight w:val="1610"/>
        </w:trPr>
        <w:tc>
          <w:tcPr>
            <w:tcW w:w="9895" w:type="dxa"/>
            <w:shd w:val="clear" w:color="auto" w:fill="auto"/>
            <w:vAlign w:val="top"/>
          </w:tcPr>
          <w:p w14:paraId="0FABD395" w14:textId="03CE99D7" w:rsidR="00EA3999" w:rsidRPr="00922D88" w:rsidRDefault="288289E3" w:rsidP="288289E3">
            <w:pPr>
              <w:spacing w:before="0" w:line="240" w:lineRule="auto"/>
              <w:rPr>
                <w:sz w:val="22"/>
                <w:szCs w:val="22"/>
              </w:rPr>
            </w:pPr>
            <w:r w:rsidRPr="288289E3">
              <w:rPr>
                <w:sz w:val="22"/>
                <w:szCs w:val="22"/>
              </w:rPr>
              <w:t>(1) Parents and stakeholders will receive information about parent workshops and school-wide events at least two weeks in advance.</w:t>
            </w:r>
          </w:p>
          <w:p w14:paraId="4E1A7243" w14:textId="1C73DED1" w:rsidR="288289E3" w:rsidRDefault="288289E3" w:rsidP="288289E3">
            <w:pPr>
              <w:spacing w:before="0" w:line="240" w:lineRule="auto"/>
              <w:rPr>
                <w:sz w:val="22"/>
                <w:szCs w:val="22"/>
              </w:rPr>
            </w:pPr>
          </w:p>
          <w:p w14:paraId="724357B1" w14:textId="31F98205" w:rsidR="00E32803" w:rsidRPr="00922D88" w:rsidRDefault="288289E3" w:rsidP="288289E3">
            <w:pPr>
              <w:spacing w:before="0" w:line="240" w:lineRule="auto"/>
              <w:rPr>
                <w:sz w:val="22"/>
                <w:szCs w:val="22"/>
              </w:rPr>
            </w:pPr>
            <w:r w:rsidRPr="288289E3">
              <w:rPr>
                <w:sz w:val="22"/>
                <w:szCs w:val="22"/>
              </w:rPr>
              <w:t>(2) Parents and stakeholders will be notified vie Blackboard Communication, the school marquee, ClassDojo, Facebook, Twitter, Instagram, during School Advisory Council meetings and through our school website.</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26FC8A0">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26FC8A0">
        <w:trPr>
          <w:trHeight w:val="1925"/>
        </w:trPr>
        <w:tc>
          <w:tcPr>
            <w:tcW w:w="9895" w:type="dxa"/>
            <w:shd w:val="clear" w:color="auto" w:fill="auto"/>
            <w:vAlign w:val="top"/>
          </w:tcPr>
          <w:p w14:paraId="62996642" w14:textId="0FFC7D53" w:rsidR="00BD5DF8" w:rsidRPr="00922D88" w:rsidRDefault="288289E3" w:rsidP="288289E3">
            <w:pPr>
              <w:spacing w:before="0" w:line="240" w:lineRule="auto"/>
              <w:rPr>
                <w:sz w:val="22"/>
                <w:szCs w:val="22"/>
              </w:rPr>
            </w:pPr>
            <w:r w:rsidRPr="288289E3">
              <w:rPr>
                <w:sz w:val="22"/>
                <w:szCs w:val="22"/>
              </w:rPr>
              <w:t>(1) The current curriculum for Math (Eureka), Reading (LAFS iReady) is derived from the district.  Supplemental math materials also include Acalethics.  Supplemental reading materials also include Reading Mastery Signature Edition (RMSE) and Literacy Learning Interventions (LLI).  For Science, in grades 3-5, the curriculum is derived from Houghton Mifflin.</w:t>
            </w:r>
          </w:p>
          <w:p w14:paraId="22E26978" w14:textId="3AA62F6A" w:rsidR="288289E3" w:rsidRDefault="288289E3" w:rsidP="288289E3">
            <w:pPr>
              <w:spacing w:before="0" w:line="240" w:lineRule="auto"/>
              <w:rPr>
                <w:sz w:val="22"/>
                <w:szCs w:val="22"/>
              </w:rPr>
            </w:pPr>
          </w:p>
          <w:p w14:paraId="667367C5" w14:textId="750EEB97" w:rsidR="00E32803" w:rsidRPr="00922D88" w:rsidRDefault="5A2380EA" w:rsidP="426FC8A0">
            <w:pPr>
              <w:spacing w:before="0" w:line="240" w:lineRule="auto"/>
              <w:rPr>
                <w:sz w:val="22"/>
                <w:szCs w:val="22"/>
              </w:rPr>
            </w:pPr>
            <w:r w:rsidRPr="426FC8A0">
              <w:rPr>
                <w:sz w:val="22"/>
                <w:szCs w:val="22"/>
              </w:rPr>
              <w:t>(2) The district utilizes iReady Reading, iReady Math and Achieve 3000, which are Blended Learning (technology) platforms to assess, remediate and monitor progress of our students.  In addition, our Dual Language students utilize Achieve 3000 and I-Station in Spanish.  The district also provides baseline, quarterly and end of year assessments as progress monitoring tools.</w:t>
            </w:r>
          </w:p>
          <w:p w14:paraId="4E0CB419" w14:textId="2A70812D" w:rsidR="288289E3" w:rsidRDefault="288289E3" w:rsidP="288289E3">
            <w:pPr>
              <w:spacing w:before="0" w:line="240" w:lineRule="auto"/>
              <w:rPr>
                <w:sz w:val="22"/>
                <w:szCs w:val="22"/>
              </w:rPr>
            </w:pPr>
          </w:p>
          <w:p w14:paraId="35DDE7AE" w14:textId="08D677D9" w:rsidR="00E32803" w:rsidRPr="00922D88" w:rsidRDefault="288289E3" w:rsidP="288289E3">
            <w:pPr>
              <w:spacing w:before="0" w:line="240" w:lineRule="auto"/>
              <w:rPr>
                <w:sz w:val="22"/>
                <w:szCs w:val="22"/>
              </w:rPr>
            </w:pPr>
            <w:r w:rsidRPr="288289E3">
              <w:rPr>
                <w:sz w:val="22"/>
                <w:szCs w:val="22"/>
              </w:rPr>
              <w:t>(3) The school will communicate achievement levels through orientation, meet and greet, open house night, parent-teacher conferences, Blended Learning, FSA and SSA parent nights, curriculum and grade level newsletters and through our School Advisory Council meetings.</w:t>
            </w: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26FC8A0">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26FC8A0">
        <w:tc>
          <w:tcPr>
            <w:tcW w:w="9895" w:type="dxa"/>
            <w:shd w:val="clear" w:color="auto" w:fill="auto"/>
            <w:vAlign w:val="top"/>
          </w:tcPr>
          <w:p w14:paraId="2B994485" w14:textId="438FD6A1" w:rsidR="00BD5DF8" w:rsidRPr="00922D88" w:rsidRDefault="288289E3" w:rsidP="288289E3">
            <w:pPr>
              <w:spacing w:before="0" w:line="240" w:lineRule="auto"/>
              <w:rPr>
                <w:sz w:val="22"/>
                <w:szCs w:val="22"/>
              </w:rPr>
            </w:pPr>
            <w:r w:rsidRPr="288289E3">
              <w:rPr>
                <w:sz w:val="22"/>
                <w:szCs w:val="22"/>
              </w:rPr>
              <w:t>(1) There are several decision-making opportunities available for parents at the school site. Parent-teacher conferences can always be scheduled to discuss academic progress.  Progress reports are sent home for each student quarterly.  Parents are also invited to attend School Advisory Council (SAC) meetings to participate in decision making opportunities.  In addition, parents have the opportunity for decision making during out Title I annual and developmental meetings that are held throughout the school year.</w:t>
            </w:r>
          </w:p>
          <w:p w14:paraId="548DA2D4" w14:textId="33777EBC" w:rsidR="288289E3" w:rsidRDefault="288289E3" w:rsidP="288289E3">
            <w:pPr>
              <w:spacing w:before="0" w:line="240" w:lineRule="auto"/>
              <w:rPr>
                <w:sz w:val="22"/>
                <w:szCs w:val="22"/>
              </w:rPr>
            </w:pPr>
          </w:p>
          <w:p w14:paraId="08CC5681" w14:textId="55BA93B3" w:rsidR="00E32803" w:rsidRPr="00922D88" w:rsidRDefault="288289E3" w:rsidP="288289E3">
            <w:pPr>
              <w:spacing w:before="0" w:line="240" w:lineRule="auto"/>
              <w:rPr>
                <w:sz w:val="22"/>
                <w:szCs w:val="22"/>
              </w:rPr>
            </w:pPr>
            <w:r w:rsidRPr="288289E3">
              <w:rPr>
                <w:sz w:val="22"/>
                <w:szCs w:val="22"/>
              </w:rPr>
              <w:t>(2) The school will communicate opportunities for parents to participate in decision making via Blackboard Communication, the school marquee, ClassDojo, Facebook Twitter, Peachjar, SAC meetings and our school website (including OneView).</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26FC8A0">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26FC8A0">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1726948A" w:rsidR="00BD5DF8" w:rsidRPr="00922D88" w:rsidRDefault="288289E3" w:rsidP="288289E3">
            <w:pPr>
              <w:spacing w:before="0" w:line="240" w:lineRule="auto"/>
              <w:rPr>
                <w:sz w:val="22"/>
                <w:szCs w:val="22"/>
              </w:rPr>
            </w:pPr>
            <w:r w:rsidRPr="288289E3">
              <w:rPr>
                <w:sz w:val="22"/>
                <w:szCs w:val="22"/>
              </w:rPr>
              <w:t>The school will submit parents’ and families’ comments to the district Title I office in a timely manner.  Comments may be submitted electronically to the administrative team and/or in the form of a hand-written letter.  Parents may also write their comments on the workshop evaluation survey.  All comments will be reviewed and feedback will be provided.</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26FC8A0">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26FC8A0">
        <w:trPr>
          <w:trHeight w:val="1493"/>
        </w:trPr>
        <w:tc>
          <w:tcPr>
            <w:tcW w:w="9895" w:type="dxa"/>
            <w:shd w:val="clear" w:color="auto" w:fill="auto"/>
            <w:vAlign w:val="top"/>
          </w:tcPr>
          <w:p w14:paraId="34B3F2EB" w14:textId="4D0ADE8E" w:rsidR="008B2BD1" w:rsidRPr="00922D88" w:rsidRDefault="288289E3" w:rsidP="288289E3">
            <w:pPr>
              <w:spacing w:before="0" w:line="240" w:lineRule="auto"/>
              <w:rPr>
                <w:sz w:val="22"/>
                <w:szCs w:val="22"/>
              </w:rPr>
            </w:pPr>
            <w:r w:rsidRPr="288289E3">
              <w:rPr>
                <w:sz w:val="22"/>
                <w:szCs w:val="22"/>
              </w:rPr>
              <w:t>The school will publish and communicate the required Title I, Part A of the Parent and Family Engagement Plan to parents and families via the district’s Blackboard Communication platform, the school marquee, ClassDojo, Facebook, Twitter, Peachjar, during SAC meetings.  In addition, the Title I binder located in the front office will have a copy of the PFEP as well as the parent resource room.</w:t>
            </w:r>
          </w:p>
        </w:tc>
      </w:tr>
    </w:tbl>
    <w:p w14:paraId="55A6E99C" w14:textId="77777777" w:rsidR="002063EE" w:rsidRDefault="00BD5DF8" w:rsidP="006F4A60">
      <w:pPr>
        <w:pStyle w:val="Heading1"/>
      </w:pPr>
      <w:bookmarkStart w:id="12" w:name="_Toc12867443"/>
      <w:r>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83AE70B">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19275820">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19275820">
        <w:trPr>
          <w:trHeight w:val="2213"/>
        </w:trPr>
        <w:tc>
          <w:tcPr>
            <w:tcW w:w="9926" w:type="dxa"/>
            <w:vAlign w:val="top"/>
          </w:tcPr>
          <w:p w14:paraId="5F96A722" w14:textId="4608CC41" w:rsidR="001104ED" w:rsidRPr="000A2B10" w:rsidRDefault="288289E3" w:rsidP="288289E3">
            <w:pPr>
              <w:spacing w:before="0" w:line="240" w:lineRule="auto"/>
              <w:rPr>
                <w:sz w:val="22"/>
                <w:szCs w:val="22"/>
              </w:rPr>
            </w:pPr>
            <w:r w:rsidRPr="288289E3">
              <w:rPr>
                <w:sz w:val="22"/>
                <w:szCs w:val="22"/>
              </w:rPr>
              <w:t>The school communicates in advance and makes personal phone calls to invite and involve parents and families for SAC meetings where decision making opportunities are presented and where Title I fund expenditures are shared, analyzed and discussed.</w:t>
            </w:r>
          </w:p>
        </w:tc>
      </w:tr>
      <w:tr w:rsidR="00B71FA5" w14:paraId="541E424D" w14:textId="77777777" w:rsidTr="19275820">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19275820">
        <w:trPr>
          <w:trHeight w:val="2213"/>
        </w:trPr>
        <w:tc>
          <w:tcPr>
            <w:tcW w:w="9926" w:type="dxa"/>
            <w:vAlign w:val="top"/>
          </w:tcPr>
          <w:p w14:paraId="15ED25E1" w14:textId="4D59A17E" w:rsidR="00B71FA5" w:rsidRPr="000A2B10" w:rsidRDefault="288289E3" w:rsidP="288289E3">
            <w:pPr>
              <w:pStyle w:val="ListParagraph"/>
              <w:numPr>
                <w:ilvl w:val="0"/>
                <w:numId w:val="42"/>
              </w:numPr>
              <w:spacing w:before="0" w:line="240" w:lineRule="auto"/>
              <w:rPr>
                <w:sz w:val="22"/>
                <w:szCs w:val="22"/>
              </w:rPr>
            </w:pPr>
            <w:r w:rsidRPr="288289E3">
              <w:rPr>
                <w:sz w:val="22"/>
                <w:szCs w:val="22"/>
              </w:rPr>
              <w:t>Transportation - After analyzing results from the parent needs survey, transportation is not a concern at this time.</w:t>
            </w:r>
          </w:p>
          <w:p w14:paraId="3F200C4C" w14:textId="1C9F8F08" w:rsidR="288289E3" w:rsidRDefault="288289E3" w:rsidP="288289E3">
            <w:pPr>
              <w:spacing w:before="0" w:line="240" w:lineRule="auto"/>
              <w:ind w:left="475"/>
              <w:rPr>
                <w:sz w:val="22"/>
                <w:szCs w:val="22"/>
              </w:rPr>
            </w:pPr>
          </w:p>
          <w:p w14:paraId="690DE0CD" w14:textId="2C45379B" w:rsidR="008176F3" w:rsidRPr="000A2B10" w:rsidRDefault="288289E3" w:rsidP="288289E3">
            <w:pPr>
              <w:pStyle w:val="ListParagraph"/>
              <w:numPr>
                <w:ilvl w:val="0"/>
                <w:numId w:val="42"/>
              </w:numPr>
              <w:spacing w:before="0" w:line="240" w:lineRule="auto"/>
              <w:rPr>
                <w:sz w:val="22"/>
                <w:szCs w:val="22"/>
              </w:rPr>
            </w:pPr>
            <w:r w:rsidRPr="288289E3">
              <w:rPr>
                <w:sz w:val="22"/>
                <w:szCs w:val="22"/>
              </w:rPr>
              <w:t>Childcare - Childcare will be offered at the school site by our teachers as needed for the duration of the meeting/workshop.  NO budget is needed as teachers are required to attend three night events as per contract.</w:t>
            </w:r>
          </w:p>
          <w:p w14:paraId="65AD4A75" w14:textId="646A0737" w:rsidR="288289E3" w:rsidRDefault="288289E3" w:rsidP="288289E3">
            <w:pPr>
              <w:spacing w:before="0" w:line="240" w:lineRule="auto"/>
              <w:ind w:left="475"/>
              <w:rPr>
                <w:sz w:val="22"/>
                <w:szCs w:val="22"/>
              </w:rPr>
            </w:pPr>
          </w:p>
          <w:p w14:paraId="4EB84640" w14:textId="7DFCAA96" w:rsidR="008176F3" w:rsidRPr="000A2B10" w:rsidRDefault="19275820" w:rsidP="19275820">
            <w:pPr>
              <w:pStyle w:val="ListParagraph"/>
              <w:numPr>
                <w:ilvl w:val="0"/>
                <w:numId w:val="42"/>
              </w:numPr>
              <w:spacing w:before="0" w:line="240" w:lineRule="auto"/>
              <w:rPr>
                <w:sz w:val="22"/>
                <w:szCs w:val="22"/>
              </w:rPr>
            </w:pPr>
            <w:r w:rsidRPr="19275820">
              <w:rPr>
                <w:sz w:val="22"/>
                <w:szCs w:val="22"/>
              </w:rPr>
              <w:t>Home Visits - We will offer information as needed at other times as requested by parents, including home visits.</w:t>
            </w:r>
          </w:p>
          <w:p w14:paraId="05ED086E" w14:textId="3C2DE35E" w:rsidR="288289E3" w:rsidRDefault="288289E3" w:rsidP="288289E3">
            <w:pPr>
              <w:spacing w:before="0" w:line="240" w:lineRule="auto"/>
              <w:ind w:left="475"/>
              <w:rPr>
                <w:sz w:val="22"/>
                <w:szCs w:val="22"/>
              </w:rPr>
            </w:pPr>
          </w:p>
          <w:p w14:paraId="541F1F2A" w14:textId="51C69B34" w:rsidR="008176F3" w:rsidRPr="000A2B10" w:rsidRDefault="19275820" w:rsidP="19275820">
            <w:pPr>
              <w:pStyle w:val="ListParagraph"/>
              <w:numPr>
                <w:ilvl w:val="0"/>
                <w:numId w:val="42"/>
              </w:numPr>
              <w:spacing w:before="0" w:line="240" w:lineRule="auto"/>
              <w:rPr>
                <w:sz w:val="22"/>
                <w:szCs w:val="22"/>
              </w:rPr>
            </w:pPr>
            <w:r w:rsidRPr="19275820">
              <w:rPr>
                <w:sz w:val="22"/>
                <w:szCs w:val="22"/>
              </w:rPr>
              <w:t>Additional Services to remove barriers to encourage event attendance - non have been identified at this time.</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19275820">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19275820">
        <w:trPr>
          <w:trHeight w:val="1781"/>
        </w:trPr>
        <w:tc>
          <w:tcPr>
            <w:tcW w:w="9926" w:type="dxa"/>
            <w:vAlign w:val="top"/>
          </w:tcPr>
          <w:p w14:paraId="5AE48A43" w14:textId="106B0626" w:rsidR="00B71FA5" w:rsidRPr="000A2B10" w:rsidRDefault="19275820" w:rsidP="19275820">
            <w:pPr>
              <w:spacing w:before="0" w:line="240" w:lineRule="auto"/>
              <w:rPr>
                <w:sz w:val="22"/>
                <w:szCs w:val="22"/>
              </w:rPr>
            </w:pPr>
            <w:r w:rsidRPr="19275820">
              <w:rPr>
                <w:sz w:val="22"/>
                <w:szCs w:val="22"/>
              </w:rPr>
              <w:t>Parent input was provided during our Developmental Meeting in regards to the best times for parental involvement meetings.</w:t>
            </w:r>
          </w:p>
        </w:tc>
      </w:tr>
      <w:tr w:rsidR="00B71FA5" w:rsidRPr="000A2B10" w14:paraId="395CAAF8" w14:textId="77777777" w:rsidTr="19275820">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19275820">
        <w:trPr>
          <w:trHeight w:val="2213"/>
        </w:trPr>
        <w:tc>
          <w:tcPr>
            <w:tcW w:w="9926" w:type="dxa"/>
            <w:vAlign w:val="top"/>
          </w:tcPr>
          <w:p w14:paraId="77A52294" w14:textId="06D32D28" w:rsidR="00B71FA5" w:rsidRPr="000A2B10" w:rsidRDefault="19275820" w:rsidP="19275820">
            <w:pPr>
              <w:spacing w:before="0" w:line="240" w:lineRule="auto"/>
              <w:rPr>
                <w:sz w:val="22"/>
                <w:szCs w:val="22"/>
              </w:rPr>
            </w:pPr>
            <w:r w:rsidRPr="19275820">
              <w:rPr>
                <w:sz w:val="22"/>
                <w:szCs w:val="22"/>
              </w:rPr>
              <w:t>The Parent and Family Engagement Plan Development worksheet is evidence that meeting times, transportation, childcare, and home visits for family engagement were assessed.</w:t>
            </w:r>
          </w:p>
        </w:tc>
      </w:tr>
      <w:tr w:rsidR="00B71FA5" w:rsidRPr="000A2B10" w14:paraId="431DD2B8" w14:textId="77777777" w:rsidTr="19275820">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15AE48FE" w:rsidR="00B71FA5" w:rsidRPr="000A2B10" w:rsidRDefault="00696351"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81315B">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4A68C7BF" w:rsidR="00B71FA5" w:rsidRPr="000A2B10" w:rsidRDefault="00696351"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81315B">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7777777" w:rsidR="00B71FA5" w:rsidRPr="000A2B10" w:rsidRDefault="00696351"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696351"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426FC8A0">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426FC8A0">
        <w:trPr>
          <w:trHeight w:val="2213"/>
        </w:trPr>
        <w:tc>
          <w:tcPr>
            <w:tcW w:w="9926" w:type="dxa"/>
            <w:vAlign w:val="top"/>
          </w:tcPr>
          <w:p w14:paraId="77D71EC0" w14:textId="1BB19442" w:rsidR="001104ED" w:rsidRPr="000A2B10" w:rsidRDefault="19275820" w:rsidP="19275820">
            <w:pPr>
              <w:pStyle w:val="ListParagraph"/>
              <w:numPr>
                <w:ilvl w:val="0"/>
                <w:numId w:val="40"/>
              </w:numPr>
              <w:spacing w:before="0" w:line="240" w:lineRule="auto"/>
              <w:rPr>
                <w:sz w:val="22"/>
                <w:szCs w:val="22"/>
                <w:u w:val="single"/>
              </w:rPr>
            </w:pPr>
            <w:r w:rsidRPr="19275820">
              <w:rPr>
                <w:sz w:val="22"/>
                <w:szCs w:val="22"/>
                <w:u w:val="single"/>
              </w:rPr>
              <w:t xml:space="preserve">Step 1: </w:t>
            </w:r>
            <w:r w:rsidRPr="19275820">
              <w:rPr>
                <w:sz w:val="22"/>
                <w:szCs w:val="22"/>
              </w:rPr>
              <w:t xml:space="preserve"> Choose a date on the master calendar.</w:t>
            </w:r>
          </w:p>
          <w:p w14:paraId="2B3DA3AA" w14:textId="4E94BF96" w:rsidR="00966897" w:rsidRPr="000A2B10" w:rsidRDefault="19275820" w:rsidP="19275820">
            <w:pPr>
              <w:pStyle w:val="ListParagraph"/>
              <w:numPr>
                <w:ilvl w:val="0"/>
                <w:numId w:val="40"/>
              </w:numPr>
              <w:spacing w:before="0" w:line="240" w:lineRule="auto"/>
              <w:rPr>
                <w:sz w:val="22"/>
                <w:szCs w:val="22"/>
                <w:u w:val="single"/>
              </w:rPr>
            </w:pPr>
            <w:r w:rsidRPr="19275820">
              <w:rPr>
                <w:sz w:val="22"/>
                <w:szCs w:val="22"/>
                <w:u w:val="single"/>
              </w:rPr>
              <w:t xml:space="preserve">Step 2: </w:t>
            </w:r>
            <w:r w:rsidRPr="19275820">
              <w:rPr>
                <w:sz w:val="22"/>
                <w:szCs w:val="22"/>
              </w:rPr>
              <w:t xml:space="preserve"> Create a flyer/invitation informing parents and stakeholders of the Annual Meeting and its purpose.</w:t>
            </w:r>
          </w:p>
          <w:p w14:paraId="082A69C4" w14:textId="4C3E499C" w:rsidR="34CA79C5" w:rsidRDefault="19275820" w:rsidP="19275820">
            <w:pPr>
              <w:pStyle w:val="ListParagraph"/>
              <w:numPr>
                <w:ilvl w:val="0"/>
                <w:numId w:val="40"/>
              </w:numPr>
              <w:spacing w:before="0" w:line="240" w:lineRule="auto"/>
              <w:rPr>
                <w:sz w:val="22"/>
                <w:szCs w:val="22"/>
                <w:u w:val="single"/>
              </w:rPr>
            </w:pPr>
            <w:r w:rsidRPr="19275820">
              <w:rPr>
                <w:sz w:val="22"/>
                <w:szCs w:val="22"/>
                <w:u w:val="single"/>
              </w:rPr>
              <w:t xml:space="preserve">Step 3: </w:t>
            </w:r>
            <w:r w:rsidRPr="19275820">
              <w:rPr>
                <w:sz w:val="22"/>
                <w:szCs w:val="22"/>
              </w:rPr>
              <w:t xml:space="preserve"> Share the flyer/invitation via ClassDojo, marquee, website, first day school packets, Facebook, Instagram, Twitter, and post outside of school entrance two weeks prior to the date of the event.</w:t>
            </w:r>
          </w:p>
          <w:p w14:paraId="0E64A31E" w14:textId="14695E94" w:rsidR="00966897" w:rsidRPr="000A2B10" w:rsidRDefault="19275820" w:rsidP="19275820">
            <w:pPr>
              <w:pStyle w:val="ListParagraph"/>
              <w:numPr>
                <w:ilvl w:val="0"/>
                <w:numId w:val="40"/>
              </w:numPr>
              <w:spacing w:before="0" w:line="240" w:lineRule="auto"/>
              <w:rPr>
                <w:sz w:val="22"/>
                <w:szCs w:val="22"/>
                <w:u w:val="single"/>
              </w:rPr>
            </w:pPr>
            <w:r w:rsidRPr="19275820">
              <w:rPr>
                <w:sz w:val="22"/>
                <w:szCs w:val="22"/>
                <w:u w:val="single"/>
              </w:rPr>
              <w:t xml:space="preserve">Step 4: </w:t>
            </w:r>
            <w:r w:rsidRPr="19275820">
              <w:rPr>
                <w:sz w:val="22"/>
                <w:szCs w:val="22"/>
              </w:rPr>
              <w:t xml:space="preserve"> Share with parents via Blackboard Communication platform.</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426FC8A0">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426FC8A0">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FE2DD96" w14:textId="61452E73" w:rsidR="00CC616C" w:rsidRPr="000A2B10" w:rsidRDefault="37256721" w:rsidP="426FC8A0">
            <w:pPr>
              <w:spacing w:before="0" w:line="240" w:lineRule="auto"/>
              <w:rPr>
                <w:sz w:val="22"/>
                <w:szCs w:val="22"/>
              </w:rPr>
            </w:pPr>
            <w:r w:rsidRPr="426FC8A0">
              <w:rPr>
                <w:sz w:val="22"/>
                <w:szCs w:val="22"/>
              </w:rPr>
              <w:t xml:space="preserve">During the Annual Title I meeting, parents will receive information through a </w:t>
            </w:r>
            <w:r w:rsidR="26173ECF" w:rsidRPr="426FC8A0">
              <w:rPr>
                <w:sz w:val="22"/>
                <w:szCs w:val="22"/>
              </w:rPr>
              <w:t>p</w:t>
            </w:r>
            <w:r w:rsidRPr="426FC8A0">
              <w:rPr>
                <w:sz w:val="22"/>
                <w:szCs w:val="22"/>
              </w:rPr>
              <w:t>ower</w:t>
            </w:r>
            <w:r w:rsidR="201DFAEA" w:rsidRPr="426FC8A0">
              <w:rPr>
                <w:sz w:val="22"/>
                <w:szCs w:val="22"/>
              </w:rPr>
              <w:t xml:space="preserve"> </w:t>
            </w:r>
            <w:r w:rsidRPr="426FC8A0">
              <w:rPr>
                <w:sz w:val="22"/>
                <w:szCs w:val="22"/>
              </w:rPr>
              <w:t>point presentation about the title I program at Beauclerc Elementary.  Parents will be provided with information on how our schoo qualifies for title I and the specific state requirements.  Parents have the right to request and receive timely information regarding the professional qualifications of their child’s teacher and if their child has been taught four or more consecutive weeks by a teacher that is out of field and is currently working towards credentials.  Parents also have the right to know their child’s state assessment scores and receive information in the language that they understand.</w:t>
            </w:r>
          </w:p>
          <w:p w14:paraId="665599C9" w14:textId="596D42D0" w:rsidR="19275820" w:rsidRDefault="19275820" w:rsidP="19275820">
            <w:pPr>
              <w:spacing w:before="0" w:line="240" w:lineRule="auto"/>
              <w:rPr>
                <w:sz w:val="22"/>
                <w:szCs w:val="22"/>
              </w:rPr>
            </w:pPr>
          </w:p>
          <w:p w14:paraId="4D862A46" w14:textId="3FFCD088" w:rsidR="19275820" w:rsidRDefault="19275820" w:rsidP="19275820">
            <w:pPr>
              <w:spacing w:before="0" w:line="240" w:lineRule="auto"/>
              <w:rPr>
                <w:sz w:val="22"/>
                <w:szCs w:val="22"/>
              </w:rPr>
            </w:pPr>
            <w:r w:rsidRPr="19275820">
              <w:rPr>
                <w:sz w:val="22"/>
                <w:szCs w:val="22"/>
              </w:rPr>
              <w:t>In addition, parents will be provided with an opportunity to review this year’s Parent and Family Engagement Plan School-wide and Parental Involvement funds will be shared with parents to let them know what is being purchased and how those purchased align to the School Improvement Plan and Title I compliance.  Upcoming parent night events and their purposes will be shared for learning strategies for helping their child learn at home for increasing achievement in the areas of reading, math and science.  State assessment results will be shared and discussed with parents.  Information of the Migrant Education Program will also be shared with the parents during this meeting and to ensure the district has a plan in place for students who are in transition.  The workshop evaluation survey will also be shared with parents and how important their feedback is to us at the conclusion of each event.</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426FC8A0">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426FC8A0">
        <w:trPr>
          <w:trHeight w:val="368"/>
        </w:trPr>
        <w:tc>
          <w:tcPr>
            <w:tcW w:w="9926" w:type="dxa"/>
            <w:shd w:val="clear" w:color="auto" w:fill="auto"/>
            <w:vAlign w:val="top"/>
          </w:tcPr>
          <w:p w14:paraId="087B698C" w14:textId="0D94E2E1" w:rsidR="00CC37D9" w:rsidRPr="000A2B10" w:rsidRDefault="37256721" w:rsidP="426FC8A0">
            <w:pPr>
              <w:spacing w:before="0" w:line="240" w:lineRule="auto"/>
              <w:rPr>
                <w:sz w:val="22"/>
                <w:szCs w:val="22"/>
              </w:rPr>
            </w:pPr>
            <w:r w:rsidRPr="426FC8A0">
              <w:rPr>
                <w:sz w:val="22"/>
                <w:szCs w:val="22"/>
              </w:rPr>
              <w:t>(1) The adequate yearly progress of students broken down by subgroups will be shared with parents through an information table as a slide in the power</w:t>
            </w:r>
            <w:r w:rsidR="7999C12C" w:rsidRPr="426FC8A0">
              <w:rPr>
                <w:sz w:val="22"/>
                <w:szCs w:val="22"/>
              </w:rPr>
              <w:t xml:space="preserve"> </w:t>
            </w:r>
            <w:r w:rsidRPr="426FC8A0">
              <w:rPr>
                <w:sz w:val="22"/>
                <w:szCs w:val="22"/>
              </w:rPr>
              <w:t>point presentation during the annual meeting.</w:t>
            </w:r>
          </w:p>
          <w:p w14:paraId="071A643F" w14:textId="3316DE70" w:rsidR="00A505E2" w:rsidRPr="000A2B10" w:rsidRDefault="37256721" w:rsidP="426FC8A0">
            <w:pPr>
              <w:spacing w:before="0" w:line="240" w:lineRule="auto"/>
              <w:rPr>
                <w:sz w:val="22"/>
                <w:szCs w:val="22"/>
              </w:rPr>
            </w:pPr>
            <w:r w:rsidRPr="426FC8A0">
              <w:rPr>
                <w:sz w:val="22"/>
                <w:szCs w:val="22"/>
              </w:rPr>
              <w:t>(2) Information on the school choice theme will be shared with parents as a slide in the power</w:t>
            </w:r>
            <w:r w:rsidR="183F564D" w:rsidRPr="426FC8A0">
              <w:rPr>
                <w:sz w:val="22"/>
                <w:szCs w:val="22"/>
              </w:rPr>
              <w:t xml:space="preserve"> </w:t>
            </w:r>
            <w:r w:rsidRPr="426FC8A0">
              <w:rPr>
                <w:sz w:val="22"/>
                <w:szCs w:val="22"/>
              </w:rPr>
              <w:t>point presentation during the annual meeting and through monthly parent newsletters.</w:t>
            </w:r>
          </w:p>
          <w:p w14:paraId="26A17E0E" w14:textId="77542E10" w:rsidR="00A505E2" w:rsidRPr="000A2B10" w:rsidRDefault="37256721" w:rsidP="426FC8A0">
            <w:pPr>
              <w:spacing w:before="0" w:line="240" w:lineRule="auto"/>
              <w:rPr>
                <w:sz w:val="22"/>
                <w:szCs w:val="22"/>
              </w:rPr>
            </w:pPr>
            <w:r w:rsidRPr="426FC8A0">
              <w:rPr>
                <w:sz w:val="22"/>
                <w:szCs w:val="22"/>
              </w:rPr>
              <w:t>(3)  The rights of parents when schools receive title I, Part A funds will be shared as a slide on the power</w:t>
            </w:r>
            <w:r w:rsidR="64C4DFF9" w:rsidRPr="426FC8A0">
              <w:rPr>
                <w:sz w:val="22"/>
                <w:szCs w:val="22"/>
              </w:rPr>
              <w:t xml:space="preserve"> </w:t>
            </w:r>
            <w:r w:rsidRPr="426FC8A0">
              <w:rPr>
                <w:sz w:val="22"/>
                <w:szCs w:val="22"/>
              </w:rPr>
              <w:t>point presentation during the annual meeting.</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426FC8A0">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426FC8A0">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0DA123B1" w14:textId="78C7613B" w:rsidR="00A413A7" w:rsidRPr="000A2B10" w:rsidRDefault="19275820" w:rsidP="19275820">
            <w:pPr>
              <w:spacing w:before="0" w:line="240" w:lineRule="auto"/>
              <w:rPr>
                <w:sz w:val="22"/>
                <w:szCs w:val="22"/>
              </w:rPr>
            </w:pPr>
            <w:r w:rsidRPr="19275820">
              <w:rPr>
                <w:sz w:val="22"/>
                <w:szCs w:val="22"/>
              </w:rPr>
              <w:t>The school will ensure parents without access to technology receive notification of parent events, communication, information about parent events, school updates, and student progress updates through flyers/invitations sent home, marquee and via Blackboard Communication.</w:t>
            </w: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426FC8A0">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426FC8A0">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0929030C" w:rsidR="00FB66C6" w:rsidRPr="000A2B10" w:rsidRDefault="37256721" w:rsidP="426FC8A0">
            <w:pPr>
              <w:spacing w:before="0" w:line="240" w:lineRule="auto"/>
              <w:rPr>
                <w:sz w:val="22"/>
                <w:szCs w:val="22"/>
              </w:rPr>
            </w:pPr>
            <w:r w:rsidRPr="426FC8A0">
              <w:rPr>
                <w:sz w:val="22"/>
                <w:szCs w:val="22"/>
              </w:rPr>
              <w:t>The End of Year Developmental Meeting will focus on the evaluation of the Parent and Family Engagement Plan that occurred during the year and prepare for the upcoming year.  An evaluation framework will be utilized as a strategy to determine if all goals were attained.  During t</w:t>
            </w:r>
            <w:r w:rsidR="387084CA" w:rsidRPr="426FC8A0">
              <w:rPr>
                <w:sz w:val="22"/>
                <w:szCs w:val="22"/>
              </w:rPr>
              <w:t>h</w:t>
            </w:r>
            <w:r w:rsidRPr="426FC8A0">
              <w:rPr>
                <w:sz w:val="22"/>
                <w:szCs w:val="22"/>
              </w:rPr>
              <w:t>is meeting, stakeholders will analyze evidence, justify conclusions, determine if goals were met to reduce barriers and increase parental involvement.</w:t>
            </w: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26FC8A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26FC8A0">
        <w:trPr>
          <w:trHeight w:val="1943"/>
        </w:trPr>
        <w:tc>
          <w:tcPr>
            <w:tcW w:w="9895" w:type="dxa"/>
            <w:shd w:val="clear" w:color="auto" w:fill="auto"/>
            <w:vAlign w:val="top"/>
          </w:tcPr>
          <w:p w14:paraId="478C9362" w14:textId="6F090AF9" w:rsidR="006A1F16" w:rsidRPr="00E9389E" w:rsidRDefault="19275820" w:rsidP="63390044">
            <w:pPr>
              <w:spacing w:before="0" w:line="240" w:lineRule="auto"/>
              <w:rPr>
                <w:sz w:val="22"/>
                <w:szCs w:val="22"/>
              </w:rPr>
            </w:pPr>
            <w:r w:rsidRPr="63390044">
              <w:rPr>
                <w:sz w:val="22"/>
                <w:szCs w:val="22"/>
              </w:rPr>
              <w:t>The school plans to implement activities that will build the capacity of parent and family engagement by reflecting on parent input collected during the Developmental Meeting.  Suggestions include:</w:t>
            </w:r>
          </w:p>
          <w:p w14:paraId="60421CEA" w14:textId="1FFD08F2" w:rsidR="006A1F16" w:rsidRPr="00E9389E" w:rsidRDefault="5A8ED51B" w:rsidP="63390044">
            <w:pPr>
              <w:pStyle w:val="ListParagraph"/>
              <w:numPr>
                <w:ilvl w:val="0"/>
                <w:numId w:val="4"/>
              </w:numPr>
              <w:spacing w:before="0" w:line="240" w:lineRule="auto"/>
              <w:rPr>
                <w:sz w:val="22"/>
                <w:szCs w:val="22"/>
              </w:rPr>
            </w:pPr>
            <w:r w:rsidRPr="63390044">
              <w:rPr>
                <w:rFonts w:ascii="Microsoft Sans Serif" w:eastAsia="Microsoft Sans Serif" w:hAnsi="Microsoft Sans Serif" w:cs="Microsoft Sans Serif"/>
                <w:sz w:val="22"/>
                <w:szCs w:val="22"/>
              </w:rPr>
              <w:t xml:space="preserve"> Professional development of understanding the Parent and Family Engagement Plan </w:t>
            </w:r>
          </w:p>
          <w:p w14:paraId="2F8BDF54" w14:textId="47D7D612" w:rsidR="006A1F16" w:rsidRPr="00E9389E" w:rsidRDefault="5A8ED51B" w:rsidP="63390044">
            <w:pPr>
              <w:pStyle w:val="ListParagraph"/>
              <w:numPr>
                <w:ilvl w:val="0"/>
                <w:numId w:val="4"/>
              </w:numPr>
              <w:spacing w:before="0" w:line="240" w:lineRule="auto"/>
              <w:rPr>
                <w:sz w:val="22"/>
                <w:szCs w:val="22"/>
              </w:rPr>
            </w:pPr>
            <w:r w:rsidRPr="63390044">
              <w:rPr>
                <w:rFonts w:ascii="Microsoft Sans Serif" w:eastAsia="Microsoft Sans Serif" w:hAnsi="Microsoft Sans Serif" w:cs="Microsoft Sans Serif"/>
                <w:sz w:val="22"/>
                <w:szCs w:val="22"/>
              </w:rPr>
              <w:t xml:space="preserve"> Educational discussions on how to increase and maintain parental support through PTA sponsored activities</w:t>
            </w:r>
          </w:p>
          <w:p w14:paraId="2E6D7EB4" w14:textId="3327EC1C" w:rsidR="006A1F16" w:rsidRPr="00E9389E" w:rsidRDefault="5A8ED51B" w:rsidP="63390044">
            <w:pPr>
              <w:pStyle w:val="ListParagraph"/>
              <w:numPr>
                <w:ilvl w:val="0"/>
                <w:numId w:val="4"/>
              </w:numPr>
              <w:spacing w:before="0" w:line="240" w:lineRule="auto"/>
              <w:rPr>
                <w:sz w:val="22"/>
                <w:szCs w:val="22"/>
              </w:rPr>
            </w:pPr>
            <w:r w:rsidRPr="63390044">
              <w:rPr>
                <w:rFonts w:ascii="Microsoft Sans Serif" w:eastAsia="Microsoft Sans Serif" w:hAnsi="Microsoft Sans Serif" w:cs="Microsoft Sans Serif"/>
                <w:sz w:val="22"/>
                <w:szCs w:val="22"/>
              </w:rPr>
              <w:t>Professional development on mental health</w:t>
            </w:r>
          </w:p>
          <w:p w14:paraId="781769A5" w14:textId="798BC726" w:rsidR="006A1F16" w:rsidRPr="00E9389E" w:rsidRDefault="5A8ED51B" w:rsidP="63390044">
            <w:pPr>
              <w:pStyle w:val="ListParagraph"/>
              <w:numPr>
                <w:ilvl w:val="0"/>
                <w:numId w:val="4"/>
              </w:numPr>
              <w:spacing w:before="0" w:line="240" w:lineRule="auto"/>
              <w:rPr>
                <w:sz w:val="22"/>
                <w:szCs w:val="22"/>
              </w:rPr>
            </w:pPr>
            <w:r w:rsidRPr="63390044">
              <w:rPr>
                <w:rFonts w:ascii="Microsoft Sans Serif" w:eastAsia="Microsoft Sans Serif" w:hAnsi="Microsoft Sans Serif" w:cs="Microsoft Sans Serif"/>
                <w:sz w:val="22"/>
                <w:szCs w:val="22"/>
              </w:rPr>
              <w:t xml:space="preserve">Professional development on positive behavior interventions, morning meetings, and restorative justice  </w:t>
            </w:r>
          </w:p>
          <w:p w14:paraId="66D26E30" w14:textId="12D9424B" w:rsidR="006A1F16" w:rsidRPr="00E9389E" w:rsidRDefault="5A8ED51B" w:rsidP="63390044">
            <w:pPr>
              <w:pStyle w:val="ListParagraph"/>
              <w:numPr>
                <w:ilvl w:val="0"/>
                <w:numId w:val="4"/>
              </w:numPr>
              <w:spacing w:before="0" w:line="240" w:lineRule="auto"/>
              <w:rPr>
                <w:sz w:val="22"/>
                <w:szCs w:val="22"/>
              </w:rPr>
            </w:pPr>
            <w:r w:rsidRPr="63390044">
              <w:rPr>
                <w:rFonts w:ascii="Microsoft Sans Serif" w:eastAsia="Microsoft Sans Serif" w:hAnsi="Microsoft Sans Serif" w:cs="Microsoft Sans Serif"/>
                <w:sz w:val="22"/>
                <w:szCs w:val="22"/>
              </w:rPr>
              <w:t xml:space="preserve">Understanding the </w:t>
            </w:r>
            <w:r w:rsidR="08CFFCE2" w:rsidRPr="63390044">
              <w:rPr>
                <w:rFonts w:ascii="Microsoft Sans Serif" w:eastAsia="Microsoft Sans Serif" w:hAnsi="Microsoft Sans Serif" w:cs="Microsoft Sans Serif"/>
                <w:sz w:val="22"/>
                <w:szCs w:val="22"/>
              </w:rPr>
              <w:t>MTSS</w:t>
            </w:r>
            <w:r w:rsidRPr="63390044">
              <w:rPr>
                <w:rFonts w:ascii="Microsoft Sans Serif" w:eastAsia="Microsoft Sans Serif" w:hAnsi="Microsoft Sans Serif" w:cs="Microsoft Sans Serif"/>
                <w:sz w:val="22"/>
                <w:szCs w:val="22"/>
              </w:rPr>
              <w:t xml:space="preserve"> process and progress monitoring</w:t>
            </w:r>
          </w:p>
          <w:p w14:paraId="34E7E644" w14:textId="71A2F794" w:rsidR="006A1F16" w:rsidRPr="00E9389E" w:rsidRDefault="006A1F16" w:rsidP="63390044">
            <w:pPr>
              <w:spacing w:before="0" w:line="240" w:lineRule="auto"/>
              <w:rPr>
                <w:sz w:val="22"/>
                <w:szCs w:val="22"/>
              </w:rPr>
            </w:pPr>
          </w:p>
          <w:p w14:paraId="54C529ED" w14:textId="54F56CE3" w:rsidR="006A1F16" w:rsidRPr="00E9389E" w:rsidRDefault="006A1F16" w:rsidP="63390044">
            <w:pPr>
              <w:spacing w:before="0" w:line="240" w:lineRule="auto"/>
              <w:rPr>
                <w:sz w:val="22"/>
                <w:szCs w:val="22"/>
              </w:rPr>
            </w:pPr>
          </w:p>
        </w:tc>
      </w:tr>
      <w:tr w:rsidR="006A1F16" w:rsidRPr="00E9389E" w14:paraId="227DF7A0" w14:textId="77777777" w:rsidTr="426FC8A0">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26FC8A0">
        <w:trPr>
          <w:trHeight w:val="2762"/>
        </w:trPr>
        <w:tc>
          <w:tcPr>
            <w:tcW w:w="9895" w:type="dxa"/>
            <w:shd w:val="clear" w:color="auto" w:fill="auto"/>
            <w:vAlign w:val="top"/>
          </w:tcPr>
          <w:p w14:paraId="6F034CEC" w14:textId="7CB70339" w:rsidR="006A1F16" w:rsidRPr="00E9389E" w:rsidRDefault="19275820" w:rsidP="63390044">
            <w:pPr>
              <w:spacing w:before="0" w:line="240" w:lineRule="auto"/>
              <w:rPr>
                <w:sz w:val="22"/>
                <w:szCs w:val="22"/>
              </w:rPr>
            </w:pPr>
            <w:r w:rsidRPr="63390044">
              <w:rPr>
                <w:sz w:val="22"/>
                <w:szCs w:val="22"/>
              </w:rPr>
              <w:t>The school plans to implement activities that will build the capacity with the community to improve student achievement by reflecting on input collected during the Developmental meeting and monthly SAC meetings.  For example,</w:t>
            </w:r>
          </w:p>
          <w:p w14:paraId="7BEA67DB" w14:textId="0EC8283E" w:rsidR="006A1F16" w:rsidRPr="00E9389E" w:rsidRDefault="7C40608E" w:rsidP="63390044">
            <w:pPr>
              <w:pStyle w:val="ListParagraph"/>
              <w:numPr>
                <w:ilvl w:val="0"/>
                <w:numId w:val="3"/>
              </w:numPr>
              <w:spacing w:before="0" w:line="240" w:lineRule="auto"/>
              <w:rPr>
                <w:sz w:val="22"/>
                <w:szCs w:val="22"/>
              </w:rPr>
            </w:pPr>
            <w:r w:rsidRPr="63390044">
              <w:rPr>
                <w:rFonts w:ascii="Microsoft Sans Serif" w:eastAsia="Microsoft Sans Serif" w:hAnsi="Microsoft Sans Serif" w:cs="Microsoft Sans Serif"/>
                <w:sz w:val="22"/>
                <w:szCs w:val="22"/>
              </w:rPr>
              <w:t>Educational discussions, meetings and presentations through SAC</w:t>
            </w:r>
          </w:p>
          <w:p w14:paraId="3691E7B2" w14:textId="495E5E33" w:rsidR="006A1F16" w:rsidRPr="00E9389E" w:rsidRDefault="7C40608E" w:rsidP="63390044">
            <w:pPr>
              <w:pStyle w:val="ListParagraph"/>
              <w:numPr>
                <w:ilvl w:val="0"/>
                <w:numId w:val="3"/>
              </w:numPr>
              <w:spacing w:before="0" w:line="240" w:lineRule="auto"/>
              <w:rPr>
                <w:sz w:val="22"/>
                <w:szCs w:val="22"/>
              </w:rPr>
            </w:pPr>
            <w:r w:rsidRPr="63390044">
              <w:rPr>
                <w:rFonts w:ascii="Microsoft Sans Serif" w:eastAsia="Microsoft Sans Serif" w:hAnsi="Microsoft Sans Serif" w:cs="Microsoft Sans Serif"/>
                <w:sz w:val="22"/>
                <w:szCs w:val="22"/>
              </w:rPr>
              <w:t>Educational discussions, meetings and collaborations on developing activities for family engagement events</w:t>
            </w:r>
            <w:r w:rsidR="19275820" w:rsidRPr="63390044">
              <w:rPr>
                <w:sz w:val="22"/>
                <w:szCs w:val="22"/>
              </w:rPr>
              <w:t xml:space="preserve"> </w:t>
            </w:r>
          </w:p>
        </w:tc>
      </w:tr>
      <w:tr w:rsidR="006A1F16" w:rsidRPr="00E9389E" w14:paraId="39B8F944" w14:textId="77777777" w:rsidTr="426FC8A0">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26FC8A0">
        <w:trPr>
          <w:trHeight w:val="1772"/>
        </w:trPr>
        <w:tc>
          <w:tcPr>
            <w:tcW w:w="9895" w:type="dxa"/>
            <w:shd w:val="clear" w:color="auto" w:fill="auto"/>
            <w:vAlign w:val="top"/>
          </w:tcPr>
          <w:p w14:paraId="60F2DA6F" w14:textId="44FA82BE" w:rsidR="006A1F16" w:rsidRPr="00E9389E" w:rsidRDefault="19275820" w:rsidP="19275820">
            <w:pPr>
              <w:spacing w:before="0" w:line="240" w:lineRule="auto"/>
              <w:rPr>
                <w:sz w:val="22"/>
                <w:szCs w:val="22"/>
              </w:rPr>
            </w:pPr>
            <w:r w:rsidRPr="19275820">
              <w:rPr>
                <w:sz w:val="22"/>
                <w:szCs w:val="22"/>
              </w:rPr>
              <w:t>(1) The school will continue to implement the Title I Parent Resource Room to support Parent and Family Engagement by holding all parent-teacher –student conferences in the Parent Resource Room.  This will provide an opportunity for teachers to extend support to parents by previewing resources and modeling how to use the materials available to parents.</w:t>
            </w:r>
          </w:p>
          <w:p w14:paraId="5D1CE8BA" w14:textId="4B1DA9B0" w:rsidR="00D2227F" w:rsidRPr="00E9389E" w:rsidRDefault="19275820" w:rsidP="19275820">
            <w:pPr>
              <w:spacing w:before="0" w:line="240" w:lineRule="auto"/>
              <w:rPr>
                <w:sz w:val="22"/>
                <w:szCs w:val="22"/>
              </w:rPr>
            </w:pPr>
            <w:r w:rsidRPr="19275820">
              <w:rPr>
                <w:sz w:val="22"/>
                <w:szCs w:val="22"/>
              </w:rPr>
              <w:t>(2) The Parent Resource Room is advertised to parents through ClassDojo, through a Parent Resource Room tour, fliers, marquee, Facebook, Twitter, Peachjar and our school website.</w:t>
            </w:r>
          </w:p>
          <w:p w14:paraId="429EBA10" w14:textId="7BA5401B" w:rsidR="00AD43FE" w:rsidRPr="00E9389E" w:rsidRDefault="19275820" w:rsidP="19275820">
            <w:pPr>
              <w:spacing w:before="0" w:line="240" w:lineRule="auto"/>
              <w:rPr>
                <w:sz w:val="22"/>
                <w:szCs w:val="22"/>
              </w:rPr>
            </w:pPr>
            <w:r w:rsidRPr="19275820">
              <w:rPr>
                <w:sz w:val="22"/>
                <w:szCs w:val="22"/>
              </w:rPr>
              <w:t>(3) The assistant principal will provide training for all office staff personnel.  This training will be provided during and office staff meeting where title I resources are reviewed and the process for parent usage and checkout of materials is explained.</w:t>
            </w: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26FC8A0">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26FC8A0">
        <w:trPr>
          <w:trHeight w:val="3347"/>
        </w:trPr>
        <w:tc>
          <w:tcPr>
            <w:tcW w:w="9895" w:type="dxa"/>
            <w:shd w:val="clear" w:color="auto" w:fill="auto"/>
            <w:vAlign w:val="top"/>
          </w:tcPr>
          <w:p w14:paraId="7818863E" w14:textId="1ACD9BA5" w:rsidR="006A1F16" w:rsidRPr="00E9389E" w:rsidRDefault="37256721" w:rsidP="426FC8A0">
            <w:pPr>
              <w:spacing w:before="0" w:line="240" w:lineRule="auto"/>
              <w:ind w:left="0"/>
              <w:rPr>
                <w:sz w:val="22"/>
                <w:szCs w:val="22"/>
              </w:rPr>
            </w:pPr>
            <w:r w:rsidRPr="426FC8A0">
              <w:rPr>
                <w:sz w:val="22"/>
                <w:szCs w:val="22"/>
              </w:rPr>
              <w:t>A parent resource room tour is provided as one of the Title I events in which funds were used.  The parent resource room tour consisted of inviting parents to explain the purpose and engage in hands-on activities with the materials available to them.</w:t>
            </w:r>
            <w:r w:rsidR="16333DD3" w:rsidRPr="426FC8A0">
              <w:rPr>
                <w:sz w:val="22"/>
                <w:szCs w:val="22"/>
              </w:rPr>
              <w:t xml:space="preserve"> This tour will take place during the Annual Title I meeting as well as the parent events scheduled throughout the year.</w:t>
            </w: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426FC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26B45D06" w14:textId="7B0284DA" w:rsidR="00CD050B" w:rsidRPr="008640E1" w:rsidRDefault="22118174" w:rsidP="4D29639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D296396">
              <w:rPr>
                <w:sz w:val="22"/>
                <w:szCs w:val="22"/>
              </w:rPr>
              <w:t>Kim Jennings</w:t>
            </w:r>
          </w:p>
          <w:p w14:paraId="5F07D11E" w14:textId="52595FFD" w:rsidR="00CD050B" w:rsidRPr="008640E1" w:rsidRDefault="2F67B9C5" w:rsidP="4D29639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D296396">
              <w:rPr>
                <w:sz w:val="22"/>
                <w:szCs w:val="22"/>
              </w:rPr>
              <w:t>Elena Riquelme</w:t>
            </w:r>
          </w:p>
        </w:tc>
        <w:tc>
          <w:tcPr>
            <w:tcW w:w="2258" w:type="dxa"/>
          </w:tcPr>
          <w:p w14:paraId="41508A3C" w14:textId="1C70D13A" w:rsidR="00CD050B" w:rsidRPr="008640E1" w:rsidRDefault="22118174" w:rsidP="2211817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22118174">
              <w:rPr>
                <w:sz w:val="22"/>
                <w:szCs w:val="22"/>
              </w:rPr>
              <w:t>As parents gain understanding of the Title I programs, and contribute by participating in events, the anticipated impact on student achievement will increase in the areas of reading, math and science.</w:t>
            </w:r>
          </w:p>
        </w:tc>
        <w:tc>
          <w:tcPr>
            <w:tcW w:w="1292" w:type="dxa"/>
          </w:tcPr>
          <w:p w14:paraId="43D6B1D6" w14:textId="70A831ED" w:rsidR="00CD050B" w:rsidRPr="008640E1" w:rsidRDefault="22118174" w:rsidP="2211817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22118174">
              <w:rPr>
                <w:sz w:val="22"/>
                <w:szCs w:val="22"/>
              </w:rPr>
              <w:t>August 2019-September 2019</w:t>
            </w:r>
          </w:p>
        </w:tc>
        <w:tc>
          <w:tcPr>
            <w:tcW w:w="1530" w:type="dxa"/>
          </w:tcPr>
          <w:p w14:paraId="17DBC151" w14:textId="6670E4FF" w:rsidR="00CD050B" w:rsidRPr="008640E1" w:rsidRDefault="22118174" w:rsidP="2211817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22118174">
              <w:rPr>
                <w:sz w:val="22"/>
                <w:szCs w:val="22"/>
              </w:rPr>
              <w:t>Workshop evaluation</w:t>
            </w:r>
          </w:p>
        </w:tc>
        <w:tc>
          <w:tcPr>
            <w:tcW w:w="1620" w:type="dxa"/>
          </w:tcPr>
          <w:p w14:paraId="6F8BD81B" w14:textId="7F0B1F69" w:rsidR="00CD050B" w:rsidRPr="008640E1" w:rsidRDefault="22118174" w:rsidP="2211817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22118174">
              <w:rPr>
                <w:sz w:val="22"/>
                <w:szCs w:val="22"/>
              </w:rPr>
              <w:t>NA</w:t>
            </w:r>
          </w:p>
        </w:tc>
      </w:tr>
      <w:tr w:rsidR="00CD050B" w14:paraId="5358C18F"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0B901ED6" w14:textId="1ED3E342" w:rsidR="00CD050B" w:rsidRPr="008640E1" w:rsidRDefault="22118174"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Kim Jennings</w:t>
            </w:r>
          </w:p>
          <w:p w14:paraId="2613E9C1" w14:textId="07E5400C" w:rsidR="00CD050B" w:rsidRPr="008640E1" w:rsidRDefault="245621CD"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Elena Riquelme</w:t>
            </w:r>
          </w:p>
        </w:tc>
        <w:tc>
          <w:tcPr>
            <w:tcW w:w="2258" w:type="dxa"/>
          </w:tcPr>
          <w:p w14:paraId="1037B8A3" w14:textId="59C99B2F" w:rsidR="00CD050B" w:rsidRPr="008640E1" w:rsidRDefault="22118174"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 xml:space="preserve">The anticipated impact on parent achievement will be in the areas of reading, math and science.  Increased parental involvement shows that students will receive </w:t>
            </w:r>
            <w:r w:rsidR="59DE0B27" w:rsidRPr="4D296396">
              <w:rPr>
                <w:sz w:val="22"/>
                <w:szCs w:val="22"/>
              </w:rPr>
              <w:t>s</w:t>
            </w:r>
            <w:r w:rsidRPr="4D296396">
              <w:rPr>
                <w:sz w:val="22"/>
                <w:szCs w:val="22"/>
              </w:rPr>
              <w:t>upport at home, which will help their understanding in these core content areas.</w:t>
            </w:r>
          </w:p>
        </w:tc>
        <w:tc>
          <w:tcPr>
            <w:tcW w:w="1292" w:type="dxa"/>
          </w:tcPr>
          <w:p w14:paraId="687C6DE0" w14:textId="1B125DA3" w:rsidR="00CD050B" w:rsidRPr="008640E1" w:rsidRDefault="22118174" w:rsidP="2211817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22118174">
              <w:rPr>
                <w:sz w:val="22"/>
                <w:szCs w:val="22"/>
              </w:rPr>
              <w:t>May 2019- June 2019</w:t>
            </w:r>
          </w:p>
        </w:tc>
        <w:tc>
          <w:tcPr>
            <w:tcW w:w="1530" w:type="dxa"/>
          </w:tcPr>
          <w:p w14:paraId="712604CA" w14:textId="4CEE3A49" w:rsidR="00CD050B" w:rsidRPr="008640E1" w:rsidRDefault="22118174" w:rsidP="2211817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22118174">
              <w:rPr>
                <w:sz w:val="22"/>
                <w:szCs w:val="22"/>
              </w:rPr>
              <w:t>Parental Involvement Plan</w:t>
            </w:r>
          </w:p>
          <w:p w14:paraId="73375A58" w14:textId="73E2EF61" w:rsidR="00CD050B" w:rsidRPr="008640E1" w:rsidRDefault="22118174" w:rsidP="2211817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22118174">
              <w:rPr>
                <w:sz w:val="22"/>
                <w:szCs w:val="22"/>
              </w:rPr>
              <w:t>Developmental Worksheet</w:t>
            </w:r>
          </w:p>
          <w:p w14:paraId="22E1EA88" w14:textId="4EA12266" w:rsidR="00CD050B" w:rsidRPr="008640E1" w:rsidRDefault="00CD050B" w:rsidP="2211817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p w14:paraId="5B2F9378" w14:textId="4A986CBA" w:rsidR="00CD050B" w:rsidRPr="008640E1" w:rsidRDefault="22118174" w:rsidP="2211817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22118174">
              <w:rPr>
                <w:sz w:val="22"/>
                <w:szCs w:val="22"/>
              </w:rPr>
              <w:t>Workshop Evaluation</w:t>
            </w:r>
          </w:p>
        </w:tc>
        <w:tc>
          <w:tcPr>
            <w:tcW w:w="1620" w:type="dxa"/>
          </w:tcPr>
          <w:p w14:paraId="58E6DD4E" w14:textId="7EA03290" w:rsidR="00CD050B" w:rsidRPr="008640E1" w:rsidRDefault="22118174" w:rsidP="2211817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22118174">
              <w:rPr>
                <w:sz w:val="22"/>
                <w:szCs w:val="22"/>
              </w:rPr>
              <w:t>NA</w:t>
            </w:r>
          </w:p>
        </w:tc>
      </w:tr>
      <w:tr w:rsidR="00CD050B" w14:paraId="42AFC42D"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271CA723" w14:textId="281BDC09" w:rsidR="00CD050B" w:rsidRPr="008640E1" w:rsidRDefault="22C9BBA5" w:rsidP="4D296396">
            <w:pPr>
              <w:spacing w:line="240" w:lineRule="auto"/>
              <w:rPr>
                <w:b w:val="0"/>
                <w:bCs w:val="0"/>
                <w:sz w:val="22"/>
                <w:szCs w:val="22"/>
              </w:rPr>
            </w:pPr>
            <w:r w:rsidRPr="4D296396">
              <w:rPr>
                <w:b w:val="0"/>
                <w:bCs w:val="0"/>
                <w:sz w:val="22"/>
                <w:szCs w:val="22"/>
              </w:rPr>
              <w:t>Festival of Educational Fun</w:t>
            </w:r>
          </w:p>
        </w:tc>
        <w:tc>
          <w:tcPr>
            <w:tcW w:w="1530" w:type="dxa"/>
          </w:tcPr>
          <w:p w14:paraId="75FBE423" w14:textId="2D87CB04" w:rsidR="00CD050B" w:rsidRPr="008640E1" w:rsidRDefault="22C9BBA5" w:rsidP="4D29639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D296396">
              <w:rPr>
                <w:sz w:val="22"/>
                <w:szCs w:val="22"/>
              </w:rPr>
              <w:t>School Personnel</w:t>
            </w:r>
          </w:p>
        </w:tc>
        <w:tc>
          <w:tcPr>
            <w:tcW w:w="2258" w:type="dxa"/>
          </w:tcPr>
          <w:p w14:paraId="2D3F0BEC" w14:textId="5D7F1267" w:rsidR="00CD050B" w:rsidRPr="008640E1" w:rsidRDefault="22C9BBA5" w:rsidP="4D29639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D296396">
              <w:rPr>
                <w:sz w:val="22"/>
                <w:szCs w:val="22"/>
              </w:rPr>
              <w:t>The anticipated impact on parent learning will be the whole child’s well-being.  Parents will be exposed to reading, math, science, health and fitness activities their children can do.  These experiences will assist parent knowledge and assi</w:t>
            </w:r>
            <w:r w:rsidR="08BDA1E1" w:rsidRPr="4D296396">
              <w:rPr>
                <w:sz w:val="22"/>
                <w:szCs w:val="22"/>
              </w:rPr>
              <w:t>st parent knowledge and assist students by expanding on an idea or building their background knowledge.</w:t>
            </w:r>
          </w:p>
        </w:tc>
        <w:tc>
          <w:tcPr>
            <w:tcW w:w="1292" w:type="dxa"/>
          </w:tcPr>
          <w:p w14:paraId="75CF4315" w14:textId="47566FD8" w:rsidR="00CD050B" w:rsidRPr="008640E1" w:rsidRDefault="08BDA1E1" w:rsidP="4D29639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D296396">
              <w:rPr>
                <w:sz w:val="22"/>
                <w:szCs w:val="22"/>
              </w:rPr>
              <w:t>October 2019-February 2020</w:t>
            </w:r>
          </w:p>
        </w:tc>
        <w:tc>
          <w:tcPr>
            <w:tcW w:w="1530" w:type="dxa"/>
          </w:tcPr>
          <w:p w14:paraId="3CB648E9" w14:textId="01A83D0A" w:rsidR="00CD050B" w:rsidRPr="008640E1" w:rsidRDefault="08BDA1E1" w:rsidP="4D29639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D296396">
              <w:rPr>
                <w:sz w:val="22"/>
                <w:szCs w:val="22"/>
              </w:rPr>
              <w:t>Workshop Evaluation</w:t>
            </w:r>
          </w:p>
        </w:tc>
        <w:tc>
          <w:tcPr>
            <w:tcW w:w="1620" w:type="dxa"/>
          </w:tcPr>
          <w:p w14:paraId="0C178E9E" w14:textId="47E992C1" w:rsidR="00CD050B" w:rsidRPr="008640E1" w:rsidRDefault="73546F6E" w:rsidP="426FC8A0">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26FC8A0">
              <w:rPr>
                <w:sz w:val="22"/>
                <w:szCs w:val="22"/>
              </w:rPr>
              <w:t>$</w:t>
            </w:r>
            <w:r w:rsidR="112CA5B3" w:rsidRPr="426FC8A0">
              <w:rPr>
                <w:sz w:val="22"/>
                <w:szCs w:val="22"/>
              </w:rPr>
              <w:t>3</w:t>
            </w:r>
            <w:r w:rsidRPr="426FC8A0">
              <w:rPr>
                <w:sz w:val="22"/>
                <w:szCs w:val="22"/>
              </w:rPr>
              <w:t>00.00</w:t>
            </w:r>
            <w:r w:rsidR="0020346F" w:rsidRPr="426FC8A0">
              <w:rPr>
                <w:sz w:val="22"/>
                <w:szCs w:val="22"/>
              </w:rPr>
              <w:t xml:space="preserve"> for refreshments</w:t>
            </w:r>
          </w:p>
        </w:tc>
      </w:tr>
      <w:tr w:rsidR="00CD050B" w14:paraId="3C0395D3"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5BDF6CA0" w:rsidR="00CD050B" w:rsidRPr="008640E1" w:rsidRDefault="08BDA1E1" w:rsidP="4D296396">
            <w:pPr>
              <w:spacing w:line="240" w:lineRule="auto"/>
              <w:rPr>
                <w:b w:val="0"/>
                <w:bCs w:val="0"/>
                <w:sz w:val="22"/>
                <w:szCs w:val="22"/>
              </w:rPr>
            </w:pPr>
            <w:r w:rsidRPr="4D296396">
              <w:rPr>
                <w:b w:val="0"/>
                <w:bCs w:val="0"/>
                <w:sz w:val="22"/>
                <w:szCs w:val="22"/>
              </w:rPr>
              <w:t>Parent Academy</w:t>
            </w:r>
          </w:p>
        </w:tc>
        <w:tc>
          <w:tcPr>
            <w:tcW w:w="1530" w:type="dxa"/>
          </w:tcPr>
          <w:p w14:paraId="651E9592" w14:textId="50C2E8B7" w:rsidR="00CD050B" w:rsidRPr="008640E1" w:rsidRDefault="08BDA1E1"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School Personnel</w:t>
            </w:r>
          </w:p>
        </w:tc>
        <w:tc>
          <w:tcPr>
            <w:tcW w:w="2258" w:type="dxa"/>
          </w:tcPr>
          <w:p w14:paraId="1B62C97D" w14:textId="229B4B29" w:rsidR="00CD050B" w:rsidRDefault="08BDA1E1"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The anticipated impact on parent learning will be</w:t>
            </w:r>
            <w:r w:rsidR="00E95389">
              <w:rPr>
                <w:sz w:val="22"/>
                <w:szCs w:val="22"/>
              </w:rPr>
              <w:t xml:space="preserve"> for parents and caregivers to learn strategies they can use at home to support their children in school.  They will have the opportunity to discuss habits, both good and bad, learn how to become more involved with their children’s school and receive information about free resources available for all families. </w:t>
            </w:r>
          </w:p>
          <w:p w14:paraId="269E314A" w14:textId="23764D32" w:rsidR="00E95389" w:rsidRPr="008640E1" w:rsidRDefault="00E95389" w:rsidP="00E9538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292" w:type="dxa"/>
          </w:tcPr>
          <w:p w14:paraId="47341341" w14:textId="1B837D79" w:rsidR="00CD050B" w:rsidRPr="008640E1" w:rsidRDefault="08BDA1E1"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December 2019</w:t>
            </w:r>
          </w:p>
        </w:tc>
        <w:tc>
          <w:tcPr>
            <w:tcW w:w="1530" w:type="dxa"/>
          </w:tcPr>
          <w:p w14:paraId="42EF2083" w14:textId="1D7DF5CC" w:rsidR="00CD050B" w:rsidRPr="008640E1" w:rsidRDefault="08BDA1E1" w:rsidP="4D296396">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D296396">
              <w:rPr>
                <w:sz w:val="22"/>
                <w:szCs w:val="22"/>
              </w:rPr>
              <w:t>Workshop Evaluation</w:t>
            </w:r>
          </w:p>
        </w:tc>
        <w:tc>
          <w:tcPr>
            <w:tcW w:w="1620" w:type="dxa"/>
          </w:tcPr>
          <w:p w14:paraId="7B40C951" w14:textId="6DEACEA0" w:rsidR="00CD050B" w:rsidRPr="008640E1" w:rsidRDefault="01A2B2DC" w:rsidP="426FC8A0">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26FC8A0">
              <w:rPr>
                <w:sz w:val="22"/>
                <w:szCs w:val="22"/>
              </w:rPr>
              <w:t>$250.00</w:t>
            </w:r>
            <w:r w:rsidR="346F5421" w:rsidRPr="426FC8A0">
              <w:rPr>
                <w:sz w:val="22"/>
                <w:szCs w:val="22"/>
              </w:rPr>
              <w:t xml:space="preserve"> for refreshments</w:t>
            </w:r>
          </w:p>
        </w:tc>
      </w:tr>
      <w:tr w:rsidR="00CD050B" w14:paraId="4B4D7232"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2093CA67" w14:textId="7940AAD8" w:rsidR="00CD050B" w:rsidRPr="008640E1" w:rsidRDefault="18AF1324" w:rsidP="426FC8A0">
            <w:pPr>
              <w:spacing w:line="240" w:lineRule="auto"/>
              <w:rPr>
                <w:b w:val="0"/>
                <w:bCs w:val="0"/>
                <w:sz w:val="22"/>
                <w:szCs w:val="22"/>
              </w:rPr>
            </w:pPr>
            <w:r w:rsidRPr="426FC8A0">
              <w:rPr>
                <w:b w:val="0"/>
                <w:bCs w:val="0"/>
                <w:sz w:val="22"/>
                <w:szCs w:val="22"/>
              </w:rPr>
              <w:t>Family</w:t>
            </w:r>
            <w:r w:rsidR="3EE88E3B" w:rsidRPr="426FC8A0">
              <w:rPr>
                <w:b w:val="0"/>
                <w:bCs w:val="0"/>
                <w:sz w:val="22"/>
                <w:szCs w:val="22"/>
              </w:rPr>
              <w:t xml:space="preserve"> Fun Night with Blended Learning, Data and</w:t>
            </w:r>
            <w:r w:rsidR="353B7BC0" w:rsidRPr="426FC8A0">
              <w:rPr>
                <w:b w:val="0"/>
                <w:bCs w:val="0"/>
                <w:sz w:val="22"/>
                <w:szCs w:val="22"/>
              </w:rPr>
              <w:t xml:space="preserve"> Games</w:t>
            </w:r>
          </w:p>
        </w:tc>
        <w:tc>
          <w:tcPr>
            <w:tcW w:w="1530" w:type="dxa"/>
          </w:tcPr>
          <w:p w14:paraId="2503B197"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38288749" w14:textId="1916BDB0" w:rsidR="00CD050B" w:rsidRPr="008640E1" w:rsidRDefault="18AF1324" w:rsidP="426FC8A0">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26FC8A0">
              <w:rPr>
                <w:sz w:val="22"/>
                <w:szCs w:val="22"/>
              </w:rPr>
              <w:t>The anticipated impact on parent learning will be on understanding the student achievement data</w:t>
            </w:r>
            <w:r w:rsidR="58BB895E" w:rsidRPr="426FC8A0">
              <w:rPr>
                <w:sz w:val="22"/>
                <w:szCs w:val="22"/>
              </w:rPr>
              <w:t xml:space="preserve"> based on the blended learning platforms that are available to our students.  Parents will have an opportunity to use resources from the parent resource room to assist their children in the areas of reading, math and s</w:t>
            </w:r>
            <w:r w:rsidR="3F0E3C92" w:rsidRPr="426FC8A0">
              <w:rPr>
                <w:sz w:val="22"/>
                <w:szCs w:val="22"/>
              </w:rPr>
              <w:t xml:space="preserve">cience.  </w:t>
            </w:r>
          </w:p>
        </w:tc>
        <w:tc>
          <w:tcPr>
            <w:tcW w:w="1292" w:type="dxa"/>
          </w:tcPr>
          <w:p w14:paraId="20BD9A1A" w14:textId="4A40743B" w:rsidR="00CD050B" w:rsidRPr="008640E1" w:rsidRDefault="03D88F90" w:rsidP="426FC8A0">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26FC8A0">
              <w:rPr>
                <w:sz w:val="22"/>
                <w:szCs w:val="22"/>
              </w:rPr>
              <w:t>December-February 2019</w:t>
            </w:r>
          </w:p>
        </w:tc>
        <w:tc>
          <w:tcPr>
            <w:tcW w:w="1530" w:type="dxa"/>
          </w:tcPr>
          <w:p w14:paraId="0C136CF1" w14:textId="50A97CF5" w:rsidR="00CD050B" w:rsidRPr="008640E1" w:rsidRDefault="03D88F90" w:rsidP="426FC8A0">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26FC8A0">
              <w:rPr>
                <w:sz w:val="22"/>
                <w:szCs w:val="22"/>
              </w:rPr>
              <w:t>Workshop Evaluation</w:t>
            </w:r>
          </w:p>
        </w:tc>
        <w:tc>
          <w:tcPr>
            <w:tcW w:w="1620" w:type="dxa"/>
          </w:tcPr>
          <w:p w14:paraId="0A392C6A" w14:textId="210FE2DA" w:rsidR="00CD050B" w:rsidRPr="008640E1" w:rsidRDefault="46AEE24C" w:rsidP="426FC8A0">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426FC8A0">
              <w:rPr>
                <w:sz w:val="22"/>
                <w:szCs w:val="22"/>
              </w:rPr>
              <w:t>$250.00</w:t>
            </w:r>
            <w:r w:rsidR="10B8B665" w:rsidRPr="426FC8A0">
              <w:rPr>
                <w:sz w:val="22"/>
                <w:szCs w:val="22"/>
              </w:rPr>
              <w:t xml:space="preserve"> for refreshments</w:t>
            </w:r>
          </w:p>
        </w:tc>
      </w:tr>
      <w:tr w:rsidR="00CD050B" w14:paraId="290583F9"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77777777" w:rsidR="00CD050B" w:rsidRPr="008640E1" w:rsidRDefault="00CD050B" w:rsidP="008640E1">
            <w:pPr>
              <w:spacing w:line="240" w:lineRule="auto"/>
              <w:rPr>
                <w:rFonts w:cstheme="minorHAnsi"/>
                <w:b w:val="0"/>
                <w:sz w:val="22"/>
                <w:szCs w:val="22"/>
              </w:rPr>
            </w:pPr>
          </w:p>
        </w:tc>
        <w:tc>
          <w:tcPr>
            <w:tcW w:w="1530" w:type="dxa"/>
          </w:tcPr>
          <w:p w14:paraId="13C326F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4853B84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012523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A25747A"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09B8D95D"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78BEFD2A"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27A76422" w14:textId="77777777" w:rsidR="00CD050B" w:rsidRPr="008640E1" w:rsidRDefault="00CD050B" w:rsidP="008640E1">
            <w:pPr>
              <w:spacing w:line="240" w:lineRule="auto"/>
              <w:rPr>
                <w:rFonts w:cstheme="minorHAnsi"/>
                <w:b w:val="0"/>
                <w:sz w:val="22"/>
                <w:szCs w:val="22"/>
              </w:rPr>
            </w:pPr>
          </w:p>
        </w:tc>
        <w:tc>
          <w:tcPr>
            <w:tcW w:w="1530" w:type="dxa"/>
          </w:tcPr>
          <w:p w14:paraId="49206A88"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67B7A70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B7FD67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8D6B9B6"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2F860BB"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77777777" w:rsidR="00CD050B" w:rsidRPr="008640E1" w:rsidRDefault="00CD050B" w:rsidP="008640E1">
            <w:pPr>
              <w:spacing w:line="240" w:lineRule="auto"/>
              <w:rPr>
                <w:rFonts w:cstheme="minorHAnsi"/>
                <w:b w:val="0"/>
                <w:sz w:val="22"/>
                <w:szCs w:val="22"/>
              </w:rPr>
            </w:pPr>
          </w:p>
        </w:tc>
        <w:tc>
          <w:tcPr>
            <w:tcW w:w="1530" w:type="dxa"/>
          </w:tcPr>
          <w:p w14:paraId="7BC1BAF2"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1C988F9"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3B22BB7D"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7B246DD"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6BF89DA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5C3E0E74"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66A1FAB9" w14:textId="77777777" w:rsidR="00CD050B" w:rsidRPr="008640E1" w:rsidRDefault="00CD050B" w:rsidP="008640E1">
            <w:pPr>
              <w:spacing w:line="240" w:lineRule="auto"/>
              <w:rPr>
                <w:rFonts w:cstheme="minorHAnsi"/>
                <w:b w:val="0"/>
                <w:sz w:val="22"/>
                <w:szCs w:val="22"/>
              </w:rPr>
            </w:pPr>
          </w:p>
        </w:tc>
        <w:tc>
          <w:tcPr>
            <w:tcW w:w="1530" w:type="dxa"/>
          </w:tcPr>
          <w:p w14:paraId="76BB753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13DA1E0"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AC6F5"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66060428"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1D0656F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6C231B82"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72117F" w:rsidRPr="008640E1" w:rsidRDefault="0072117F" w:rsidP="008640E1">
            <w:pPr>
              <w:spacing w:line="240" w:lineRule="auto"/>
              <w:rPr>
                <w:rFonts w:cstheme="minorHAnsi"/>
                <w:b w:val="0"/>
                <w:sz w:val="22"/>
                <w:szCs w:val="22"/>
              </w:rPr>
            </w:pPr>
          </w:p>
        </w:tc>
        <w:tc>
          <w:tcPr>
            <w:tcW w:w="1530" w:type="dxa"/>
          </w:tcPr>
          <w:p w14:paraId="39255E6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9A40EA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5D21592"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77926F22"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7BE572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1C6F2B36"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2117F" w:rsidRPr="008640E1" w:rsidRDefault="0072117F" w:rsidP="008640E1">
            <w:pPr>
              <w:spacing w:line="240" w:lineRule="auto"/>
              <w:rPr>
                <w:rFonts w:cstheme="minorHAnsi"/>
                <w:b w:val="0"/>
                <w:sz w:val="22"/>
                <w:szCs w:val="22"/>
              </w:rPr>
            </w:pPr>
          </w:p>
        </w:tc>
        <w:tc>
          <w:tcPr>
            <w:tcW w:w="1530" w:type="dxa"/>
          </w:tcPr>
          <w:p w14:paraId="16CB2EA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03D818FA"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2117F" w:rsidRPr="008640E1" w:rsidRDefault="0072117F" w:rsidP="008640E1">
            <w:pPr>
              <w:spacing w:line="240" w:lineRule="auto"/>
              <w:rPr>
                <w:rFonts w:cstheme="minorHAnsi"/>
                <w:b w:val="0"/>
                <w:sz w:val="22"/>
                <w:szCs w:val="22"/>
              </w:rPr>
            </w:pPr>
          </w:p>
        </w:tc>
        <w:tc>
          <w:tcPr>
            <w:tcW w:w="1530" w:type="dxa"/>
          </w:tcPr>
          <w:p w14:paraId="7A2F43FE"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A38723C"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2117F" w:rsidRPr="008640E1" w:rsidRDefault="0072117F" w:rsidP="008640E1">
            <w:pPr>
              <w:spacing w:line="240" w:lineRule="auto"/>
              <w:rPr>
                <w:rFonts w:cstheme="minorHAnsi"/>
                <w:b w:val="0"/>
                <w:sz w:val="22"/>
                <w:szCs w:val="22"/>
              </w:rPr>
            </w:pPr>
          </w:p>
        </w:tc>
        <w:tc>
          <w:tcPr>
            <w:tcW w:w="1530" w:type="dxa"/>
          </w:tcPr>
          <w:p w14:paraId="7C34E81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35629AF8"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2117F" w:rsidRPr="008640E1" w:rsidRDefault="0072117F" w:rsidP="008640E1">
            <w:pPr>
              <w:spacing w:line="240" w:lineRule="auto"/>
              <w:rPr>
                <w:rFonts w:cstheme="minorHAnsi"/>
                <w:b w:val="0"/>
                <w:sz w:val="22"/>
                <w:szCs w:val="22"/>
              </w:rPr>
            </w:pPr>
          </w:p>
        </w:tc>
        <w:tc>
          <w:tcPr>
            <w:tcW w:w="1530" w:type="dxa"/>
          </w:tcPr>
          <w:p w14:paraId="1DF66734"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912CC24" w14:textId="77777777" w:rsidTr="426FC8A0">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2117F" w:rsidRPr="008640E1" w:rsidRDefault="0072117F" w:rsidP="008640E1">
            <w:pPr>
              <w:spacing w:line="240" w:lineRule="auto"/>
              <w:rPr>
                <w:rFonts w:cstheme="minorHAnsi"/>
                <w:b w:val="0"/>
                <w:sz w:val="22"/>
                <w:szCs w:val="22"/>
              </w:rPr>
            </w:pPr>
          </w:p>
        </w:tc>
        <w:tc>
          <w:tcPr>
            <w:tcW w:w="1530" w:type="dxa"/>
          </w:tcPr>
          <w:p w14:paraId="6A42B287"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63390044">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63390044">
        <w:trPr>
          <w:trHeight w:val="3765"/>
        </w:trPr>
        <w:tc>
          <w:tcPr>
            <w:tcW w:w="9357" w:type="dxa"/>
            <w:shd w:val="clear" w:color="auto" w:fill="auto"/>
            <w:vAlign w:val="top"/>
          </w:tcPr>
          <w:p w14:paraId="72C5C6AC" w14:textId="18A766D8" w:rsidR="002E6D5D" w:rsidRPr="00E9389E" w:rsidRDefault="2D007B0F" w:rsidP="63390044">
            <w:pPr>
              <w:spacing w:before="0" w:line="240" w:lineRule="auto"/>
              <w:rPr>
                <w:sz w:val="22"/>
                <w:szCs w:val="22"/>
              </w:rPr>
            </w:pPr>
            <w:r w:rsidRPr="63390044">
              <w:rPr>
                <w:sz w:val="22"/>
                <w:szCs w:val="22"/>
              </w:rPr>
              <w:t xml:space="preserve">The following evidence that will be provided that will show that Beauclerc as jointly developed a school-parent compact and that conferences were held with parents describing the </w:t>
            </w:r>
            <w:r w:rsidR="5EF5B35F" w:rsidRPr="63390044">
              <w:rPr>
                <w:sz w:val="22"/>
                <w:szCs w:val="22"/>
              </w:rPr>
              <w:t>compact:</w:t>
            </w:r>
          </w:p>
          <w:p w14:paraId="6C01FB00" w14:textId="33DEAB56" w:rsidR="002E6D5D" w:rsidRPr="00E9389E" w:rsidRDefault="5EF5B35F" w:rsidP="63390044">
            <w:pPr>
              <w:pStyle w:val="ListParagraph"/>
              <w:numPr>
                <w:ilvl w:val="0"/>
                <w:numId w:val="2"/>
              </w:numPr>
              <w:spacing w:before="0" w:line="240" w:lineRule="auto"/>
              <w:rPr>
                <w:sz w:val="22"/>
                <w:szCs w:val="22"/>
              </w:rPr>
            </w:pPr>
            <w:r w:rsidRPr="63390044">
              <w:rPr>
                <w:sz w:val="22"/>
                <w:szCs w:val="22"/>
              </w:rPr>
              <w:t>Title I Developmental Meeting Power point</w:t>
            </w:r>
          </w:p>
          <w:p w14:paraId="11B1B992" w14:textId="1C38D7AF" w:rsidR="002E6D5D" w:rsidRPr="00E9389E" w:rsidRDefault="5EF5B35F" w:rsidP="63390044">
            <w:pPr>
              <w:pStyle w:val="ListParagraph"/>
              <w:numPr>
                <w:ilvl w:val="0"/>
                <w:numId w:val="2"/>
              </w:numPr>
              <w:spacing w:before="0" w:line="240" w:lineRule="auto"/>
              <w:rPr>
                <w:sz w:val="22"/>
                <w:szCs w:val="22"/>
              </w:rPr>
            </w:pPr>
            <w:r w:rsidRPr="63390044">
              <w:rPr>
                <w:sz w:val="22"/>
                <w:szCs w:val="22"/>
              </w:rPr>
              <w:t>Title I Annual Meeting Power point</w:t>
            </w:r>
          </w:p>
          <w:p w14:paraId="5C279821" w14:textId="69F41BB0" w:rsidR="002E6D5D" w:rsidRPr="00E9389E" w:rsidRDefault="5EF5B35F" w:rsidP="63390044">
            <w:pPr>
              <w:pStyle w:val="ListParagraph"/>
              <w:numPr>
                <w:ilvl w:val="0"/>
                <w:numId w:val="2"/>
              </w:numPr>
              <w:spacing w:before="0" w:line="240" w:lineRule="auto"/>
              <w:rPr>
                <w:sz w:val="22"/>
                <w:szCs w:val="22"/>
              </w:rPr>
            </w:pPr>
            <w:r w:rsidRPr="63390044">
              <w:rPr>
                <w:sz w:val="22"/>
                <w:szCs w:val="22"/>
              </w:rPr>
              <w:t>Open House Power point</w:t>
            </w:r>
          </w:p>
          <w:p w14:paraId="0AF1D8A7" w14:textId="039AAD95" w:rsidR="002E6D5D" w:rsidRPr="00E9389E" w:rsidRDefault="5EF5B35F" w:rsidP="63390044">
            <w:pPr>
              <w:pStyle w:val="ListParagraph"/>
              <w:numPr>
                <w:ilvl w:val="0"/>
                <w:numId w:val="2"/>
              </w:numPr>
              <w:spacing w:before="0" w:line="240" w:lineRule="auto"/>
              <w:rPr>
                <w:sz w:val="22"/>
                <w:szCs w:val="22"/>
              </w:rPr>
            </w:pPr>
            <w:r w:rsidRPr="63390044">
              <w:rPr>
                <w:sz w:val="22"/>
                <w:szCs w:val="22"/>
              </w:rPr>
              <w:t>Parent-teacher conference notes</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63390044">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63390044">
        <w:trPr>
          <w:trHeight w:val="5454"/>
        </w:trPr>
        <w:tc>
          <w:tcPr>
            <w:tcW w:w="9507" w:type="dxa"/>
            <w:shd w:val="clear" w:color="auto" w:fill="auto"/>
            <w:vAlign w:val="top"/>
          </w:tcPr>
          <w:p w14:paraId="35F84641" w14:textId="46B5F027" w:rsidR="0072117F" w:rsidRPr="00E9389E" w:rsidRDefault="6B15FBA9" w:rsidP="63390044">
            <w:pPr>
              <w:spacing w:before="0" w:line="240" w:lineRule="auto"/>
              <w:rPr>
                <w:sz w:val="22"/>
                <w:szCs w:val="22"/>
              </w:rPr>
            </w:pPr>
            <w:r w:rsidRPr="63390044">
              <w:rPr>
                <w:sz w:val="22"/>
                <w:szCs w:val="22"/>
              </w:rPr>
              <w:t>The following evidence will be provided that will show that Beauclerc has (1) notified parents that their child was assigned or was taught for four or more consecutive weeks by a teacher who was not properly</w:t>
            </w:r>
            <w:r w:rsidR="273FFED4" w:rsidRPr="63390044">
              <w:rPr>
                <w:sz w:val="22"/>
                <w:szCs w:val="22"/>
              </w:rPr>
              <w:t xml:space="preserve"> licensed or endorsed </w:t>
            </w:r>
            <w:r w:rsidR="243897A3" w:rsidRPr="63390044">
              <w:rPr>
                <w:sz w:val="22"/>
                <w:szCs w:val="22"/>
              </w:rPr>
              <w:t xml:space="preserve">through a power point presentation during the  Annual Title I meeting. (2) </w:t>
            </w:r>
            <w:r w:rsidR="69752EC3" w:rsidRPr="63390044">
              <w:rPr>
                <w:sz w:val="22"/>
                <w:szCs w:val="22"/>
              </w:rPr>
              <w:t xml:space="preserve">Letters will be sent home to students whose teachers were ineffective, out of field or inexperienced according to the statewide definitions described in  Florida’s Approved ESSA State Plan. </w:t>
            </w:r>
          </w:p>
          <w:p w14:paraId="46C4B0D8" w14:textId="52EC31B1" w:rsidR="0072117F" w:rsidRPr="00E9389E" w:rsidRDefault="0072117F" w:rsidP="63390044">
            <w:pPr>
              <w:spacing w:before="0" w:line="240" w:lineRule="auto"/>
              <w:rPr>
                <w:rFonts w:ascii="Microsoft Sans Serif" w:eastAsia="Microsoft Sans Serif" w:hAnsi="Microsoft Sans Serif" w:cs="Microsoft Sans Serif"/>
                <w:szCs w:val="24"/>
              </w:rPr>
            </w:pP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426FC8A0">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426FC8A0">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7"/>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7"/>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7"/>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426FC8A0">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426FC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6AC8DC1F" w:rsidP="426FC8A0">
                  <w:pPr>
                    <w:spacing w:line="240" w:lineRule="auto"/>
                    <w:jc w:val="center"/>
                    <w:rPr>
                      <w:color w:val="auto"/>
                      <w:sz w:val="22"/>
                      <w:szCs w:val="22"/>
                    </w:rPr>
                  </w:pPr>
                  <w:r w:rsidRPr="426FC8A0">
                    <w:rPr>
                      <w:color w:val="auto"/>
                      <w:sz w:val="22"/>
                      <w:szCs w:val="22"/>
                    </w:rPr>
                    <w:t>Name of Activity</w:t>
                  </w:r>
                </w:p>
                <w:p w14:paraId="632BF24F" w14:textId="77777777" w:rsidR="0072117F" w:rsidRDefault="0072117F" w:rsidP="426FC8A0">
                  <w:pPr>
                    <w:spacing w:line="240" w:lineRule="auto"/>
                    <w:jc w:val="center"/>
                    <w:rPr>
                      <w:color w:val="auto"/>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6AC8DC1F" w:rsidP="426FC8A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6AC8DC1F" w:rsidP="426FC8A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u w:val="single"/>
                    </w:rPr>
                  </w:pPr>
                  <w:r w:rsidRPr="426FC8A0">
                    <w:rPr>
                      <w:color w:val="auto"/>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6AC8DC1F" w:rsidP="426FC8A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6AC8DC1F" w:rsidP="426FC8A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Evidence of Effectiveness</w:t>
                  </w:r>
                </w:p>
              </w:tc>
            </w:tr>
            <w:tr w:rsidR="0072117F" w14:paraId="30A67B04" w14:textId="77777777" w:rsidTr="426FC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622A8DC3" w:rsidR="0072117F" w:rsidRDefault="6AC8DC1F" w:rsidP="426FC8A0">
                  <w:pPr>
                    <w:spacing w:line="240" w:lineRule="auto"/>
                    <w:rPr>
                      <w:b w:val="0"/>
                      <w:bCs w:val="0"/>
                      <w:color w:val="auto"/>
                      <w:sz w:val="22"/>
                      <w:szCs w:val="22"/>
                    </w:rPr>
                  </w:pPr>
                  <w:r w:rsidRPr="426FC8A0">
                    <w:rPr>
                      <w:b w:val="0"/>
                      <w:bCs w:val="0"/>
                      <w:color w:val="auto"/>
                      <w:sz w:val="22"/>
                      <w:szCs w:val="22"/>
                    </w:rPr>
                    <w:t xml:space="preserve">Book Study on </w:t>
                  </w:r>
                  <w:r w:rsidR="4E85D89D" w:rsidRPr="426FC8A0">
                    <w:rPr>
                      <w:b w:val="0"/>
                      <w:bCs w:val="0"/>
                      <w:color w:val="auto"/>
                      <w:sz w:val="22"/>
                      <w:szCs w:val="22"/>
                    </w:rPr>
                    <w:t xml:space="preserve">Steven Covey’s </w:t>
                  </w:r>
                  <w:r w:rsidR="4E85D89D" w:rsidRPr="426FC8A0">
                    <w:rPr>
                      <w:b w:val="0"/>
                      <w:bCs w:val="0"/>
                      <w:color w:val="auto"/>
                      <w:sz w:val="22"/>
                      <w:szCs w:val="22"/>
                      <w:u w:val="single"/>
                    </w:rPr>
                    <w:t>The Leader in Me</w:t>
                  </w:r>
                </w:p>
              </w:tc>
              <w:tc>
                <w:tcPr>
                  <w:tcW w:w="1622" w:type="dxa"/>
                </w:tcPr>
                <w:p w14:paraId="13E4D4EF" w14:textId="3C513FA4" w:rsidR="0072117F" w:rsidRDefault="4E85D89D" w:rsidP="426FC8A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426FC8A0">
                    <w:rPr>
                      <w:color w:val="auto"/>
                      <w:sz w:val="22"/>
                      <w:szCs w:val="22"/>
                    </w:rPr>
                    <w:t>Administrative Team and Academic Coaches</w:t>
                  </w:r>
                </w:p>
              </w:tc>
              <w:tc>
                <w:tcPr>
                  <w:tcW w:w="2132" w:type="dxa"/>
                </w:tcPr>
                <w:p w14:paraId="4CC999F2" w14:textId="46696E26" w:rsidR="0072117F" w:rsidRDefault="6AC8DC1F" w:rsidP="426FC8A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426FC8A0">
                    <w:rPr>
                      <w:color w:val="auto"/>
                      <w:sz w:val="22"/>
                      <w:szCs w:val="22"/>
                    </w:rPr>
                    <w:t>Improved relationships between teachers and students and families</w:t>
                  </w:r>
                  <w:r w:rsidR="53DD9500" w:rsidRPr="426FC8A0">
                    <w:rPr>
                      <w:color w:val="auto"/>
                      <w:sz w:val="22"/>
                      <w:szCs w:val="22"/>
                    </w:rPr>
                    <w:t xml:space="preserve"> using the 7 Habits of Highly Effective People and applying those principles found in The Leader in Me</w:t>
                  </w:r>
                </w:p>
              </w:tc>
              <w:tc>
                <w:tcPr>
                  <w:tcW w:w="1009" w:type="dxa"/>
                </w:tcPr>
                <w:p w14:paraId="6D23B530" w14:textId="34CBE777" w:rsidR="0072117F" w:rsidRDefault="3D95FFBE" w:rsidP="426FC8A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426FC8A0">
                    <w:rPr>
                      <w:color w:val="auto"/>
                      <w:sz w:val="22"/>
                      <w:szCs w:val="22"/>
                    </w:rPr>
                    <w:t>September</w:t>
                  </w:r>
                  <w:r w:rsidR="1EB4B29F" w:rsidRPr="426FC8A0">
                    <w:rPr>
                      <w:color w:val="auto"/>
                      <w:sz w:val="22"/>
                      <w:szCs w:val="22"/>
                    </w:rPr>
                    <w:t xml:space="preserve"> 2019-</w:t>
                  </w:r>
                  <w:r w:rsidR="5C2A1F29" w:rsidRPr="426FC8A0">
                    <w:rPr>
                      <w:color w:val="auto"/>
                      <w:sz w:val="22"/>
                      <w:szCs w:val="22"/>
                    </w:rPr>
                    <w:t>March</w:t>
                  </w:r>
                  <w:r w:rsidR="6AC8DC1F" w:rsidRPr="426FC8A0">
                    <w:rPr>
                      <w:color w:val="auto"/>
                      <w:sz w:val="22"/>
                      <w:szCs w:val="22"/>
                    </w:rPr>
                    <w:t xml:space="preserve"> 20</w:t>
                  </w:r>
                  <w:r w:rsidR="46BFD5D8" w:rsidRPr="426FC8A0">
                    <w:rPr>
                      <w:color w:val="auto"/>
                      <w:sz w:val="22"/>
                      <w:szCs w:val="22"/>
                    </w:rPr>
                    <w:t>20</w:t>
                  </w:r>
                </w:p>
              </w:tc>
              <w:tc>
                <w:tcPr>
                  <w:tcW w:w="3041" w:type="dxa"/>
                </w:tcPr>
                <w:p w14:paraId="0DEAD38C" w14:textId="7AF641BE" w:rsidR="0072117F" w:rsidRDefault="6AC8DC1F" w:rsidP="426FC8A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426FC8A0">
                    <w:rPr>
                      <w:color w:val="auto"/>
                      <w:sz w:val="22"/>
                      <w:szCs w:val="22"/>
                    </w:rPr>
                    <w:t>Sign-in sheet</w:t>
                  </w:r>
                  <w:r w:rsidR="3BD73ECD" w:rsidRPr="426FC8A0">
                    <w:rPr>
                      <w:color w:val="auto"/>
                      <w:sz w:val="22"/>
                      <w:szCs w:val="22"/>
                    </w:rPr>
                    <w:t xml:space="preserve">s, </w:t>
                  </w:r>
                </w:p>
                <w:p w14:paraId="04C264ED" w14:textId="316ED820" w:rsidR="0072117F" w:rsidRDefault="6AC8DC1F" w:rsidP="426FC8A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426FC8A0">
                    <w:rPr>
                      <w:color w:val="auto"/>
                      <w:sz w:val="22"/>
                      <w:szCs w:val="22"/>
                    </w:rPr>
                    <w:t>Completed book review form, teacher discussions, evaluation</w:t>
                  </w:r>
                  <w:r w:rsidR="3D02FC95" w:rsidRPr="426FC8A0">
                    <w:rPr>
                      <w:color w:val="auto"/>
                      <w:sz w:val="22"/>
                      <w:szCs w:val="22"/>
                    </w:rPr>
                    <w:t>s</w:t>
                  </w:r>
                </w:p>
              </w:tc>
            </w:tr>
            <w:tr w:rsidR="0072117F" w14:paraId="23F8F736" w14:textId="77777777" w:rsidTr="426FC8A0">
              <w:tc>
                <w:tcPr>
                  <w:cnfStyle w:val="001000000000" w:firstRow="0" w:lastRow="0" w:firstColumn="1" w:lastColumn="0" w:oddVBand="0" w:evenVBand="0" w:oddHBand="0" w:evenHBand="0" w:firstRowFirstColumn="0" w:firstRowLastColumn="0" w:lastRowFirstColumn="0" w:lastRowLastColumn="0"/>
                  <w:tcW w:w="1973" w:type="dxa"/>
                </w:tcPr>
                <w:p w14:paraId="7DCA14A7" w14:textId="3C2B7727" w:rsidR="0072117F" w:rsidRDefault="1849E306" w:rsidP="426FC8A0">
                  <w:pPr>
                    <w:spacing w:line="240" w:lineRule="auto"/>
                    <w:rPr>
                      <w:b w:val="0"/>
                      <w:bCs w:val="0"/>
                      <w:color w:val="auto"/>
                      <w:sz w:val="22"/>
                      <w:szCs w:val="22"/>
                    </w:rPr>
                  </w:pPr>
                  <w:r w:rsidRPr="426FC8A0">
                    <w:rPr>
                      <w:b w:val="0"/>
                      <w:bCs w:val="0"/>
                      <w:color w:val="auto"/>
                      <w:sz w:val="22"/>
                      <w:szCs w:val="22"/>
                    </w:rPr>
                    <w:t>Administrative Common Planning</w:t>
                  </w:r>
                  <w:r w:rsidR="03B12480" w:rsidRPr="426FC8A0">
                    <w:rPr>
                      <w:b w:val="0"/>
                      <w:bCs w:val="0"/>
                      <w:color w:val="auto"/>
                      <w:sz w:val="22"/>
                      <w:szCs w:val="22"/>
                    </w:rPr>
                    <w:t xml:space="preserve"> and Early Dismissal Days</w:t>
                  </w:r>
                </w:p>
              </w:tc>
              <w:tc>
                <w:tcPr>
                  <w:tcW w:w="1622" w:type="dxa"/>
                </w:tcPr>
                <w:p w14:paraId="4C874074" w14:textId="10B2C8E3" w:rsidR="0072117F" w:rsidRDefault="1849E306" w:rsidP="426FC8A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Administrative Team and Academic Coaches</w:t>
                  </w:r>
                </w:p>
              </w:tc>
              <w:tc>
                <w:tcPr>
                  <w:tcW w:w="2132" w:type="dxa"/>
                </w:tcPr>
                <w:p w14:paraId="7BC090A8" w14:textId="64D20447" w:rsidR="0072117F" w:rsidRDefault="6AC8DC1F" w:rsidP="426FC8A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Improved ability for staff to work with parents and families</w:t>
                  </w:r>
                  <w:r w:rsidR="01A013F4" w:rsidRPr="426FC8A0">
                    <w:rPr>
                      <w:color w:val="auto"/>
                      <w:sz w:val="22"/>
                      <w:szCs w:val="22"/>
                    </w:rPr>
                    <w:t xml:space="preserve"> regarding student achievement data, progress monitoring of student growth</w:t>
                  </w:r>
                  <w:r w:rsidR="32B5A1F3" w:rsidRPr="426FC8A0">
                    <w:rPr>
                      <w:color w:val="auto"/>
                      <w:sz w:val="22"/>
                      <w:szCs w:val="22"/>
                    </w:rPr>
                    <w:t>,</w:t>
                  </w:r>
                </w:p>
              </w:tc>
              <w:tc>
                <w:tcPr>
                  <w:tcW w:w="1009" w:type="dxa"/>
                </w:tcPr>
                <w:p w14:paraId="257A7A2A" w14:textId="6A28AEB8" w:rsidR="0072117F" w:rsidRDefault="34490B04" w:rsidP="426FC8A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 xml:space="preserve">September </w:t>
                  </w:r>
                  <w:r w:rsidR="6AC8DC1F" w:rsidRPr="426FC8A0">
                    <w:rPr>
                      <w:color w:val="auto"/>
                      <w:sz w:val="22"/>
                      <w:szCs w:val="22"/>
                    </w:rPr>
                    <w:t>2019</w:t>
                  </w:r>
                  <w:r w:rsidR="034D96DD" w:rsidRPr="426FC8A0">
                    <w:rPr>
                      <w:color w:val="auto"/>
                      <w:sz w:val="22"/>
                      <w:szCs w:val="22"/>
                    </w:rPr>
                    <w:t>-May, 2020</w:t>
                  </w:r>
                </w:p>
              </w:tc>
              <w:tc>
                <w:tcPr>
                  <w:tcW w:w="3041" w:type="dxa"/>
                </w:tcPr>
                <w:p w14:paraId="66AD5DEB" w14:textId="76F48FFF" w:rsidR="0072117F" w:rsidRDefault="6AC8DC1F" w:rsidP="426FC8A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426FC8A0">
                    <w:rPr>
                      <w:color w:val="auto"/>
                      <w:sz w:val="22"/>
                      <w:szCs w:val="22"/>
                    </w:rPr>
                    <w:t xml:space="preserve">Sign-in sheets, </w:t>
                  </w:r>
                  <w:r w:rsidR="7EF6C42A" w:rsidRPr="426FC8A0">
                    <w:rPr>
                      <w:color w:val="auto"/>
                      <w:sz w:val="22"/>
                      <w:szCs w:val="22"/>
                    </w:rPr>
                    <w:t xml:space="preserve">agendas, </w:t>
                  </w:r>
                  <w:r w:rsidRPr="426FC8A0">
                    <w:rPr>
                      <w:color w:val="auto"/>
                      <w:sz w:val="22"/>
                      <w:szCs w:val="22"/>
                    </w:rPr>
                    <w:t>follow up with teachers</w:t>
                  </w:r>
                </w:p>
              </w:tc>
            </w:tr>
          </w:tbl>
          <w:p w14:paraId="4D1FAF6B" w14:textId="7C0F915C" w:rsidR="426FC8A0" w:rsidRDefault="426FC8A0"/>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26FC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26FC8A0">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68037941" w:rsidR="00417924" w:rsidRPr="009F232A" w:rsidRDefault="0081315B" w:rsidP="426FC8A0">
                <w:pPr>
                  <w:spacing w:line="240" w:lineRule="auto"/>
                  <w:rPr>
                    <w:sz w:val="22"/>
                    <w:szCs w:val="22"/>
                    <w:highlight w:val="yellow"/>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18B5F677" w:rsidR="00417924" w:rsidRPr="009F232A" w:rsidRDefault="2C400005" w:rsidP="426FC8A0">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26FC8A0">
              <w:rPr>
                <w:sz w:val="22"/>
                <w:szCs w:val="22"/>
              </w:rPr>
              <w:t>The school coordinates and integrates school level Parent and Family Engagement funds, programs and activities by providing the parents of children with disabilities opportunities to collaborate in school-based decision making.  Such opportunities</w:t>
            </w:r>
            <w:r w:rsidR="34DABE13" w:rsidRPr="426FC8A0">
              <w:rPr>
                <w:sz w:val="22"/>
                <w:szCs w:val="22"/>
              </w:rPr>
              <w:t xml:space="preserve"> are through SAC meetings, parent involvement activities, parent academies, parent conferences and facilitated IEP meetings.</w:t>
            </w:r>
          </w:p>
        </w:tc>
      </w:tr>
      <w:tr w:rsidR="00417924" w:rsidRPr="00441541" w14:paraId="7E8287B7" w14:textId="77777777" w:rsidTr="426FC8A0">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26FC8A0">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26FC8A0">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26FC8A0">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26FC8A0">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26FC8A0">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footerReference w:type="default" r:id="rId43"/>
      <w:headerReference w:type="first" r:id="rId44"/>
      <w:footerReference w:type="first" r:id="rId45"/>
      <w:pgSz w:w="12240" w:h="15840" w:code="1"/>
      <w:pgMar w:top="720" w:right="720" w:bottom="720" w:left="720"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8A8A" w14:textId="77777777" w:rsidR="001806B5" w:rsidRDefault="001806B5" w:rsidP="00A91D75">
      <w:r>
        <w:separator/>
      </w:r>
    </w:p>
  </w:endnote>
  <w:endnote w:type="continuationSeparator" w:id="0">
    <w:p w14:paraId="1A8E7AE7" w14:textId="77777777" w:rsidR="001806B5" w:rsidRDefault="001806B5"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183AE70B" w14:paraId="30CF0FF0" w14:textId="77777777" w:rsidTr="183AE70B">
      <w:tc>
        <w:tcPr>
          <w:tcW w:w="3312" w:type="dxa"/>
        </w:tcPr>
        <w:p w14:paraId="2C7D7E94" w14:textId="417497BC" w:rsidR="183AE70B" w:rsidRDefault="183AE70B" w:rsidP="183AE70B">
          <w:pPr>
            <w:pStyle w:val="Header"/>
            <w:ind w:left="-115"/>
          </w:pPr>
        </w:p>
      </w:tc>
      <w:tc>
        <w:tcPr>
          <w:tcW w:w="3312" w:type="dxa"/>
        </w:tcPr>
        <w:p w14:paraId="1A2FE439" w14:textId="096A1AA9" w:rsidR="183AE70B" w:rsidRDefault="183AE70B" w:rsidP="183AE70B">
          <w:pPr>
            <w:pStyle w:val="Header"/>
            <w:jc w:val="center"/>
          </w:pPr>
        </w:p>
      </w:tc>
      <w:tc>
        <w:tcPr>
          <w:tcW w:w="3312" w:type="dxa"/>
        </w:tcPr>
        <w:p w14:paraId="4005195F" w14:textId="4A36C1DA" w:rsidR="183AE70B" w:rsidRDefault="183AE70B" w:rsidP="183AE70B">
          <w:pPr>
            <w:pStyle w:val="Header"/>
            <w:ind w:right="-115"/>
            <w:jc w:val="right"/>
          </w:pPr>
        </w:p>
      </w:tc>
    </w:tr>
  </w:tbl>
  <w:p w14:paraId="3B0C01F9" w14:textId="60D9F3AC" w:rsidR="183AE70B" w:rsidRDefault="183AE70B" w:rsidP="183AE7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183AE70B" w14:paraId="22CDBC2B" w14:textId="77777777" w:rsidTr="183AE70B">
      <w:tc>
        <w:tcPr>
          <w:tcW w:w="3312" w:type="dxa"/>
        </w:tcPr>
        <w:p w14:paraId="3EFC8F41" w14:textId="24CA2772" w:rsidR="183AE70B" w:rsidRDefault="183AE70B" w:rsidP="183AE70B">
          <w:pPr>
            <w:pStyle w:val="Header"/>
            <w:ind w:left="-115"/>
          </w:pPr>
        </w:p>
      </w:tc>
      <w:tc>
        <w:tcPr>
          <w:tcW w:w="3312" w:type="dxa"/>
        </w:tcPr>
        <w:p w14:paraId="1AA7071D" w14:textId="3418D13D" w:rsidR="183AE70B" w:rsidRDefault="183AE70B" w:rsidP="183AE70B">
          <w:pPr>
            <w:pStyle w:val="Header"/>
            <w:jc w:val="center"/>
          </w:pPr>
        </w:p>
      </w:tc>
      <w:tc>
        <w:tcPr>
          <w:tcW w:w="3312" w:type="dxa"/>
        </w:tcPr>
        <w:p w14:paraId="04AB72C9" w14:textId="0C54AAB9" w:rsidR="183AE70B" w:rsidRDefault="183AE70B" w:rsidP="183AE70B">
          <w:pPr>
            <w:pStyle w:val="Header"/>
            <w:ind w:right="-115"/>
            <w:jc w:val="right"/>
          </w:pPr>
        </w:p>
      </w:tc>
    </w:tr>
  </w:tbl>
  <w:p w14:paraId="7C19B67A" w14:textId="222A8427" w:rsidR="183AE70B" w:rsidRDefault="183AE70B" w:rsidP="183AE7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5BC3" w14:textId="77777777" w:rsidR="001806B5" w:rsidRDefault="001806B5" w:rsidP="00A91D75">
      <w:r>
        <w:separator/>
      </w:r>
    </w:p>
  </w:footnote>
  <w:footnote w:type="continuationSeparator" w:id="0">
    <w:p w14:paraId="16F44A71" w14:textId="77777777" w:rsidR="001806B5" w:rsidRDefault="001806B5"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4579AA" w14:paraId="56738BAB" w14:textId="77777777" w:rsidTr="00A7217A">
      <w:trPr>
        <w:trHeight w:val="1060"/>
      </w:trPr>
      <w:tc>
        <w:tcPr>
          <w:tcW w:w="5861" w:type="dxa"/>
        </w:tcPr>
        <w:p w14:paraId="1AC5CDBE" w14:textId="77777777" w:rsidR="004579AA" w:rsidRDefault="004579AA"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4579AA" w:rsidRDefault="004579AA"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733E1023" w:rsidR="004579AA" w:rsidRPr="007107AC" w:rsidRDefault="004579A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96351">
                                  <w:rPr>
                                    <w:noProof/>
                                    <w:color w:val="FFFFFF" w:themeColor="background1"/>
                                    <w:sz w:val="28"/>
                                  </w:rPr>
                                  <w:t>6</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0"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733E1023" w:rsidR="004579AA" w:rsidRPr="007107AC" w:rsidRDefault="004579AA"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96351">
                            <w:rPr>
                              <w:noProof/>
                              <w:color w:val="FFFFFF" w:themeColor="background1"/>
                              <w:sz w:val="28"/>
                            </w:rPr>
                            <w:t>6</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4579AA" w:rsidRPr="008759A8" w:rsidRDefault="004579AA"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7FA2472">
                  <v:shape id="Rectangle: Single Corner Snipped 15"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alt="colored rectangle" coordsize="1191260,398780" o:spid="_x0000_s1033" fillcolor="#3a3363 [3215]" stroked="f" o:spt="100" adj="-11796480,,5400" path="m,l991870,r199390,199390l1191260,398780,,3987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w14:anchorId="2783F1AA">
                    <v:stroke joinstyle="miter"/>
                    <v:formulas/>
                    <v:path textboxrect="0,0,1191260,398780" arrowok="t" o:connecttype="custom" o:connectlocs="0,0;991870,0;1191260,199390;1191260,398780;0,398780;0,0" o:connectangles="0,0,0,0,0,0"/>
                    <v:textbox>
                      <w:txbxContent>
                        <w:p w:rsidRPr="008759A8" w:rsidR="004579AA" w:rsidP="007107AC" w:rsidRDefault="004579AA" w14:paraId="3DEEC669" w14:textId="77777777">
                          <w:pPr>
                            <w:pStyle w:val="Subtitle"/>
                            <w:rPr>
                              <w:color w:val="FFFFFF" w:themeColor="background1"/>
                            </w:rPr>
                          </w:pPr>
                        </w:p>
                      </w:txbxContent>
                    </v:textbox>
                    <w10:anchorlock/>
                  </v:shape>
                </w:pict>
              </mc:Fallback>
            </mc:AlternateContent>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183AE70B" w14:paraId="3D528CFA" w14:textId="77777777" w:rsidTr="183AE70B">
      <w:tc>
        <w:tcPr>
          <w:tcW w:w="3312" w:type="dxa"/>
        </w:tcPr>
        <w:p w14:paraId="2FDCDBAA" w14:textId="37FC8E77" w:rsidR="183AE70B" w:rsidRDefault="183AE70B" w:rsidP="183AE70B">
          <w:pPr>
            <w:pStyle w:val="Header"/>
            <w:ind w:left="-115"/>
          </w:pPr>
        </w:p>
      </w:tc>
      <w:tc>
        <w:tcPr>
          <w:tcW w:w="3312" w:type="dxa"/>
        </w:tcPr>
        <w:p w14:paraId="22A630B0" w14:textId="23F06B88" w:rsidR="183AE70B" w:rsidRDefault="183AE70B" w:rsidP="183AE70B">
          <w:pPr>
            <w:pStyle w:val="Header"/>
            <w:jc w:val="center"/>
          </w:pPr>
        </w:p>
      </w:tc>
      <w:tc>
        <w:tcPr>
          <w:tcW w:w="3312" w:type="dxa"/>
        </w:tcPr>
        <w:p w14:paraId="3033B068" w14:textId="7906C1DE" w:rsidR="183AE70B" w:rsidRDefault="183AE70B" w:rsidP="183AE70B">
          <w:pPr>
            <w:pStyle w:val="Header"/>
            <w:ind w:right="-115"/>
            <w:jc w:val="right"/>
          </w:pPr>
        </w:p>
      </w:tc>
    </w:tr>
  </w:tbl>
  <w:p w14:paraId="01CE8C97" w14:textId="0BF54F74" w:rsidR="183AE70B" w:rsidRDefault="183AE70B" w:rsidP="183AE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4E0401"/>
    <w:multiLevelType w:val="hybridMultilevel"/>
    <w:tmpl w:val="896A1286"/>
    <w:lvl w:ilvl="0" w:tplc="E0585108">
      <w:start w:val="1"/>
      <w:numFmt w:val="bullet"/>
      <w:lvlText w:val=""/>
      <w:lvlJc w:val="left"/>
      <w:pPr>
        <w:ind w:left="720" w:hanging="360"/>
      </w:pPr>
      <w:rPr>
        <w:rFonts w:ascii="Symbol" w:hAnsi="Symbol" w:hint="default"/>
      </w:rPr>
    </w:lvl>
    <w:lvl w:ilvl="1" w:tplc="109A380C">
      <w:start w:val="1"/>
      <w:numFmt w:val="bullet"/>
      <w:lvlText w:val="o"/>
      <w:lvlJc w:val="left"/>
      <w:pPr>
        <w:ind w:left="1440" w:hanging="360"/>
      </w:pPr>
      <w:rPr>
        <w:rFonts w:ascii="Courier New" w:hAnsi="Courier New" w:hint="default"/>
      </w:rPr>
    </w:lvl>
    <w:lvl w:ilvl="2" w:tplc="7EC01632">
      <w:start w:val="1"/>
      <w:numFmt w:val="bullet"/>
      <w:lvlText w:val=""/>
      <w:lvlJc w:val="left"/>
      <w:pPr>
        <w:ind w:left="2160" w:hanging="360"/>
      </w:pPr>
      <w:rPr>
        <w:rFonts w:ascii="Wingdings" w:hAnsi="Wingdings" w:hint="default"/>
      </w:rPr>
    </w:lvl>
    <w:lvl w:ilvl="3" w:tplc="E9481106">
      <w:start w:val="1"/>
      <w:numFmt w:val="bullet"/>
      <w:lvlText w:val=""/>
      <w:lvlJc w:val="left"/>
      <w:pPr>
        <w:ind w:left="2880" w:hanging="360"/>
      </w:pPr>
      <w:rPr>
        <w:rFonts w:ascii="Symbol" w:hAnsi="Symbol" w:hint="default"/>
      </w:rPr>
    </w:lvl>
    <w:lvl w:ilvl="4" w:tplc="8140D860">
      <w:start w:val="1"/>
      <w:numFmt w:val="bullet"/>
      <w:lvlText w:val="o"/>
      <w:lvlJc w:val="left"/>
      <w:pPr>
        <w:ind w:left="3600" w:hanging="360"/>
      </w:pPr>
      <w:rPr>
        <w:rFonts w:ascii="Courier New" w:hAnsi="Courier New" w:hint="default"/>
      </w:rPr>
    </w:lvl>
    <w:lvl w:ilvl="5" w:tplc="614C2A86">
      <w:start w:val="1"/>
      <w:numFmt w:val="bullet"/>
      <w:lvlText w:val=""/>
      <w:lvlJc w:val="left"/>
      <w:pPr>
        <w:ind w:left="4320" w:hanging="360"/>
      </w:pPr>
      <w:rPr>
        <w:rFonts w:ascii="Wingdings" w:hAnsi="Wingdings" w:hint="default"/>
      </w:rPr>
    </w:lvl>
    <w:lvl w:ilvl="6" w:tplc="DB04B4DE">
      <w:start w:val="1"/>
      <w:numFmt w:val="bullet"/>
      <w:lvlText w:val=""/>
      <w:lvlJc w:val="left"/>
      <w:pPr>
        <w:ind w:left="5040" w:hanging="360"/>
      </w:pPr>
      <w:rPr>
        <w:rFonts w:ascii="Symbol" w:hAnsi="Symbol" w:hint="default"/>
      </w:rPr>
    </w:lvl>
    <w:lvl w:ilvl="7" w:tplc="26062104">
      <w:start w:val="1"/>
      <w:numFmt w:val="bullet"/>
      <w:lvlText w:val="o"/>
      <w:lvlJc w:val="left"/>
      <w:pPr>
        <w:ind w:left="5760" w:hanging="360"/>
      </w:pPr>
      <w:rPr>
        <w:rFonts w:ascii="Courier New" w:hAnsi="Courier New" w:hint="default"/>
      </w:rPr>
    </w:lvl>
    <w:lvl w:ilvl="8" w:tplc="22F46B3C">
      <w:start w:val="1"/>
      <w:numFmt w:val="bullet"/>
      <w:lvlText w:val=""/>
      <w:lvlJc w:val="left"/>
      <w:pPr>
        <w:ind w:left="6480"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15031F4"/>
    <w:multiLevelType w:val="hybridMultilevel"/>
    <w:tmpl w:val="3FF04F5E"/>
    <w:lvl w:ilvl="0" w:tplc="470C1EE6">
      <w:start w:val="1"/>
      <w:numFmt w:val="bullet"/>
      <w:lvlText w:val=""/>
      <w:lvlJc w:val="left"/>
      <w:pPr>
        <w:ind w:left="720" w:hanging="360"/>
      </w:pPr>
      <w:rPr>
        <w:rFonts w:ascii="Symbol" w:hAnsi="Symbol" w:hint="default"/>
      </w:rPr>
    </w:lvl>
    <w:lvl w:ilvl="1" w:tplc="A784ED64">
      <w:start w:val="1"/>
      <w:numFmt w:val="bullet"/>
      <w:lvlText w:val="o"/>
      <w:lvlJc w:val="left"/>
      <w:pPr>
        <w:ind w:left="1440" w:hanging="360"/>
      </w:pPr>
      <w:rPr>
        <w:rFonts w:ascii="Courier New" w:hAnsi="Courier New" w:hint="default"/>
      </w:rPr>
    </w:lvl>
    <w:lvl w:ilvl="2" w:tplc="CF687A9C">
      <w:start w:val="1"/>
      <w:numFmt w:val="bullet"/>
      <w:lvlText w:val=""/>
      <w:lvlJc w:val="left"/>
      <w:pPr>
        <w:ind w:left="2160" w:hanging="360"/>
      </w:pPr>
      <w:rPr>
        <w:rFonts w:ascii="Wingdings" w:hAnsi="Wingdings" w:hint="default"/>
      </w:rPr>
    </w:lvl>
    <w:lvl w:ilvl="3" w:tplc="5936C8BE">
      <w:start w:val="1"/>
      <w:numFmt w:val="bullet"/>
      <w:lvlText w:val=""/>
      <w:lvlJc w:val="left"/>
      <w:pPr>
        <w:ind w:left="2880" w:hanging="360"/>
      </w:pPr>
      <w:rPr>
        <w:rFonts w:ascii="Symbol" w:hAnsi="Symbol" w:hint="default"/>
      </w:rPr>
    </w:lvl>
    <w:lvl w:ilvl="4" w:tplc="98EE88D0">
      <w:start w:val="1"/>
      <w:numFmt w:val="bullet"/>
      <w:lvlText w:val="o"/>
      <w:lvlJc w:val="left"/>
      <w:pPr>
        <w:ind w:left="3600" w:hanging="360"/>
      </w:pPr>
      <w:rPr>
        <w:rFonts w:ascii="Courier New" w:hAnsi="Courier New" w:hint="default"/>
      </w:rPr>
    </w:lvl>
    <w:lvl w:ilvl="5" w:tplc="356253E2">
      <w:start w:val="1"/>
      <w:numFmt w:val="bullet"/>
      <w:lvlText w:val=""/>
      <w:lvlJc w:val="left"/>
      <w:pPr>
        <w:ind w:left="4320" w:hanging="360"/>
      </w:pPr>
      <w:rPr>
        <w:rFonts w:ascii="Wingdings" w:hAnsi="Wingdings" w:hint="default"/>
      </w:rPr>
    </w:lvl>
    <w:lvl w:ilvl="6" w:tplc="70C00A02">
      <w:start w:val="1"/>
      <w:numFmt w:val="bullet"/>
      <w:lvlText w:val=""/>
      <w:lvlJc w:val="left"/>
      <w:pPr>
        <w:ind w:left="5040" w:hanging="360"/>
      </w:pPr>
      <w:rPr>
        <w:rFonts w:ascii="Symbol" w:hAnsi="Symbol" w:hint="default"/>
      </w:rPr>
    </w:lvl>
    <w:lvl w:ilvl="7" w:tplc="43581B7E">
      <w:start w:val="1"/>
      <w:numFmt w:val="bullet"/>
      <w:lvlText w:val="o"/>
      <w:lvlJc w:val="left"/>
      <w:pPr>
        <w:ind w:left="5760" w:hanging="360"/>
      </w:pPr>
      <w:rPr>
        <w:rFonts w:ascii="Courier New" w:hAnsi="Courier New" w:hint="default"/>
      </w:rPr>
    </w:lvl>
    <w:lvl w:ilvl="8" w:tplc="03BA4654">
      <w:start w:val="1"/>
      <w:numFmt w:val="bullet"/>
      <w:lvlText w:val=""/>
      <w:lvlJc w:val="left"/>
      <w:pPr>
        <w:ind w:left="6480" w:hanging="360"/>
      </w:pPr>
      <w:rPr>
        <w:rFonts w:ascii="Wingdings" w:hAnsi="Wingdings" w:hint="default"/>
      </w:r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446"/>
    <w:multiLevelType w:val="hybridMultilevel"/>
    <w:tmpl w:val="5464D3B8"/>
    <w:lvl w:ilvl="0" w:tplc="ED0A4EA4">
      <w:start w:val="1"/>
      <w:numFmt w:val="bullet"/>
      <w:lvlText w:val=""/>
      <w:lvlJc w:val="left"/>
      <w:pPr>
        <w:ind w:left="720" w:hanging="360"/>
      </w:pPr>
      <w:rPr>
        <w:rFonts w:ascii="Symbol" w:hAnsi="Symbol" w:hint="default"/>
      </w:rPr>
    </w:lvl>
    <w:lvl w:ilvl="1" w:tplc="60C6EA8C">
      <w:start w:val="1"/>
      <w:numFmt w:val="bullet"/>
      <w:lvlText w:val="o"/>
      <w:lvlJc w:val="left"/>
      <w:pPr>
        <w:ind w:left="1440" w:hanging="360"/>
      </w:pPr>
      <w:rPr>
        <w:rFonts w:ascii="Courier New" w:hAnsi="Courier New" w:hint="default"/>
      </w:rPr>
    </w:lvl>
    <w:lvl w:ilvl="2" w:tplc="8FAAD402">
      <w:start w:val="1"/>
      <w:numFmt w:val="bullet"/>
      <w:lvlText w:val=""/>
      <w:lvlJc w:val="left"/>
      <w:pPr>
        <w:ind w:left="2160" w:hanging="360"/>
      </w:pPr>
      <w:rPr>
        <w:rFonts w:ascii="Wingdings" w:hAnsi="Wingdings" w:hint="default"/>
      </w:rPr>
    </w:lvl>
    <w:lvl w:ilvl="3" w:tplc="DAFC8A3E">
      <w:start w:val="1"/>
      <w:numFmt w:val="bullet"/>
      <w:lvlText w:val=""/>
      <w:lvlJc w:val="left"/>
      <w:pPr>
        <w:ind w:left="2880" w:hanging="360"/>
      </w:pPr>
      <w:rPr>
        <w:rFonts w:ascii="Symbol" w:hAnsi="Symbol" w:hint="default"/>
      </w:rPr>
    </w:lvl>
    <w:lvl w:ilvl="4" w:tplc="10F845A4">
      <w:start w:val="1"/>
      <w:numFmt w:val="bullet"/>
      <w:lvlText w:val="o"/>
      <w:lvlJc w:val="left"/>
      <w:pPr>
        <w:ind w:left="3600" w:hanging="360"/>
      </w:pPr>
      <w:rPr>
        <w:rFonts w:ascii="Courier New" w:hAnsi="Courier New" w:hint="default"/>
      </w:rPr>
    </w:lvl>
    <w:lvl w:ilvl="5" w:tplc="34A27C5A">
      <w:start w:val="1"/>
      <w:numFmt w:val="bullet"/>
      <w:lvlText w:val=""/>
      <w:lvlJc w:val="left"/>
      <w:pPr>
        <w:ind w:left="4320" w:hanging="360"/>
      </w:pPr>
      <w:rPr>
        <w:rFonts w:ascii="Wingdings" w:hAnsi="Wingdings" w:hint="default"/>
      </w:rPr>
    </w:lvl>
    <w:lvl w:ilvl="6" w:tplc="EF9CF5B4">
      <w:start w:val="1"/>
      <w:numFmt w:val="bullet"/>
      <w:lvlText w:val=""/>
      <w:lvlJc w:val="left"/>
      <w:pPr>
        <w:ind w:left="5040" w:hanging="360"/>
      </w:pPr>
      <w:rPr>
        <w:rFonts w:ascii="Symbol" w:hAnsi="Symbol" w:hint="default"/>
      </w:rPr>
    </w:lvl>
    <w:lvl w:ilvl="7" w:tplc="C5CCABE0">
      <w:start w:val="1"/>
      <w:numFmt w:val="bullet"/>
      <w:lvlText w:val="o"/>
      <w:lvlJc w:val="left"/>
      <w:pPr>
        <w:ind w:left="5760" w:hanging="360"/>
      </w:pPr>
      <w:rPr>
        <w:rFonts w:ascii="Courier New" w:hAnsi="Courier New" w:hint="default"/>
      </w:rPr>
    </w:lvl>
    <w:lvl w:ilvl="8" w:tplc="46E8C372">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193B9C"/>
    <w:multiLevelType w:val="hybridMultilevel"/>
    <w:tmpl w:val="22C8A05E"/>
    <w:lvl w:ilvl="0" w:tplc="DBCA9254">
      <w:start w:val="1"/>
      <w:numFmt w:val="bullet"/>
      <w:lvlText w:val=""/>
      <w:lvlJc w:val="left"/>
      <w:pPr>
        <w:ind w:left="720" w:hanging="360"/>
      </w:pPr>
      <w:rPr>
        <w:rFonts w:ascii="Symbol" w:hAnsi="Symbol" w:hint="default"/>
      </w:rPr>
    </w:lvl>
    <w:lvl w:ilvl="1" w:tplc="382ECDD6">
      <w:start w:val="1"/>
      <w:numFmt w:val="bullet"/>
      <w:lvlText w:val="o"/>
      <w:lvlJc w:val="left"/>
      <w:pPr>
        <w:ind w:left="1440" w:hanging="360"/>
      </w:pPr>
      <w:rPr>
        <w:rFonts w:ascii="Courier New" w:hAnsi="Courier New" w:hint="default"/>
      </w:rPr>
    </w:lvl>
    <w:lvl w:ilvl="2" w:tplc="00F4FE4C">
      <w:start w:val="1"/>
      <w:numFmt w:val="bullet"/>
      <w:lvlText w:val=""/>
      <w:lvlJc w:val="left"/>
      <w:pPr>
        <w:ind w:left="2160" w:hanging="360"/>
      </w:pPr>
      <w:rPr>
        <w:rFonts w:ascii="Wingdings" w:hAnsi="Wingdings" w:hint="default"/>
      </w:rPr>
    </w:lvl>
    <w:lvl w:ilvl="3" w:tplc="33C0D2FC">
      <w:start w:val="1"/>
      <w:numFmt w:val="bullet"/>
      <w:lvlText w:val=""/>
      <w:lvlJc w:val="left"/>
      <w:pPr>
        <w:ind w:left="2880" w:hanging="360"/>
      </w:pPr>
      <w:rPr>
        <w:rFonts w:ascii="Symbol" w:hAnsi="Symbol" w:hint="default"/>
      </w:rPr>
    </w:lvl>
    <w:lvl w:ilvl="4" w:tplc="A93602D2">
      <w:start w:val="1"/>
      <w:numFmt w:val="bullet"/>
      <w:lvlText w:val="o"/>
      <w:lvlJc w:val="left"/>
      <w:pPr>
        <w:ind w:left="3600" w:hanging="360"/>
      </w:pPr>
      <w:rPr>
        <w:rFonts w:ascii="Courier New" w:hAnsi="Courier New" w:hint="default"/>
      </w:rPr>
    </w:lvl>
    <w:lvl w:ilvl="5" w:tplc="A1AEFB8E">
      <w:start w:val="1"/>
      <w:numFmt w:val="bullet"/>
      <w:lvlText w:val=""/>
      <w:lvlJc w:val="left"/>
      <w:pPr>
        <w:ind w:left="4320" w:hanging="360"/>
      </w:pPr>
      <w:rPr>
        <w:rFonts w:ascii="Wingdings" w:hAnsi="Wingdings" w:hint="default"/>
      </w:rPr>
    </w:lvl>
    <w:lvl w:ilvl="6" w:tplc="11AE9AF4">
      <w:start w:val="1"/>
      <w:numFmt w:val="bullet"/>
      <w:lvlText w:val=""/>
      <w:lvlJc w:val="left"/>
      <w:pPr>
        <w:ind w:left="5040" w:hanging="360"/>
      </w:pPr>
      <w:rPr>
        <w:rFonts w:ascii="Symbol" w:hAnsi="Symbol" w:hint="default"/>
      </w:rPr>
    </w:lvl>
    <w:lvl w:ilvl="7" w:tplc="0CEE66D4">
      <w:start w:val="1"/>
      <w:numFmt w:val="bullet"/>
      <w:lvlText w:val="o"/>
      <w:lvlJc w:val="left"/>
      <w:pPr>
        <w:ind w:left="5760" w:hanging="360"/>
      </w:pPr>
      <w:rPr>
        <w:rFonts w:ascii="Courier New" w:hAnsi="Courier New" w:hint="default"/>
      </w:rPr>
    </w:lvl>
    <w:lvl w:ilvl="8" w:tplc="3FB425B0">
      <w:start w:val="1"/>
      <w:numFmt w:val="bullet"/>
      <w:lvlText w:val=""/>
      <w:lvlJc w:val="left"/>
      <w:pPr>
        <w:ind w:left="6480" w:hanging="360"/>
      </w:pPr>
      <w:rPr>
        <w:rFonts w:ascii="Wingdings" w:hAnsi="Wingdings" w:hint="default"/>
      </w:rPr>
    </w:lvl>
  </w:abstractNum>
  <w:abstractNum w:abstractNumId="17"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95302A"/>
    <w:multiLevelType w:val="hybridMultilevel"/>
    <w:tmpl w:val="DE0AB644"/>
    <w:lvl w:ilvl="0" w:tplc="FC144F00">
      <w:start w:val="1"/>
      <w:numFmt w:val="bullet"/>
      <w:lvlText w:val=""/>
      <w:lvlJc w:val="left"/>
      <w:pPr>
        <w:ind w:left="720" w:hanging="360"/>
      </w:pPr>
      <w:rPr>
        <w:rFonts w:ascii="Symbol" w:hAnsi="Symbol" w:hint="default"/>
      </w:rPr>
    </w:lvl>
    <w:lvl w:ilvl="1" w:tplc="2EA00172">
      <w:start w:val="1"/>
      <w:numFmt w:val="bullet"/>
      <w:lvlText w:val="o"/>
      <w:lvlJc w:val="left"/>
      <w:pPr>
        <w:ind w:left="1440" w:hanging="360"/>
      </w:pPr>
      <w:rPr>
        <w:rFonts w:ascii="Courier New" w:hAnsi="Courier New" w:hint="default"/>
      </w:rPr>
    </w:lvl>
    <w:lvl w:ilvl="2" w:tplc="C4C2DB4C">
      <w:start w:val="1"/>
      <w:numFmt w:val="bullet"/>
      <w:lvlText w:val=""/>
      <w:lvlJc w:val="left"/>
      <w:pPr>
        <w:ind w:left="2160" w:hanging="360"/>
      </w:pPr>
      <w:rPr>
        <w:rFonts w:ascii="Wingdings" w:hAnsi="Wingdings" w:hint="default"/>
      </w:rPr>
    </w:lvl>
    <w:lvl w:ilvl="3" w:tplc="AFA6F868">
      <w:start w:val="1"/>
      <w:numFmt w:val="bullet"/>
      <w:lvlText w:val=""/>
      <w:lvlJc w:val="left"/>
      <w:pPr>
        <w:ind w:left="2880" w:hanging="360"/>
      </w:pPr>
      <w:rPr>
        <w:rFonts w:ascii="Symbol" w:hAnsi="Symbol" w:hint="default"/>
      </w:rPr>
    </w:lvl>
    <w:lvl w:ilvl="4" w:tplc="6F78BB04">
      <w:start w:val="1"/>
      <w:numFmt w:val="bullet"/>
      <w:lvlText w:val="o"/>
      <w:lvlJc w:val="left"/>
      <w:pPr>
        <w:ind w:left="3600" w:hanging="360"/>
      </w:pPr>
      <w:rPr>
        <w:rFonts w:ascii="Courier New" w:hAnsi="Courier New" w:hint="default"/>
      </w:rPr>
    </w:lvl>
    <w:lvl w:ilvl="5" w:tplc="17661522">
      <w:start w:val="1"/>
      <w:numFmt w:val="bullet"/>
      <w:lvlText w:val=""/>
      <w:lvlJc w:val="left"/>
      <w:pPr>
        <w:ind w:left="4320" w:hanging="360"/>
      </w:pPr>
      <w:rPr>
        <w:rFonts w:ascii="Wingdings" w:hAnsi="Wingdings" w:hint="default"/>
      </w:rPr>
    </w:lvl>
    <w:lvl w:ilvl="6" w:tplc="33EAE3E6">
      <w:start w:val="1"/>
      <w:numFmt w:val="bullet"/>
      <w:lvlText w:val=""/>
      <w:lvlJc w:val="left"/>
      <w:pPr>
        <w:ind w:left="5040" w:hanging="360"/>
      </w:pPr>
      <w:rPr>
        <w:rFonts w:ascii="Symbol" w:hAnsi="Symbol" w:hint="default"/>
      </w:rPr>
    </w:lvl>
    <w:lvl w:ilvl="7" w:tplc="9F728566">
      <w:start w:val="1"/>
      <w:numFmt w:val="bullet"/>
      <w:lvlText w:val="o"/>
      <w:lvlJc w:val="left"/>
      <w:pPr>
        <w:ind w:left="5760" w:hanging="360"/>
      </w:pPr>
      <w:rPr>
        <w:rFonts w:ascii="Courier New" w:hAnsi="Courier New" w:hint="default"/>
      </w:rPr>
    </w:lvl>
    <w:lvl w:ilvl="8" w:tplc="FDDA1FC4">
      <w:start w:val="1"/>
      <w:numFmt w:val="bullet"/>
      <w:lvlText w:val=""/>
      <w:lvlJc w:val="left"/>
      <w:pPr>
        <w:ind w:left="6480" w:hanging="360"/>
      </w:pPr>
      <w:rPr>
        <w:rFonts w:ascii="Wingdings" w:hAnsi="Wingdings" w:hint="default"/>
      </w:rPr>
    </w:lvl>
  </w:abstractNum>
  <w:abstractNum w:abstractNumId="22"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4"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122602"/>
    <w:multiLevelType w:val="hybridMultilevel"/>
    <w:tmpl w:val="CD48BCD2"/>
    <w:lvl w:ilvl="0" w:tplc="5020308A">
      <w:start w:val="1"/>
      <w:numFmt w:val="bullet"/>
      <w:lvlText w:val=""/>
      <w:lvlJc w:val="left"/>
      <w:pPr>
        <w:ind w:left="720" w:hanging="360"/>
      </w:pPr>
      <w:rPr>
        <w:rFonts w:ascii="Symbol" w:hAnsi="Symbol" w:hint="default"/>
      </w:rPr>
    </w:lvl>
    <w:lvl w:ilvl="1" w:tplc="A8649BCA">
      <w:start w:val="1"/>
      <w:numFmt w:val="bullet"/>
      <w:lvlText w:val="o"/>
      <w:lvlJc w:val="left"/>
      <w:pPr>
        <w:ind w:left="1440" w:hanging="360"/>
      </w:pPr>
      <w:rPr>
        <w:rFonts w:ascii="Courier New" w:hAnsi="Courier New" w:hint="default"/>
      </w:rPr>
    </w:lvl>
    <w:lvl w:ilvl="2" w:tplc="174AB3FC">
      <w:start w:val="1"/>
      <w:numFmt w:val="bullet"/>
      <w:lvlText w:val=""/>
      <w:lvlJc w:val="left"/>
      <w:pPr>
        <w:ind w:left="2160" w:hanging="360"/>
      </w:pPr>
      <w:rPr>
        <w:rFonts w:ascii="Wingdings" w:hAnsi="Wingdings" w:hint="default"/>
      </w:rPr>
    </w:lvl>
    <w:lvl w:ilvl="3" w:tplc="408C914C">
      <w:start w:val="1"/>
      <w:numFmt w:val="bullet"/>
      <w:lvlText w:val=""/>
      <w:lvlJc w:val="left"/>
      <w:pPr>
        <w:ind w:left="2880" w:hanging="360"/>
      </w:pPr>
      <w:rPr>
        <w:rFonts w:ascii="Symbol" w:hAnsi="Symbol" w:hint="default"/>
      </w:rPr>
    </w:lvl>
    <w:lvl w:ilvl="4" w:tplc="B7747782">
      <w:start w:val="1"/>
      <w:numFmt w:val="bullet"/>
      <w:lvlText w:val="o"/>
      <w:lvlJc w:val="left"/>
      <w:pPr>
        <w:ind w:left="3600" w:hanging="360"/>
      </w:pPr>
      <w:rPr>
        <w:rFonts w:ascii="Courier New" w:hAnsi="Courier New" w:hint="default"/>
      </w:rPr>
    </w:lvl>
    <w:lvl w:ilvl="5" w:tplc="275096B4">
      <w:start w:val="1"/>
      <w:numFmt w:val="bullet"/>
      <w:lvlText w:val=""/>
      <w:lvlJc w:val="left"/>
      <w:pPr>
        <w:ind w:left="4320" w:hanging="360"/>
      </w:pPr>
      <w:rPr>
        <w:rFonts w:ascii="Wingdings" w:hAnsi="Wingdings" w:hint="default"/>
      </w:rPr>
    </w:lvl>
    <w:lvl w:ilvl="6" w:tplc="0010B6EE">
      <w:start w:val="1"/>
      <w:numFmt w:val="bullet"/>
      <w:lvlText w:val=""/>
      <w:lvlJc w:val="left"/>
      <w:pPr>
        <w:ind w:left="5040" w:hanging="360"/>
      </w:pPr>
      <w:rPr>
        <w:rFonts w:ascii="Symbol" w:hAnsi="Symbol" w:hint="default"/>
      </w:rPr>
    </w:lvl>
    <w:lvl w:ilvl="7" w:tplc="81CA8238">
      <w:start w:val="1"/>
      <w:numFmt w:val="bullet"/>
      <w:lvlText w:val="o"/>
      <w:lvlJc w:val="left"/>
      <w:pPr>
        <w:ind w:left="5760" w:hanging="360"/>
      </w:pPr>
      <w:rPr>
        <w:rFonts w:ascii="Courier New" w:hAnsi="Courier New" w:hint="default"/>
      </w:rPr>
    </w:lvl>
    <w:lvl w:ilvl="8" w:tplc="08EA5894">
      <w:start w:val="1"/>
      <w:numFmt w:val="bullet"/>
      <w:lvlText w:val=""/>
      <w:lvlJc w:val="left"/>
      <w:pPr>
        <w:ind w:left="6480" w:hanging="360"/>
      </w:pPr>
      <w:rPr>
        <w:rFonts w:ascii="Wingdings" w:hAnsi="Wingdings" w:hint="default"/>
      </w:rPr>
    </w:lvl>
  </w:abstractNum>
  <w:abstractNum w:abstractNumId="29"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1"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9"/>
  </w:num>
  <w:num w:numId="4">
    <w:abstractNumId w:val="14"/>
  </w:num>
  <w:num w:numId="5">
    <w:abstractNumId w:val="21"/>
  </w:num>
  <w:num w:numId="6">
    <w:abstractNumId w:val="4"/>
  </w:num>
  <w:num w:numId="7">
    <w:abstractNumId w:val="3"/>
  </w:num>
  <w:num w:numId="8">
    <w:abstractNumId w:val="2"/>
  </w:num>
  <w:num w:numId="9">
    <w:abstractNumId w:val="2"/>
    <w:lvlOverride w:ilvl="0">
      <w:startOverride w:val="1"/>
    </w:lvlOverride>
  </w:num>
  <w:num w:numId="10">
    <w:abstractNumId w:val="15"/>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0"/>
  </w:num>
  <w:num w:numId="16">
    <w:abstractNumId w:val="32"/>
  </w:num>
  <w:num w:numId="17">
    <w:abstractNumId w:val="23"/>
  </w:num>
  <w:num w:numId="18">
    <w:abstractNumId w:val="23"/>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9">
    <w:abstractNumId w:val="23"/>
  </w:num>
  <w:num w:numId="20">
    <w:abstractNumId w:val="23"/>
  </w:num>
  <w:num w:numId="21">
    <w:abstractNumId w:val="23"/>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22">
    <w:abstractNumId w:val="23"/>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2"/>
  </w:num>
  <w:num w:numId="29">
    <w:abstractNumId w:val="17"/>
  </w:num>
  <w:num w:numId="30">
    <w:abstractNumId w:val="10"/>
  </w:num>
  <w:num w:numId="31">
    <w:abstractNumId w:val="1"/>
  </w:num>
  <w:num w:numId="32">
    <w:abstractNumId w:val="20"/>
  </w:num>
  <w:num w:numId="33">
    <w:abstractNumId w:val="27"/>
  </w:num>
  <w:num w:numId="34">
    <w:abstractNumId w:val="25"/>
  </w:num>
  <w:num w:numId="35">
    <w:abstractNumId w:val="26"/>
  </w:num>
  <w:num w:numId="36">
    <w:abstractNumId w:val="31"/>
  </w:num>
  <w:num w:numId="37">
    <w:abstractNumId w:val="13"/>
  </w:num>
  <w:num w:numId="38">
    <w:abstractNumId w:val="18"/>
  </w:num>
  <w:num w:numId="39">
    <w:abstractNumId w:val="29"/>
  </w:num>
  <w:num w:numId="40">
    <w:abstractNumId w:val="6"/>
  </w:num>
  <w:num w:numId="41">
    <w:abstractNumId w:val="5"/>
  </w:num>
  <w:num w:numId="42">
    <w:abstractNumId w:val="11"/>
  </w:num>
  <w:num w:numId="43">
    <w:abstractNumId w:val="12"/>
  </w:num>
  <w:num w:numId="44">
    <w:abstractNumId w:val="7"/>
  </w:num>
  <w:num w:numId="45">
    <w:abstractNumId w:val="8"/>
  </w:num>
  <w:num w:numId="46">
    <w:abstractNumId w:val="3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C76D1"/>
    <w:rsid w:val="000D24AE"/>
    <w:rsid w:val="001104ED"/>
    <w:rsid w:val="001218A2"/>
    <w:rsid w:val="001224B7"/>
    <w:rsid w:val="001806B5"/>
    <w:rsid w:val="00184B35"/>
    <w:rsid w:val="001865F2"/>
    <w:rsid w:val="00190D5D"/>
    <w:rsid w:val="00191041"/>
    <w:rsid w:val="001A1F5A"/>
    <w:rsid w:val="001E59F3"/>
    <w:rsid w:val="001E6855"/>
    <w:rsid w:val="0020346F"/>
    <w:rsid w:val="002063EE"/>
    <w:rsid w:val="0021304B"/>
    <w:rsid w:val="00224C54"/>
    <w:rsid w:val="00226FF2"/>
    <w:rsid w:val="002275BF"/>
    <w:rsid w:val="00253851"/>
    <w:rsid w:val="002765EA"/>
    <w:rsid w:val="00282BD1"/>
    <w:rsid w:val="002922F4"/>
    <w:rsid w:val="002B294D"/>
    <w:rsid w:val="002D3255"/>
    <w:rsid w:val="002E6D5D"/>
    <w:rsid w:val="00303C54"/>
    <w:rsid w:val="00304D8B"/>
    <w:rsid w:val="00342438"/>
    <w:rsid w:val="00351BEA"/>
    <w:rsid w:val="00352A3C"/>
    <w:rsid w:val="00381E26"/>
    <w:rsid w:val="003C2535"/>
    <w:rsid w:val="003D0FDE"/>
    <w:rsid w:val="003D221A"/>
    <w:rsid w:val="003F429C"/>
    <w:rsid w:val="00417924"/>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7372C"/>
    <w:rsid w:val="00577305"/>
    <w:rsid w:val="00584A7A"/>
    <w:rsid w:val="0059225D"/>
    <w:rsid w:val="005A0CAE"/>
    <w:rsid w:val="005A345D"/>
    <w:rsid w:val="005C2E0B"/>
    <w:rsid w:val="005C54C3"/>
    <w:rsid w:val="005E0F15"/>
    <w:rsid w:val="005F3ACB"/>
    <w:rsid w:val="006565ED"/>
    <w:rsid w:val="00661301"/>
    <w:rsid w:val="006635CE"/>
    <w:rsid w:val="006717FC"/>
    <w:rsid w:val="00685BD9"/>
    <w:rsid w:val="00696351"/>
    <w:rsid w:val="006A0010"/>
    <w:rsid w:val="006A1F16"/>
    <w:rsid w:val="006B3FBB"/>
    <w:rsid w:val="006D1169"/>
    <w:rsid w:val="006F4A60"/>
    <w:rsid w:val="006F733A"/>
    <w:rsid w:val="00701713"/>
    <w:rsid w:val="00706804"/>
    <w:rsid w:val="007107AC"/>
    <w:rsid w:val="0072117F"/>
    <w:rsid w:val="00726745"/>
    <w:rsid w:val="0075603E"/>
    <w:rsid w:val="00760843"/>
    <w:rsid w:val="0077214C"/>
    <w:rsid w:val="007B0DFA"/>
    <w:rsid w:val="007B728C"/>
    <w:rsid w:val="007E4BB0"/>
    <w:rsid w:val="007E5E59"/>
    <w:rsid w:val="007E73A3"/>
    <w:rsid w:val="00804149"/>
    <w:rsid w:val="0081315B"/>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8B610"/>
    <w:rsid w:val="00A91D75"/>
    <w:rsid w:val="00AB1C7E"/>
    <w:rsid w:val="00AC343A"/>
    <w:rsid w:val="00AD43FE"/>
    <w:rsid w:val="00B07420"/>
    <w:rsid w:val="00B13062"/>
    <w:rsid w:val="00B71FA5"/>
    <w:rsid w:val="00BB0329"/>
    <w:rsid w:val="00BC34F2"/>
    <w:rsid w:val="00BD5DF8"/>
    <w:rsid w:val="00BE7E91"/>
    <w:rsid w:val="00BF1C1D"/>
    <w:rsid w:val="00C0501F"/>
    <w:rsid w:val="00C11D25"/>
    <w:rsid w:val="00C17F04"/>
    <w:rsid w:val="00C4091D"/>
    <w:rsid w:val="00C50FEA"/>
    <w:rsid w:val="00C61B88"/>
    <w:rsid w:val="00C6323A"/>
    <w:rsid w:val="00C82B69"/>
    <w:rsid w:val="00C87193"/>
    <w:rsid w:val="00C903B9"/>
    <w:rsid w:val="00CA521A"/>
    <w:rsid w:val="00CB27A1"/>
    <w:rsid w:val="00CC37D9"/>
    <w:rsid w:val="00CC616C"/>
    <w:rsid w:val="00CD050B"/>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9389E"/>
    <w:rsid w:val="00E94B95"/>
    <w:rsid w:val="00E95389"/>
    <w:rsid w:val="00EA2C75"/>
    <w:rsid w:val="00EA3999"/>
    <w:rsid w:val="00EA58F1"/>
    <w:rsid w:val="00EB1456"/>
    <w:rsid w:val="00EC64E3"/>
    <w:rsid w:val="00ED6905"/>
    <w:rsid w:val="00EE3AEC"/>
    <w:rsid w:val="00EE992B"/>
    <w:rsid w:val="00EF64C7"/>
    <w:rsid w:val="00F61114"/>
    <w:rsid w:val="00F80AAF"/>
    <w:rsid w:val="00FA4703"/>
    <w:rsid w:val="00FA7F7C"/>
    <w:rsid w:val="00FB66C6"/>
    <w:rsid w:val="00FD1778"/>
    <w:rsid w:val="00FE0D74"/>
    <w:rsid w:val="00FE3D2C"/>
    <w:rsid w:val="00FE50AE"/>
    <w:rsid w:val="01A013F4"/>
    <w:rsid w:val="01A2B2DC"/>
    <w:rsid w:val="021DB348"/>
    <w:rsid w:val="034D96DD"/>
    <w:rsid w:val="037ADD74"/>
    <w:rsid w:val="03B12480"/>
    <w:rsid w:val="03D88F90"/>
    <w:rsid w:val="043FB099"/>
    <w:rsid w:val="053B1364"/>
    <w:rsid w:val="075A27DF"/>
    <w:rsid w:val="07899613"/>
    <w:rsid w:val="079BA9A5"/>
    <w:rsid w:val="08BDA1E1"/>
    <w:rsid w:val="08CFFCE2"/>
    <w:rsid w:val="098A3665"/>
    <w:rsid w:val="0B1F6B6A"/>
    <w:rsid w:val="0CCC95E9"/>
    <w:rsid w:val="0D712852"/>
    <w:rsid w:val="0D9D8E9F"/>
    <w:rsid w:val="0E43814D"/>
    <w:rsid w:val="0EE29403"/>
    <w:rsid w:val="1024F184"/>
    <w:rsid w:val="10B8B665"/>
    <w:rsid w:val="111665EB"/>
    <w:rsid w:val="112CA5B3"/>
    <w:rsid w:val="112D0210"/>
    <w:rsid w:val="113AFB71"/>
    <w:rsid w:val="12485938"/>
    <w:rsid w:val="12DC67FB"/>
    <w:rsid w:val="12F19FB3"/>
    <w:rsid w:val="13E05CE0"/>
    <w:rsid w:val="16333DD3"/>
    <w:rsid w:val="16359989"/>
    <w:rsid w:val="165FB5DC"/>
    <w:rsid w:val="1687D9D8"/>
    <w:rsid w:val="183AE70B"/>
    <w:rsid w:val="183F564D"/>
    <w:rsid w:val="1849E306"/>
    <w:rsid w:val="18AF1324"/>
    <w:rsid w:val="1914CB68"/>
    <w:rsid w:val="19275820"/>
    <w:rsid w:val="19314BC2"/>
    <w:rsid w:val="1987A140"/>
    <w:rsid w:val="1CECD5AD"/>
    <w:rsid w:val="1D3CF220"/>
    <w:rsid w:val="1DCAF5F9"/>
    <w:rsid w:val="1EB4B29F"/>
    <w:rsid w:val="1ECC07F5"/>
    <w:rsid w:val="201DFAEA"/>
    <w:rsid w:val="204CC1C2"/>
    <w:rsid w:val="210D9042"/>
    <w:rsid w:val="217F3117"/>
    <w:rsid w:val="21ACCD7F"/>
    <w:rsid w:val="22118174"/>
    <w:rsid w:val="222946C1"/>
    <w:rsid w:val="22AE7C0D"/>
    <w:rsid w:val="22C9BBA5"/>
    <w:rsid w:val="243897A3"/>
    <w:rsid w:val="245621CD"/>
    <w:rsid w:val="253A5047"/>
    <w:rsid w:val="26173ECF"/>
    <w:rsid w:val="26A25486"/>
    <w:rsid w:val="273FFED4"/>
    <w:rsid w:val="288289E3"/>
    <w:rsid w:val="2A5BC1F2"/>
    <w:rsid w:val="2A81D0C8"/>
    <w:rsid w:val="2AA1BB3B"/>
    <w:rsid w:val="2AA7F8F4"/>
    <w:rsid w:val="2B1EDCFD"/>
    <w:rsid w:val="2B253191"/>
    <w:rsid w:val="2B85937A"/>
    <w:rsid w:val="2C400005"/>
    <w:rsid w:val="2C8348CB"/>
    <w:rsid w:val="2CEF56A7"/>
    <w:rsid w:val="2D007B0F"/>
    <w:rsid w:val="2E02823F"/>
    <w:rsid w:val="2E63EA40"/>
    <w:rsid w:val="2E7A9499"/>
    <w:rsid w:val="2F67B9C5"/>
    <w:rsid w:val="2FBF7F18"/>
    <w:rsid w:val="30E1B695"/>
    <w:rsid w:val="30F31216"/>
    <w:rsid w:val="31179F62"/>
    <w:rsid w:val="31A5F213"/>
    <w:rsid w:val="32B5A1F3"/>
    <w:rsid w:val="334911C4"/>
    <w:rsid w:val="34490B04"/>
    <w:rsid w:val="346F5421"/>
    <w:rsid w:val="34CA79C5"/>
    <w:rsid w:val="34DABE13"/>
    <w:rsid w:val="353B7BC0"/>
    <w:rsid w:val="3605E904"/>
    <w:rsid w:val="36A9B0E5"/>
    <w:rsid w:val="37256721"/>
    <w:rsid w:val="37C47BA9"/>
    <w:rsid w:val="37C6B3AD"/>
    <w:rsid w:val="38566B9D"/>
    <w:rsid w:val="387084CA"/>
    <w:rsid w:val="3919F8B4"/>
    <w:rsid w:val="39276DFA"/>
    <w:rsid w:val="39367813"/>
    <w:rsid w:val="3A13004F"/>
    <w:rsid w:val="3BA9775B"/>
    <w:rsid w:val="3BD73ECD"/>
    <w:rsid w:val="3D02FC95"/>
    <w:rsid w:val="3D8BD95A"/>
    <w:rsid w:val="3D95FFBE"/>
    <w:rsid w:val="3DD14444"/>
    <w:rsid w:val="3EE88E3B"/>
    <w:rsid w:val="3F0E3C92"/>
    <w:rsid w:val="3F25002A"/>
    <w:rsid w:val="3F38091D"/>
    <w:rsid w:val="3F9935E8"/>
    <w:rsid w:val="4151F24C"/>
    <w:rsid w:val="41CC5B10"/>
    <w:rsid w:val="42319A99"/>
    <w:rsid w:val="426FC8A0"/>
    <w:rsid w:val="43DAB945"/>
    <w:rsid w:val="44B1F68E"/>
    <w:rsid w:val="44F8A17B"/>
    <w:rsid w:val="4670D1B7"/>
    <w:rsid w:val="46AEE24C"/>
    <w:rsid w:val="46BFD5D8"/>
    <w:rsid w:val="472B2A87"/>
    <w:rsid w:val="48A46A26"/>
    <w:rsid w:val="48F39FED"/>
    <w:rsid w:val="49678FC6"/>
    <w:rsid w:val="497F63B4"/>
    <w:rsid w:val="49C641CE"/>
    <w:rsid w:val="4B7991EA"/>
    <w:rsid w:val="4B9783A8"/>
    <w:rsid w:val="4BF1E4AA"/>
    <w:rsid w:val="4BF799CF"/>
    <w:rsid w:val="4D296396"/>
    <w:rsid w:val="4DE402AB"/>
    <w:rsid w:val="4DF3AC76"/>
    <w:rsid w:val="4E253B21"/>
    <w:rsid w:val="4E85D89D"/>
    <w:rsid w:val="4E8EFDE2"/>
    <w:rsid w:val="4F7FC441"/>
    <w:rsid w:val="4FA7BA84"/>
    <w:rsid w:val="4FC30393"/>
    <w:rsid w:val="5055E5AB"/>
    <w:rsid w:val="505653FA"/>
    <w:rsid w:val="50CEAC53"/>
    <w:rsid w:val="5124126D"/>
    <w:rsid w:val="523CCF8D"/>
    <w:rsid w:val="53640C17"/>
    <w:rsid w:val="5396D9A5"/>
    <w:rsid w:val="53CBB8BE"/>
    <w:rsid w:val="53DC141C"/>
    <w:rsid w:val="53DD9500"/>
    <w:rsid w:val="561AF85A"/>
    <w:rsid w:val="565449F4"/>
    <w:rsid w:val="57166A6F"/>
    <w:rsid w:val="579387E2"/>
    <w:rsid w:val="579F5514"/>
    <w:rsid w:val="58750041"/>
    <w:rsid w:val="58BB895E"/>
    <w:rsid w:val="59DE0B27"/>
    <w:rsid w:val="59F802C4"/>
    <w:rsid w:val="5A2380EA"/>
    <w:rsid w:val="5A8ED51B"/>
    <w:rsid w:val="5AB2C914"/>
    <w:rsid w:val="5B9763B6"/>
    <w:rsid w:val="5C2A1F29"/>
    <w:rsid w:val="5D147D0F"/>
    <w:rsid w:val="5DCE4026"/>
    <w:rsid w:val="5EF5B35F"/>
    <w:rsid w:val="5F03554E"/>
    <w:rsid w:val="5F8618C3"/>
    <w:rsid w:val="6017EF21"/>
    <w:rsid w:val="608A7BA9"/>
    <w:rsid w:val="63390044"/>
    <w:rsid w:val="63C96647"/>
    <w:rsid w:val="63F5DFF1"/>
    <w:rsid w:val="643765C3"/>
    <w:rsid w:val="64A3A668"/>
    <w:rsid w:val="64C4DFF9"/>
    <w:rsid w:val="66AC423B"/>
    <w:rsid w:val="66B9FD94"/>
    <w:rsid w:val="68081E6F"/>
    <w:rsid w:val="69752EC3"/>
    <w:rsid w:val="6997A30F"/>
    <w:rsid w:val="6A21DFAC"/>
    <w:rsid w:val="6A983CB6"/>
    <w:rsid w:val="6AC510C6"/>
    <w:rsid w:val="6AC8DC1F"/>
    <w:rsid w:val="6B15FBA9"/>
    <w:rsid w:val="6BC3FA4C"/>
    <w:rsid w:val="6C94994F"/>
    <w:rsid w:val="6EB720F3"/>
    <w:rsid w:val="6F0A16FD"/>
    <w:rsid w:val="6F7A2ED3"/>
    <w:rsid w:val="7014DF5D"/>
    <w:rsid w:val="71CFF4DE"/>
    <w:rsid w:val="71D0BB9E"/>
    <w:rsid w:val="71D417E8"/>
    <w:rsid w:val="71E5BE24"/>
    <w:rsid w:val="732FDE51"/>
    <w:rsid w:val="73546F6E"/>
    <w:rsid w:val="73D2C825"/>
    <w:rsid w:val="74D7A96B"/>
    <w:rsid w:val="75020C75"/>
    <w:rsid w:val="763397FD"/>
    <w:rsid w:val="76A9A857"/>
    <w:rsid w:val="76B41B6E"/>
    <w:rsid w:val="783D7473"/>
    <w:rsid w:val="7999C12C"/>
    <w:rsid w:val="7A364643"/>
    <w:rsid w:val="7A96D519"/>
    <w:rsid w:val="7A9708B6"/>
    <w:rsid w:val="7C40608E"/>
    <w:rsid w:val="7D2675EC"/>
    <w:rsid w:val="7ECC7296"/>
    <w:rsid w:val="7EF6C42A"/>
    <w:rsid w:val="7F038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9"/>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30"/>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cps.duvalschools.org/beauclerc" TargetMode="External"/><Relationship Id="rId18" Type="http://schemas.openxmlformats.org/officeDocument/2006/relationships/diagramColors" Target="diagrams/colors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jp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footer" Target="footer2.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image" Target="media/image14.sv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oter" Target="foot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BA9AA668-9655-4102-ACA8-09D9E17D4D71}" srcId="{97B70F84-7F9C-4C24-96E0-049190255A75}" destId="{CBFF01BF-62A6-49F2-9560-BD7638F68487}" srcOrd="8" destOrd="0" parTransId="{C8B06AC2-6A61-41F2-8669-C06827493B05}" sibTransId="{7667D69A-DEAA-40AB-81DA-1540B3FF0266}"/>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B2FF177A-6614-42C2-B0BA-3B4204F33636}" type="presOf" srcId="{A7C2E517-6AE9-4AEE-A209-0BAEF7C5FC34}" destId="{DB66459D-3D7E-4A0A-B0EC-BE247698AC71}"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FE491C7B-53B3-4DEB-B05A-A7569460C970}" type="presOf" srcId="{3C4E8E21-2F0A-457C-BC12-FFE6CDE07E6A}" destId="{8CE5F599-4EF2-436F-99E3-E8C62F0F638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8A7FA2A1-FF40-48F7-B704-4C823298E498}" type="presOf" srcId="{1117778C-6614-48A2-964B-8AA5FED09E10}" destId="{0117B839-C72B-4B59-8E07-75DFFDAA5541}"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8301AE9D-ECAE-4DAA-BFEF-0032422B3747}" type="presOf" srcId="{E3CB8D1E-2B69-42D6-9FFC-C9C6302C0168}" destId="{9B7AFA95-6167-41AD-9F48-41C9D1EAFE34}"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7361C326-05DE-41E3-ABA4-D07A59DBC67F}" type="presOf" srcId="{0D056190-55CE-4F2B-8394-B528ED7AFA38}" destId="{59ADFF94-6673-4EFA-9227-91F64B8696AC}" srcOrd="0" destOrd="0" presId="urn:microsoft.com/office/officeart/2005/8/layout/bProcess4"/>
    <dgm:cxn modelId="{4A7EF3EF-D9F1-4448-A16B-E6CBA206954E}" type="presOf" srcId="{598D6297-D6F3-4EE7-84A7-2FE8C5D6333A}" destId="{16288A5F-8B19-44AB-B3A3-76CFFBECF521}" srcOrd="0" destOrd="0" presId="urn:microsoft.com/office/officeart/2005/8/layout/bProcess4"/>
    <dgm:cxn modelId="{9CCFC0BF-9F1F-4196-944D-08F654649AD3}" type="presOf" srcId="{97B70F84-7F9C-4C24-96E0-049190255A75}" destId="{6A139605-CA26-4147-B15C-638D16AED52C}"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3929FCD7-286C-4D93-B434-F273E53F5B60}" type="presOf" srcId="{32B68A69-0B1E-453F-8A19-97C327585CE3}" destId="{4FD67955-630C-489C-A7D1-7D5E4CDE1CFC}"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504A20"/>
    <w:rsid w:val="005D0A83"/>
    <w:rsid w:val="0067502E"/>
    <w:rsid w:val="008462F8"/>
    <w:rsid w:val="008716E1"/>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B842E-2559-42D7-A5CB-3AC53A98525F}">
  <ds:schemaRefs>
    <ds:schemaRef ds:uri="http://purl.org/dc/dcmitype/"/>
    <ds:schemaRef ds:uri="http://purl.org/dc/elements/1.1/"/>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7B6D0D64-6ECD-475B-B52C-77BD01D8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7</TotalTime>
  <Pages>24</Pages>
  <Words>6195</Words>
  <Characters>35313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Jennings, Kimberly E.</cp:lastModifiedBy>
  <cp:revision>12</cp:revision>
  <cp:lastPrinted>2019-07-01T14:22:00Z</cp:lastPrinted>
  <dcterms:created xsi:type="dcterms:W3CDTF">2019-07-18T23:10:00Z</dcterms:created>
  <dcterms:modified xsi:type="dcterms:W3CDTF">2019-08-30T16:13:00Z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