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027FAB" w:rsidRDefault="00027FAB"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027FAB" w:rsidRDefault="00027FAB"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027FAB" w:rsidRDefault="00027FAB"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027FAB" w:rsidRDefault="00027FAB"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18CA0725" w:rsidR="00027FAB" w:rsidRPr="00A91D75" w:rsidRDefault="00027FAB" w:rsidP="00A91D75">
                                  <w:pPr>
                                    <w:pStyle w:val="Subtitle"/>
                                  </w:pPr>
                                  <w:r>
                                    <w:t>School Name: Joseph Stilwell                  School #: 3219</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18CA0725" w:rsidR="00027FAB" w:rsidRPr="00A91D75" w:rsidRDefault="00027FAB" w:rsidP="00A91D75">
                            <w:pPr>
                              <w:pStyle w:val="Subtitle"/>
                            </w:pPr>
                            <w:r>
                              <w:t>School Name: Joseph Stilwell                  School #: 3219</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10BCAF8A" w:rsidR="00027FAB" w:rsidRPr="00A91D75" w:rsidRDefault="00027FAB" w:rsidP="00A91D75">
                                  <w:r>
                                    <w:t xml:space="preserve">Principal Name: </w:t>
                                  </w:r>
                                  <w:r w:rsidRPr="00A91D75">
                                    <w:t>[</w:t>
                                  </w:r>
                                  <w:r w:rsidR="003E1F31">
                                    <w:t>Tamara Tuschhoff</w:t>
                                  </w:r>
                                  <w:r w:rsidRPr="00A91D75">
                                    <w:t>]</w:t>
                                  </w:r>
                                  <w:r>
                                    <w:tab/>
                                  </w:r>
                                  <w:r>
                                    <w:tab/>
                                  </w:r>
                                  <w:r>
                                    <w:tab/>
                                    <w:t xml:space="preserve">                 </w:t>
                                  </w:r>
                                  <w:r>
                                    <w:tab/>
                                    <w:t xml:space="preserve"> </w:t>
                                  </w:r>
                                </w:p>
                                <w:p w14:paraId="65D707F6" w14:textId="070F2CA9" w:rsidR="00027FAB" w:rsidRPr="00A91D75" w:rsidRDefault="00027FAB" w:rsidP="00A91D75">
                                  <w:r>
                                    <w:t>School Website</w:t>
                                  </w:r>
                                  <w:r w:rsidRPr="00A91D75">
                                    <w:t>: [</w:t>
                                  </w:r>
                                  <w:hyperlink r:id="rId14" w:history="1">
                                    <w:r w:rsidR="00FF5219">
                                      <w:rPr>
                                        <w:rStyle w:val="Hyperlink"/>
                                      </w:rPr>
                                      <w:t>https://dcps.duvalschools.org/stilwell</w:t>
                                    </w:r>
                                  </w:hyperlink>
                                  <w:bookmarkStart w:id="0" w:name="_GoBack"/>
                                  <w:bookmarkEnd w:id="0"/>
                                  <w:r w:rsidRPr="00A91D75">
                                    <w:t>]</w:t>
                                  </w:r>
                                  <w:r>
                                    <w:tab/>
                                  </w:r>
                                  <w:r>
                                    <w:tab/>
                                  </w:r>
                                </w:p>
                                <w:p w14:paraId="41C8F396" w14:textId="77777777" w:rsidR="00027FAB" w:rsidRPr="00A91D75" w:rsidRDefault="00027FAB"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F701E0" id="_x0000_t202" coordsize="21600,21600" o:spt="202" path="m,l,21600r21600,l21600,xe">
                      <v:stroke joinstyle="miter"/>
                      <v:path gradientshapeok="t" o:connecttype="rect"/>
                    </v:shapetype>
                    <v:shape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10BCAF8A" w:rsidR="00027FAB" w:rsidRPr="00A91D75" w:rsidRDefault="00027FAB" w:rsidP="00A91D75">
                            <w:r>
                              <w:t xml:space="preserve">Principal Name: </w:t>
                            </w:r>
                            <w:r w:rsidRPr="00A91D75">
                              <w:t>[</w:t>
                            </w:r>
                            <w:r w:rsidR="003E1F31">
                              <w:t>Tamara Tuschhoff</w:t>
                            </w:r>
                            <w:r w:rsidRPr="00A91D75">
                              <w:t>]</w:t>
                            </w:r>
                            <w:r>
                              <w:tab/>
                            </w:r>
                            <w:r>
                              <w:tab/>
                            </w:r>
                            <w:r>
                              <w:tab/>
                              <w:t xml:space="preserve">                 </w:t>
                            </w:r>
                            <w:r>
                              <w:tab/>
                              <w:t xml:space="preserve"> </w:t>
                            </w:r>
                          </w:p>
                          <w:p w14:paraId="65D707F6" w14:textId="070F2CA9" w:rsidR="00027FAB" w:rsidRPr="00A91D75" w:rsidRDefault="00027FAB" w:rsidP="00A91D75">
                            <w:r>
                              <w:t>School Website</w:t>
                            </w:r>
                            <w:r w:rsidRPr="00A91D75">
                              <w:t>: [</w:t>
                            </w:r>
                            <w:hyperlink r:id="rId15" w:history="1">
                              <w:r w:rsidR="00FF5219">
                                <w:rPr>
                                  <w:rStyle w:val="Hyperlink"/>
                                </w:rPr>
                                <w:t>https://dcps.duvalschools.org/stilwell</w:t>
                              </w:r>
                            </w:hyperlink>
                            <w:bookmarkStart w:id="1" w:name="_GoBack"/>
                            <w:bookmarkEnd w:id="1"/>
                            <w:r w:rsidRPr="00A91D75">
                              <w:t>]</w:t>
                            </w:r>
                            <w:r>
                              <w:tab/>
                            </w:r>
                            <w:r>
                              <w:tab/>
                            </w:r>
                          </w:p>
                          <w:p w14:paraId="41C8F396" w14:textId="77777777" w:rsidR="00027FAB" w:rsidRPr="00A91D75" w:rsidRDefault="00027FAB"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027FAB" w:rsidRDefault="00027FAB"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027FAB" w:rsidRDefault="00027FAB"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5C1991">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5C1991">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5C1991">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5C1991">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5C1991">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5C1991">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5C1991">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5C1991">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5C1991">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5C1991">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5C1991">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5C1991">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5C1991">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5C1991">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5C1991">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5C1991">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5C1991">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5C1991">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5C1991">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2" w:name="_Toc12867435"/>
      <w:bookmarkStart w:id="3"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2"/>
    </w:p>
    <w:bookmarkEnd w:id="3"/>
    <w:p w14:paraId="3CB9EB28" w14:textId="5FF9DCE3" w:rsidR="00C903B9" w:rsidRPr="00472D3F" w:rsidRDefault="210D9042" w:rsidP="210D9042">
      <w:pPr>
        <w:spacing w:line="240" w:lineRule="auto"/>
        <w:rPr>
          <w:sz w:val="22"/>
          <w:szCs w:val="22"/>
        </w:rPr>
      </w:pPr>
      <w:r w:rsidRPr="210D9042">
        <w:rPr>
          <w:sz w:val="22"/>
          <w:szCs w:val="22"/>
        </w:rPr>
        <w:t xml:space="preserve">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w:t>
      </w:r>
      <w:proofErr w:type="gramStart"/>
      <w:r w:rsidRPr="210D9042">
        <w:rPr>
          <w:sz w:val="22"/>
          <w:szCs w:val="22"/>
        </w:rPr>
        <w:t>the Every</w:t>
      </w:r>
      <w:proofErr w:type="gramEnd"/>
      <w:r w:rsidRPr="210D9042">
        <w:rPr>
          <w:sz w:val="22"/>
          <w:szCs w:val="22"/>
        </w:rPr>
        <w:t xml:space="preserve">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027FAB" w:rsidRPr="0077214C" w:rsidRDefault="00027FAB"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027FAB" w:rsidRPr="0077214C" w:rsidRDefault="00027FAB"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4" w:name="_Toc12867436"/>
      <w:r>
        <w:lastRenderedPageBreak/>
        <w:t>ASSURANCES</w:t>
      </w:r>
      <w:bookmarkEnd w:id="4"/>
    </w:p>
    <w:p w14:paraId="6B2297C9" w14:textId="0F545571"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07776B">
            <w:rPr>
              <w:rFonts w:asciiTheme="minorHAnsi" w:hAnsiTheme="minorHAnsi" w:cstheme="minorBidi"/>
              <w:sz w:val="24"/>
              <w:szCs w:val="24"/>
              <w:u w:val="single"/>
            </w:rPr>
            <w:t>Tamara Tuschhoff</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113C2B7A"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A297913"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2F3D2E9A"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5C1B1918"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AE5C911"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379E5BD4"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10A99B46"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54028836" w:rsidR="004875A3" w:rsidRPr="004875A3" w:rsidRDefault="005C1991"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5DB60334" w:rsidR="004875A3" w:rsidRPr="00C4091D" w:rsidRDefault="005C1991"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07776B">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34E0CCCE"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_______</w:t>
      </w:r>
      <w:r w:rsidR="0007776B">
        <w:rPr>
          <w:rFonts w:eastAsia="Times New Roman"/>
          <w:sz w:val="20"/>
        </w:rPr>
        <w:t>Tamara Tuschhoff</w:t>
      </w:r>
      <w:r w:rsidR="00E173B2" w:rsidRPr="71D0BB9E">
        <w:rPr>
          <w:rFonts w:eastAsia="Times New Roman"/>
          <w:sz w:val="20"/>
        </w:rPr>
        <w:t xml:space="preserve">___________________________________    </w:t>
      </w:r>
      <w:r w:rsidR="00E173B2" w:rsidRPr="00E815B4">
        <w:rPr>
          <w:rFonts w:eastAsia="Times New Roman" w:cstheme="minorHAnsi"/>
          <w:sz w:val="20"/>
          <w:szCs w:val="24"/>
        </w:rPr>
        <w:tab/>
      </w:r>
      <w:r w:rsidR="00E173B2" w:rsidRPr="71D0BB9E">
        <w:rPr>
          <w:rFonts w:eastAsia="Times New Roman"/>
          <w:sz w:val="20"/>
        </w:rPr>
        <w:t>____</w:t>
      </w:r>
      <w:r w:rsidR="0007776B">
        <w:rPr>
          <w:rFonts w:eastAsia="Times New Roman"/>
          <w:sz w:val="20"/>
        </w:rPr>
        <w:t>8/15/2019</w:t>
      </w:r>
      <w:r w:rsidR="00E173B2" w:rsidRPr="71D0BB9E">
        <w:rPr>
          <w:rFonts w:eastAsia="Times New Roman"/>
          <w:sz w:val="20"/>
        </w:rPr>
        <w:t>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5" w:name="_Toc12867437"/>
      <w:r>
        <w:lastRenderedPageBreak/>
        <w:t>NEEDS ASSESSMENT</w:t>
      </w:r>
      <w:bookmarkEnd w:id="5"/>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6" w:name="_Toc12867438"/>
      <w:bookmarkStart w:id="7" w:name="_Toc501113963"/>
      <w:r>
        <w:t>Previous Year Financial and Programmatic Outcomes</w:t>
      </w:r>
      <w:bookmarkEnd w:id="6"/>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8"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7"/>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8"/>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commentRangeStart w:id="9"/>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commentRangeEnd w:id="9"/>
            <w:r w:rsidR="00E61E8C">
              <w:rPr>
                <w:rStyle w:val="CommentReference"/>
                <w:b w:val="0"/>
              </w:rPr>
              <w:commentReference w:id="9"/>
            </w:r>
          </w:p>
        </w:tc>
      </w:tr>
      <w:tr w:rsidR="00E173B2" w14:paraId="3F1F7BE4" w14:textId="77777777" w:rsidTr="1CECD5AD">
        <w:trPr>
          <w:trHeight w:val="109"/>
        </w:trPr>
        <w:tc>
          <w:tcPr>
            <w:tcW w:w="3383" w:type="dxa"/>
          </w:tcPr>
          <w:p w14:paraId="50771870" w14:textId="55B0A19D" w:rsidR="00E173B2" w:rsidRDefault="00E815B4" w:rsidP="00E173B2">
            <w:r>
              <w:t>$</w:t>
            </w:r>
            <w:r w:rsidR="0099338D">
              <w:t>30</w:t>
            </w:r>
            <w:r w:rsidR="0007776B">
              <w:t>1</w:t>
            </w:r>
            <w:r w:rsidR="0099338D">
              <w:t>0.00</w:t>
            </w:r>
          </w:p>
        </w:tc>
        <w:tc>
          <w:tcPr>
            <w:tcW w:w="3384" w:type="dxa"/>
          </w:tcPr>
          <w:p w14:paraId="1833FC43" w14:textId="2E05B251" w:rsidR="00E173B2" w:rsidRPr="00E61E8C" w:rsidRDefault="1CECD5AD" w:rsidP="00E173B2">
            <w:r>
              <w:t>$</w:t>
            </w:r>
            <w:r w:rsidR="0007776B" w:rsidRPr="00E61E8C">
              <w:rPr>
                <w:strike/>
                <w:color w:val="FF0000"/>
                <w:highlight w:val="yellow"/>
              </w:rPr>
              <w:t>2993.00</w:t>
            </w:r>
            <w:r w:rsidR="00E61E8C">
              <w:rPr>
                <w:color w:val="FF0000"/>
              </w:rPr>
              <w:t xml:space="preserve">       </w:t>
            </w:r>
            <w:r w:rsidR="00E61E8C">
              <w:t>$2,913.53</w:t>
            </w:r>
          </w:p>
        </w:tc>
        <w:tc>
          <w:tcPr>
            <w:tcW w:w="3218" w:type="dxa"/>
          </w:tcPr>
          <w:p w14:paraId="63DF50C0" w14:textId="37117BED" w:rsidR="00E173B2" w:rsidRPr="00E61E8C" w:rsidRDefault="00E815B4" w:rsidP="00E173B2">
            <w:pPr>
              <w:rPr>
                <w:color w:val="auto"/>
              </w:rPr>
            </w:pPr>
            <w:r>
              <w:t>$</w:t>
            </w:r>
            <w:r w:rsidR="0007776B" w:rsidRPr="00E61E8C">
              <w:rPr>
                <w:strike/>
                <w:color w:val="FF0000"/>
                <w:highlight w:val="yellow"/>
              </w:rPr>
              <w:t>17.00</w:t>
            </w:r>
            <w:r w:rsidR="00E61E8C">
              <w:rPr>
                <w:color w:val="FF0000"/>
              </w:rPr>
              <w:t xml:space="preserve">      </w:t>
            </w:r>
            <w:r w:rsidR="00E61E8C">
              <w:rPr>
                <w:color w:val="auto"/>
              </w:rPr>
              <w:t>$96.47</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E61E8C" w:rsidRDefault="1CECD5AD" w:rsidP="1CECD5AD">
            <w:pPr>
              <w:spacing w:line="240" w:lineRule="auto"/>
              <w:rPr>
                <w:b/>
                <w:bCs/>
                <w:sz w:val="22"/>
                <w:szCs w:val="22"/>
                <w:highlight w:val="yellow"/>
              </w:rPr>
            </w:pPr>
            <w:commentRangeStart w:id="10"/>
            <w:r w:rsidRPr="00E61E8C">
              <w:rPr>
                <w:b/>
                <w:bCs/>
                <w:sz w:val="22"/>
                <w:szCs w:val="22"/>
                <w:highlight w:val="yellow"/>
              </w:rPr>
              <w:t>If funds remained at the end of the year, explain why funds weren’t fully expended and how parents will be engaged to plan for funds to be fully expended during the current plan year</w:t>
            </w:r>
            <w:commentRangeEnd w:id="10"/>
            <w:r w:rsidR="00E61E8C">
              <w:rPr>
                <w:rStyle w:val="CommentReference"/>
              </w:rPr>
              <w:commentReference w:id="10"/>
            </w:r>
          </w:p>
        </w:tc>
      </w:tr>
      <w:tr w:rsidR="00E173B2" w14:paraId="53128261" w14:textId="77777777" w:rsidTr="1CECD5AD">
        <w:trPr>
          <w:trHeight w:val="989"/>
        </w:trPr>
        <w:tc>
          <w:tcPr>
            <w:tcW w:w="9985" w:type="dxa"/>
            <w:gridSpan w:val="3"/>
          </w:tcPr>
          <w:p w14:paraId="62486C05" w14:textId="27ED8058" w:rsidR="00E173B2" w:rsidRDefault="00E173B2" w:rsidP="00E173B2">
            <w:r>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11" w:name="_Toc12867440"/>
      <w:bookmarkStart w:id="12"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11"/>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77777777" w:rsidR="000A5F6F" w:rsidRDefault="000A5F6F" w:rsidP="000A5F6F">
            <w:pPr>
              <w:spacing w:line="240" w:lineRule="auto"/>
              <w:rPr>
                <w:b w:val="0"/>
                <w:sz w:val="20"/>
              </w:rPr>
            </w:pPr>
          </w:p>
          <w:p w14:paraId="4DDBEF00" w14:textId="261FF4C1" w:rsidR="000A5F6F" w:rsidRDefault="0007776B" w:rsidP="000A5F6F">
            <w:pPr>
              <w:spacing w:line="240" w:lineRule="auto"/>
              <w:rPr>
                <w:b w:val="0"/>
                <w:sz w:val="20"/>
              </w:rPr>
            </w:pPr>
            <w:r>
              <w:rPr>
                <w:b w:val="0"/>
                <w:sz w:val="20"/>
              </w:rPr>
              <w:t>Lost Documentation</w:t>
            </w: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6561F18B" w:rsidR="00990F87" w:rsidRDefault="0007776B" w:rsidP="000A5F6F">
            <w:pPr>
              <w:cnfStyle w:val="000000000000" w:firstRow="0" w:lastRow="0" w:firstColumn="0" w:lastColumn="0" w:oddVBand="0" w:evenVBand="0" w:oddHBand="0" w:evenHBand="0" w:firstRowFirstColumn="0" w:firstRowLastColumn="0" w:lastRowFirstColumn="0" w:lastRowLastColumn="0"/>
            </w:pPr>
            <w:r>
              <w:br/>
              <w:t>Unknown</w:t>
            </w:r>
          </w:p>
        </w:tc>
        <w:tc>
          <w:tcPr>
            <w:tcW w:w="4860" w:type="dxa"/>
          </w:tcPr>
          <w:p w14:paraId="6A7D733A" w14:textId="77777777" w:rsidR="00990F87" w:rsidRDefault="0007776B"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Parent Conferences</w:t>
            </w:r>
          </w:p>
          <w:p w14:paraId="29CFF700" w14:textId="77777777" w:rsidR="0007776B" w:rsidRDefault="0007776B"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Counseling</w:t>
            </w:r>
          </w:p>
          <w:p w14:paraId="3C7B072C" w14:textId="77777777" w:rsidR="0007776B" w:rsidRDefault="0007776B"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Parent – Child lunches</w:t>
            </w:r>
          </w:p>
          <w:p w14:paraId="14362154" w14:textId="77777777" w:rsidR="0007776B" w:rsidRDefault="0007776B"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Games, books and Resources</w:t>
            </w:r>
          </w:p>
          <w:p w14:paraId="34CE0A41" w14:textId="06409AB7" w:rsidR="0007776B" w:rsidRPr="00990F87" w:rsidRDefault="0007776B"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Monitored by our Counselor Dr. Jackson</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6CB5C217" w14:textId="77777777" w:rsidR="00922D88" w:rsidRDefault="00922D88" w:rsidP="000A5F6F">
            <w:pPr>
              <w:spacing w:line="240" w:lineRule="auto"/>
              <w:rPr>
                <w:b w:val="0"/>
                <w:sz w:val="22"/>
              </w:rPr>
            </w:pPr>
            <w:r>
              <w:rPr>
                <w:bCs w:val="0"/>
                <w:sz w:val="22"/>
              </w:rPr>
              <w:t>(add all activities from the 2018-19 school year)</w:t>
            </w:r>
          </w:p>
          <w:p w14:paraId="04B9CC1C" w14:textId="2DF248FA" w:rsidR="0007776B" w:rsidRPr="00701713" w:rsidRDefault="0007776B" w:rsidP="000A5F6F">
            <w:pPr>
              <w:spacing w:line="240" w:lineRule="auto"/>
              <w:rPr>
                <w:b w:val="0"/>
                <w:sz w:val="22"/>
              </w:rPr>
            </w:pP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4A682E9C" w14:textId="77777777" w:rsidR="008C6CDF"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p w14:paraId="62308CBE" w14:textId="42E65EBC" w:rsidR="0007776B" w:rsidRPr="00701713" w:rsidRDefault="0007776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696F5FC8" w:rsidR="008C6CDF" w:rsidRDefault="0099338D" w:rsidP="000A5F6F">
            <w:pPr>
              <w:cnfStyle w:val="000000100000" w:firstRow="0" w:lastRow="0" w:firstColumn="0" w:lastColumn="0" w:oddVBand="0" w:evenVBand="0" w:oddHBand="1" w:evenHBand="0" w:firstRowFirstColumn="0" w:firstRowLastColumn="0" w:lastRowFirstColumn="0" w:lastRowLastColumn="0"/>
            </w:pPr>
            <w:r>
              <w:t>20</w:t>
            </w:r>
          </w:p>
        </w:tc>
        <w:tc>
          <w:tcPr>
            <w:tcW w:w="4860" w:type="dxa"/>
          </w:tcPr>
          <w:p w14:paraId="6D98A12B" w14:textId="7D143A84" w:rsidR="008C6CDF" w:rsidRPr="00990F87" w:rsidRDefault="0099338D" w:rsidP="0099338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Parent surveys given and agendas reviewed plans   </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49E4AF4A" w:rsidR="008C6CDF" w:rsidRDefault="0099338D" w:rsidP="000A5F6F">
            <w:pPr>
              <w:cnfStyle w:val="000000000000" w:firstRow="0" w:lastRow="0" w:firstColumn="0" w:lastColumn="0" w:oddVBand="0" w:evenVBand="0" w:oddHBand="0" w:evenHBand="0" w:firstRowFirstColumn="0" w:firstRowLastColumn="0" w:lastRowFirstColumn="0" w:lastRowLastColumn="0"/>
            </w:pPr>
            <w:r>
              <w:t>11</w:t>
            </w:r>
          </w:p>
        </w:tc>
        <w:tc>
          <w:tcPr>
            <w:tcW w:w="4860" w:type="dxa"/>
          </w:tcPr>
          <w:p w14:paraId="5997CC1D" w14:textId="36296DD6" w:rsidR="008C6CDF" w:rsidRPr="00990F87" w:rsidRDefault="0099338D"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Attendance, parent discussion, parent written Survey </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7FD8BCB8" w:rsidR="008C6CDF" w:rsidRDefault="0099338D" w:rsidP="000A5F6F">
            <w:pPr>
              <w:spacing w:line="240" w:lineRule="auto"/>
              <w:rPr>
                <w:b w:val="0"/>
                <w:sz w:val="20"/>
              </w:rPr>
            </w:pPr>
            <w:r>
              <w:rPr>
                <w:b w:val="0"/>
                <w:sz w:val="20"/>
              </w:rPr>
              <w:t xml:space="preserve">Open House </w:t>
            </w:r>
          </w:p>
        </w:tc>
        <w:tc>
          <w:tcPr>
            <w:tcW w:w="1742" w:type="dxa"/>
          </w:tcPr>
          <w:p w14:paraId="3FE9F23F" w14:textId="3F3763A3" w:rsidR="008C6CDF" w:rsidRDefault="0099338D" w:rsidP="000A5F6F">
            <w:pPr>
              <w:cnfStyle w:val="000000100000" w:firstRow="0" w:lastRow="0" w:firstColumn="0" w:lastColumn="0" w:oddVBand="0" w:evenVBand="0" w:oddHBand="1" w:evenHBand="0" w:firstRowFirstColumn="0" w:firstRowLastColumn="0" w:lastRowFirstColumn="0" w:lastRowLastColumn="0"/>
            </w:pPr>
            <w:r>
              <w:t>78</w:t>
            </w:r>
          </w:p>
        </w:tc>
        <w:tc>
          <w:tcPr>
            <w:tcW w:w="4860" w:type="dxa"/>
          </w:tcPr>
          <w:p w14:paraId="1F72F646" w14:textId="3D5E4465" w:rsidR="008C6CDF" w:rsidRPr="00990F87" w:rsidRDefault="0099338D"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Parents completed a written survey </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62643726" w:rsidR="008C6CDF" w:rsidRDefault="0099338D" w:rsidP="000A5F6F">
            <w:pPr>
              <w:spacing w:line="240" w:lineRule="auto"/>
              <w:rPr>
                <w:b w:val="0"/>
                <w:sz w:val="20"/>
              </w:rPr>
            </w:pPr>
            <w:r>
              <w:rPr>
                <w:b w:val="0"/>
                <w:sz w:val="20"/>
              </w:rPr>
              <w:lastRenderedPageBreak/>
              <w:t xml:space="preserve">Camp Stilwell </w:t>
            </w:r>
          </w:p>
        </w:tc>
        <w:tc>
          <w:tcPr>
            <w:tcW w:w="1742" w:type="dxa"/>
          </w:tcPr>
          <w:p w14:paraId="6BB9E253" w14:textId="7EDF3B31" w:rsidR="008C6CDF" w:rsidRDefault="0099338D" w:rsidP="000A5F6F">
            <w:pPr>
              <w:cnfStyle w:val="000000000000" w:firstRow="0" w:lastRow="0" w:firstColumn="0" w:lastColumn="0" w:oddVBand="0" w:evenVBand="0" w:oddHBand="0" w:evenHBand="0" w:firstRowFirstColumn="0" w:firstRowLastColumn="0" w:lastRowFirstColumn="0" w:lastRowLastColumn="0"/>
            </w:pPr>
            <w:r>
              <w:t>22</w:t>
            </w:r>
          </w:p>
        </w:tc>
        <w:tc>
          <w:tcPr>
            <w:tcW w:w="4860" w:type="dxa"/>
          </w:tcPr>
          <w:p w14:paraId="23DE523C" w14:textId="21204245" w:rsidR="008C6CDF" w:rsidRPr="00990F87" w:rsidRDefault="0099338D"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 surveys, attendance</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008F1171" w:rsidR="008C6CDF" w:rsidRDefault="0099338D" w:rsidP="000A5F6F">
            <w:pPr>
              <w:spacing w:line="240" w:lineRule="auto"/>
              <w:rPr>
                <w:b w:val="0"/>
                <w:sz w:val="20"/>
              </w:rPr>
            </w:pPr>
            <w:r>
              <w:rPr>
                <w:b w:val="0"/>
                <w:sz w:val="20"/>
              </w:rPr>
              <w:t xml:space="preserve">Book Tasting </w:t>
            </w:r>
          </w:p>
        </w:tc>
        <w:tc>
          <w:tcPr>
            <w:tcW w:w="1742" w:type="dxa"/>
          </w:tcPr>
          <w:p w14:paraId="5043CB0F" w14:textId="5DC75EDC" w:rsidR="008C6CDF" w:rsidRDefault="0099338D" w:rsidP="000A5F6F">
            <w:pPr>
              <w:cnfStyle w:val="000000100000" w:firstRow="0" w:lastRow="0" w:firstColumn="0" w:lastColumn="0" w:oddVBand="0" w:evenVBand="0" w:oddHBand="1" w:evenHBand="0" w:firstRowFirstColumn="0" w:firstRowLastColumn="0" w:lastRowFirstColumn="0" w:lastRowLastColumn="0"/>
            </w:pPr>
            <w:r>
              <w:t>32</w:t>
            </w:r>
          </w:p>
        </w:tc>
        <w:tc>
          <w:tcPr>
            <w:tcW w:w="4860" w:type="dxa"/>
          </w:tcPr>
          <w:p w14:paraId="07459315" w14:textId="187DD052" w:rsidR="008C6CDF" w:rsidRPr="00990F87" w:rsidRDefault="0099338D"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 surveys, written feedback, book return event where parents shared their views and praise</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51D42FF2" w:rsidR="008C6CDF" w:rsidRDefault="0099338D" w:rsidP="000A5F6F">
            <w:pPr>
              <w:spacing w:line="240" w:lineRule="auto"/>
              <w:rPr>
                <w:b w:val="0"/>
                <w:sz w:val="20"/>
              </w:rPr>
            </w:pPr>
            <w:r>
              <w:rPr>
                <w:b w:val="0"/>
                <w:sz w:val="20"/>
              </w:rPr>
              <w:t>Book Bingo</w:t>
            </w:r>
          </w:p>
        </w:tc>
        <w:tc>
          <w:tcPr>
            <w:tcW w:w="1742" w:type="dxa"/>
          </w:tcPr>
          <w:p w14:paraId="70DF9E56" w14:textId="41A08550" w:rsidR="008C6CDF" w:rsidRDefault="0099338D" w:rsidP="000A5F6F">
            <w:pPr>
              <w:cnfStyle w:val="000000000000" w:firstRow="0" w:lastRow="0" w:firstColumn="0" w:lastColumn="0" w:oddVBand="0" w:evenVBand="0" w:oddHBand="0" w:evenHBand="0" w:firstRowFirstColumn="0" w:firstRowLastColumn="0" w:lastRowFirstColumn="0" w:lastRowLastColumn="0"/>
            </w:pPr>
            <w:r>
              <w:t>45</w:t>
            </w:r>
          </w:p>
        </w:tc>
        <w:tc>
          <w:tcPr>
            <w:tcW w:w="4860" w:type="dxa"/>
          </w:tcPr>
          <w:p w14:paraId="44E871BC" w14:textId="7B8DBDEB" w:rsidR="008C6CDF" w:rsidRPr="00990F87" w:rsidRDefault="0099338D"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Attendance, parent surveys </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6A0010" w:rsidRDefault="006A0010" w:rsidP="000A5F6F">
            <w:pPr>
              <w:spacing w:line="240" w:lineRule="auto"/>
              <w:rPr>
                <w:b w:val="0"/>
                <w:sz w:val="20"/>
              </w:rPr>
            </w:pPr>
          </w:p>
        </w:tc>
        <w:tc>
          <w:tcPr>
            <w:tcW w:w="1742" w:type="dxa"/>
          </w:tcPr>
          <w:p w14:paraId="18076D28"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7512A247" w:rsidR="00E815B4" w:rsidRDefault="0099338D" w:rsidP="0099338D">
            <w:pPr>
              <w:ind w:left="0"/>
            </w:pPr>
            <w:r>
              <w:t xml:space="preserve">Parents stated that the events that took place were engaging, enjoyable, and educational. When they knew that the events were going to take place they attended. </w:t>
            </w:r>
            <w:r w:rsidR="00132CA5">
              <w:t>However,</w:t>
            </w:r>
            <w:r>
              <w:t xml:space="preserve"> the greatest obstacle w</w:t>
            </w:r>
            <w:r w:rsidR="00132CA5">
              <w:t xml:space="preserve">as that events were not widely explained and shared effectively with all parents and community members. Moving forward they want to have better communication so that all can attend the events. </w:t>
            </w:r>
          </w:p>
        </w:tc>
      </w:tr>
    </w:tbl>
    <w:p w14:paraId="76153511" w14:textId="77777777" w:rsidR="002063EE" w:rsidRDefault="006D1169" w:rsidP="008C6CDF">
      <w:pPr>
        <w:pStyle w:val="Heading2"/>
        <w:spacing w:line="240" w:lineRule="auto"/>
      </w:pPr>
      <w:bookmarkStart w:id="13" w:name="_Toc12867441"/>
      <w:r>
        <w:t>B</w:t>
      </w:r>
      <w:bookmarkEnd w:id="12"/>
      <w:r>
        <w:t>arriers</w:t>
      </w:r>
      <w:bookmarkEnd w:id="13"/>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66DFDCCD" w:rsidR="00C61B88" w:rsidRPr="000A2B10" w:rsidRDefault="00132CA5" w:rsidP="000A2B10">
            <w:pPr>
              <w:pStyle w:val="ListParagraph"/>
              <w:numPr>
                <w:ilvl w:val="0"/>
                <w:numId w:val="31"/>
              </w:numPr>
              <w:spacing w:before="0" w:line="240" w:lineRule="auto"/>
              <w:rPr>
                <w:sz w:val="22"/>
                <w:szCs w:val="22"/>
              </w:rPr>
            </w:pPr>
            <w:r>
              <w:rPr>
                <w:sz w:val="22"/>
                <w:szCs w:val="22"/>
              </w:rPr>
              <w:t xml:space="preserve">Effective Communication and notification of events  </w:t>
            </w:r>
          </w:p>
          <w:p w14:paraId="031B9184" w14:textId="7ADF9AC9" w:rsidR="00C61B88" w:rsidRPr="000A2B10" w:rsidRDefault="00132CA5" w:rsidP="000A2B10">
            <w:pPr>
              <w:pStyle w:val="ListParagraph"/>
              <w:numPr>
                <w:ilvl w:val="0"/>
                <w:numId w:val="31"/>
              </w:numPr>
              <w:spacing w:before="0" w:line="240" w:lineRule="auto"/>
              <w:rPr>
                <w:sz w:val="22"/>
                <w:szCs w:val="22"/>
              </w:rPr>
            </w:pPr>
            <w:r>
              <w:rPr>
                <w:sz w:val="22"/>
                <w:szCs w:val="22"/>
              </w:rPr>
              <w:t>Time of events</w:t>
            </w:r>
          </w:p>
          <w:p w14:paraId="6CA35F92" w14:textId="3B7F2D52" w:rsidR="00C61B88" w:rsidRPr="000A2B10" w:rsidRDefault="00132CA5" w:rsidP="000A2B10">
            <w:pPr>
              <w:pStyle w:val="ListParagraph"/>
              <w:numPr>
                <w:ilvl w:val="0"/>
                <w:numId w:val="31"/>
              </w:numPr>
              <w:spacing w:before="0" w:line="240" w:lineRule="auto"/>
              <w:rPr>
                <w:sz w:val="22"/>
                <w:szCs w:val="22"/>
              </w:rPr>
            </w:pPr>
            <w:r>
              <w:rPr>
                <w:sz w:val="22"/>
                <w:szCs w:val="22"/>
              </w:rPr>
              <w:t xml:space="preserve">Length of the events </w:t>
            </w:r>
          </w:p>
          <w:p w14:paraId="7D782A2E" w14:textId="645B4C11" w:rsidR="00C61B88" w:rsidRPr="000A2B10" w:rsidRDefault="00132CA5" w:rsidP="000A2B10">
            <w:pPr>
              <w:pStyle w:val="ListParagraph"/>
              <w:numPr>
                <w:ilvl w:val="0"/>
                <w:numId w:val="31"/>
              </w:numPr>
              <w:spacing w:before="0" w:line="240" w:lineRule="auto"/>
              <w:rPr>
                <w:sz w:val="22"/>
                <w:szCs w:val="22"/>
              </w:rPr>
            </w:pPr>
            <w:r>
              <w:rPr>
                <w:sz w:val="22"/>
                <w:szCs w:val="22"/>
              </w:rPr>
              <w:t>Attendance of parents</w:t>
            </w:r>
          </w:p>
          <w:p w14:paraId="3CA9A9F4" w14:textId="7490EC7B" w:rsidR="006D1169" w:rsidRPr="00C61B88" w:rsidRDefault="006D1169" w:rsidP="00132CA5">
            <w:pPr>
              <w:pStyle w:val="ListParagraph"/>
              <w:spacing w:before="0" w:line="240" w:lineRule="auto"/>
              <w:rPr>
                <w:szCs w:val="24"/>
                <w:u w:val="single"/>
              </w:rPr>
            </w:pPr>
            <w:r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lastRenderedPageBreak/>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784"/>
              <w:gridCol w:w="6457"/>
            </w:tblGrid>
            <w:tr w:rsidR="002E6D5D" w14:paraId="4BD3A89C" w14:textId="77777777" w:rsidTr="00132CA5">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784" w:type="dxa"/>
                </w:tcPr>
                <w:p w14:paraId="5853C02C" w14:textId="28D7A6B2" w:rsidR="002E6D5D" w:rsidRDefault="002E6D5D" w:rsidP="34CA79C5">
                  <w:pPr>
                    <w:pStyle w:val="ListParagraph"/>
                    <w:rPr>
                      <w:sz w:val="22"/>
                      <w:szCs w:val="22"/>
                    </w:rPr>
                  </w:pPr>
                  <w:r w:rsidRPr="34CA79C5">
                    <w:rPr>
                      <w:sz w:val="22"/>
                      <w:szCs w:val="22"/>
                    </w:rPr>
                    <w:t>Barrier</w:t>
                  </w:r>
                </w:p>
              </w:tc>
              <w:tc>
                <w:tcPr>
                  <w:tcW w:w="6457"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132CA5">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784" w:type="dxa"/>
                </w:tcPr>
                <w:p w14:paraId="760359E3" w14:textId="3A789BB1" w:rsidR="002E6D5D" w:rsidRDefault="00132CA5" w:rsidP="34CA79C5">
                  <w:pPr>
                    <w:pStyle w:val="ListParagraph"/>
                    <w:rPr>
                      <w:sz w:val="22"/>
                      <w:szCs w:val="22"/>
                    </w:rPr>
                  </w:pPr>
                  <w:r>
                    <w:rPr>
                      <w:sz w:val="22"/>
                      <w:szCs w:val="22"/>
                    </w:rPr>
                    <w:t xml:space="preserve">Effective Communication and notification </w:t>
                  </w:r>
                </w:p>
              </w:tc>
              <w:tc>
                <w:tcPr>
                  <w:tcW w:w="6457" w:type="dxa"/>
                </w:tcPr>
                <w:p w14:paraId="427AD373" w14:textId="14DCFD79" w:rsidR="002E6D5D" w:rsidRDefault="00132CA5" w:rsidP="34CA79C5">
                  <w:pPr>
                    <w:pStyle w:val="ListParagraph"/>
                    <w:rPr>
                      <w:sz w:val="22"/>
                      <w:szCs w:val="22"/>
                    </w:rPr>
                  </w:pPr>
                  <w:r>
                    <w:rPr>
                      <w:sz w:val="22"/>
                      <w:szCs w:val="22"/>
                    </w:rPr>
                    <w:t xml:space="preserve">Parents wanted a digital platform to inform them of events. Events will be shared on the school webpage, though principal messages and emails. Flyers will be digital, and posted at the front of school and at the parent resource room rather than physically going home.  </w:t>
                  </w:r>
                </w:p>
              </w:tc>
            </w:tr>
            <w:tr w:rsidR="002E6D5D" w14:paraId="2C51B797" w14:textId="77777777" w:rsidTr="00132CA5">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784" w:type="dxa"/>
                </w:tcPr>
                <w:p w14:paraId="1501EB43" w14:textId="33132152" w:rsidR="002E6D5D" w:rsidRDefault="00132CA5" w:rsidP="34CA79C5">
                  <w:pPr>
                    <w:pStyle w:val="ListParagraph"/>
                    <w:rPr>
                      <w:sz w:val="22"/>
                      <w:szCs w:val="22"/>
                    </w:rPr>
                  </w:pPr>
                  <w:r>
                    <w:rPr>
                      <w:sz w:val="22"/>
                      <w:szCs w:val="22"/>
                    </w:rPr>
                    <w:t xml:space="preserve">Time of the events </w:t>
                  </w:r>
                </w:p>
              </w:tc>
              <w:tc>
                <w:tcPr>
                  <w:tcW w:w="6457" w:type="dxa"/>
                </w:tcPr>
                <w:p w14:paraId="33904C9E" w14:textId="209F5272" w:rsidR="002E6D5D" w:rsidRDefault="00132CA5" w:rsidP="34CA79C5">
                  <w:pPr>
                    <w:pStyle w:val="ListParagraph"/>
                    <w:rPr>
                      <w:sz w:val="22"/>
                      <w:szCs w:val="22"/>
                    </w:rPr>
                  </w:pPr>
                  <w:r>
                    <w:rPr>
                      <w:sz w:val="22"/>
                      <w:szCs w:val="22"/>
                    </w:rPr>
                    <w:t>The events will start at 5:45 and end before 8:00</w:t>
                  </w:r>
                </w:p>
              </w:tc>
            </w:tr>
            <w:tr w:rsidR="002E6D5D" w14:paraId="61FA62C3" w14:textId="77777777" w:rsidTr="00132CA5">
              <w:trPr>
                <w:trHeight w:val="378"/>
              </w:trPr>
              <w:tc>
                <w:tcPr>
                  <w:tcW w:w="1141" w:type="dxa"/>
                </w:tcPr>
                <w:p w14:paraId="0FD0B7FA" w14:textId="15BAD9B3" w:rsidR="002E6D5D" w:rsidRPr="009B1D49" w:rsidRDefault="002E6D5D" w:rsidP="34CA79C5">
                  <w:pPr>
                    <w:pStyle w:val="ListParagraph"/>
                    <w:rPr>
                      <w:sz w:val="22"/>
                      <w:szCs w:val="22"/>
                      <w:highlight w:val="yellow"/>
                    </w:rPr>
                  </w:pPr>
                  <w:r w:rsidRPr="009B1D49">
                    <w:rPr>
                      <w:sz w:val="22"/>
                      <w:szCs w:val="22"/>
                      <w:highlight w:val="yellow"/>
                    </w:rPr>
                    <w:t>3)</w:t>
                  </w:r>
                </w:p>
              </w:tc>
              <w:tc>
                <w:tcPr>
                  <w:tcW w:w="2784" w:type="dxa"/>
                </w:tcPr>
                <w:p w14:paraId="62118184" w14:textId="78C0C0B2" w:rsidR="002E6D5D" w:rsidRPr="009B1D49" w:rsidRDefault="00027FAB" w:rsidP="34CA79C5">
                  <w:pPr>
                    <w:pStyle w:val="ListParagraph"/>
                    <w:rPr>
                      <w:sz w:val="22"/>
                      <w:szCs w:val="22"/>
                      <w:highlight w:val="yellow"/>
                    </w:rPr>
                  </w:pPr>
                  <w:r>
                    <w:rPr>
                      <w:sz w:val="22"/>
                      <w:szCs w:val="22"/>
                      <w:highlight w:val="yellow"/>
                    </w:rPr>
                    <w:t xml:space="preserve">Inclusion </w:t>
                  </w:r>
                </w:p>
              </w:tc>
              <w:tc>
                <w:tcPr>
                  <w:tcW w:w="6457" w:type="dxa"/>
                </w:tcPr>
                <w:p w14:paraId="28F035F3" w14:textId="00190428" w:rsidR="002E6D5D" w:rsidRPr="009B1D49" w:rsidRDefault="00027FAB" w:rsidP="34CA79C5">
                  <w:pPr>
                    <w:pStyle w:val="ListParagraph"/>
                    <w:rPr>
                      <w:sz w:val="22"/>
                      <w:szCs w:val="22"/>
                      <w:highlight w:val="yellow"/>
                    </w:rPr>
                  </w:pPr>
                  <w:r>
                    <w:rPr>
                      <w:sz w:val="22"/>
                      <w:szCs w:val="22"/>
                      <w:highlight w:val="yellow"/>
                    </w:rPr>
                    <w:t xml:space="preserve">We have parents and students with varying needs from physical impairments to deaf hard of hearing. We will have interrupters, as well as provide transportation for parents as needed.  </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4BC9F065" w:rsidR="00E815B4" w:rsidRDefault="00EF1B66" w:rsidP="00EF1B66">
            <w:pPr>
              <w:pStyle w:val="ListParagraph"/>
              <w:spacing w:line="240" w:lineRule="auto"/>
              <w:rPr>
                <w:sz w:val="22"/>
                <w:szCs w:val="22"/>
              </w:rPr>
            </w:pPr>
            <w:r>
              <w:rPr>
                <w:sz w:val="22"/>
                <w:szCs w:val="22"/>
              </w:rPr>
              <w:t xml:space="preserve">The overarching goals are to strengthen the communication and notification of information and events with parents, community, students, and staff. </w:t>
            </w:r>
            <w:r w:rsidR="00157766">
              <w:rPr>
                <w:sz w:val="22"/>
                <w:szCs w:val="22"/>
              </w:rPr>
              <w:t>Families and community members will gain an understanding of the leadership program and make connections with the leadership classes and the core subject areas. This year parents and students will collaborate with teachers and students</w:t>
            </w:r>
            <w:r w:rsidR="0007776B">
              <w:rPr>
                <w:sz w:val="22"/>
                <w:szCs w:val="22"/>
              </w:rPr>
              <w:t>.</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4" w:name="_Toc12867442"/>
      <w:r>
        <w:lastRenderedPageBreak/>
        <w:t>COMMUNICATION</w:t>
      </w:r>
      <w:r w:rsidR="00EB1456">
        <w:t xml:space="preserve"> AND ACCESSIBILITY</w:t>
      </w:r>
      <w:bookmarkEnd w:id="14"/>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27B7B418" w:rsidR="00922D88" w:rsidRPr="00EB1456" w:rsidRDefault="0007776B" w:rsidP="00922D88">
            <w:pPr>
              <w:spacing w:before="0" w:line="240" w:lineRule="auto"/>
              <w:rPr>
                <w:sz w:val="22"/>
                <w:szCs w:val="22"/>
              </w:rPr>
            </w:pPr>
            <w:r>
              <w:rPr>
                <w:sz w:val="22"/>
                <w:szCs w:val="22"/>
              </w:rPr>
              <w:t>We have a large number of families with exceptionalities and would need to meet with transportation for assistance.  Many of our children are in wheelchairs and would need this service to participate.  We have deaf and hard of hearing children so we would need to include interpreters.  We must provide day care</w:t>
            </w:r>
            <w:r w:rsidR="00E90E4E">
              <w:rPr>
                <w:sz w:val="22"/>
                <w:szCs w:val="22"/>
              </w:rPr>
              <w:t>.  We will find ways to communicate early (website, blackboard, mailer) to encourage RSVP’s so that we can make those types of arrangements.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3E9280DB" w:rsidR="00FB66C6" w:rsidRPr="00EB1456" w:rsidRDefault="00E90E4E" w:rsidP="00224C54">
            <w:pPr>
              <w:spacing w:before="0" w:line="240" w:lineRule="auto"/>
              <w:rPr>
                <w:rFonts w:cstheme="minorHAnsi"/>
                <w:sz w:val="22"/>
                <w:szCs w:val="22"/>
              </w:rPr>
            </w:pPr>
            <w:r>
              <w:rPr>
                <w:rFonts w:cstheme="minorHAnsi"/>
                <w:sz w:val="22"/>
                <w:szCs w:val="22"/>
              </w:rPr>
              <w:t>I email parents each week.  I meet with SAC monthly.  My website is updated weekly.  Open House is September 17.  We have 25 ELL students, mostly Spanish.  We have five faculty members who speak Spanish and the ability to translate most of our communication in Spanish.</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15662E9F" w:rsidR="00FB66C6" w:rsidRDefault="00FB66C6" w:rsidP="00224C54">
            <w:pPr>
              <w:spacing w:before="0" w:line="240" w:lineRule="auto"/>
              <w:rPr>
                <w:rFonts w:cstheme="minorHAnsi"/>
                <w:sz w:val="22"/>
                <w:szCs w:val="22"/>
              </w:rPr>
            </w:pPr>
          </w:p>
          <w:p w14:paraId="0C17542B" w14:textId="52F68084" w:rsidR="00E90E4E" w:rsidRDefault="00E90E4E" w:rsidP="00224C54">
            <w:pPr>
              <w:spacing w:before="0" w:line="240" w:lineRule="auto"/>
              <w:rPr>
                <w:rFonts w:cstheme="minorHAnsi"/>
                <w:sz w:val="22"/>
                <w:szCs w:val="22"/>
              </w:rPr>
            </w:pPr>
            <w:r>
              <w:rPr>
                <w:rFonts w:cstheme="minorHAnsi"/>
                <w:sz w:val="22"/>
                <w:szCs w:val="22"/>
              </w:rPr>
              <w:t>Sign language</w:t>
            </w:r>
          </w:p>
          <w:p w14:paraId="55AD2F5A" w14:textId="0A16ECB9" w:rsidR="00E90E4E" w:rsidRDefault="00E90E4E" w:rsidP="00224C54">
            <w:pPr>
              <w:spacing w:before="0" w:line="240" w:lineRule="auto"/>
              <w:rPr>
                <w:rFonts w:cstheme="minorHAnsi"/>
                <w:sz w:val="22"/>
                <w:szCs w:val="22"/>
              </w:rPr>
            </w:pPr>
            <w:r>
              <w:rPr>
                <w:rFonts w:cstheme="minorHAnsi"/>
                <w:sz w:val="22"/>
                <w:szCs w:val="22"/>
              </w:rPr>
              <w:t>Spanish</w:t>
            </w:r>
          </w:p>
          <w:p w14:paraId="2C841DE5" w14:textId="5F367F8E" w:rsidR="00E90E4E" w:rsidRDefault="00E90E4E" w:rsidP="00224C54">
            <w:pPr>
              <w:spacing w:before="0" w:line="240" w:lineRule="auto"/>
              <w:rPr>
                <w:rFonts w:cstheme="minorHAnsi"/>
                <w:sz w:val="22"/>
                <w:szCs w:val="22"/>
              </w:rPr>
            </w:pPr>
            <w:r>
              <w:rPr>
                <w:rFonts w:cstheme="minorHAnsi"/>
                <w:sz w:val="22"/>
                <w:szCs w:val="22"/>
              </w:rPr>
              <w:t xml:space="preserve">Haitian </w:t>
            </w:r>
          </w:p>
          <w:p w14:paraId="48C856EF" w14:textId="032E44B2" w:rsidR="00E90E4E" w:rsidRDefault="00E90E4E" w:rsidP="00224C54">
            <w:pPr>
              <w:spacing w:before="0" w:line="240" w:lineRule="auto"/>
              <w:rPr>
                <w:rFonts w:cstheme="minorHAnsi"/>
                <w:sz w:val="22"/>
                <w:szCs w:val="22"/>
              </w:rPr>
            </w:pPr>
            <w:r>
              <w:rPr>
                <w:rFonts w:cstheme="minorHAnsi"/>
                <w:sz w:val="22"/>
                <w:szCs w:val="22"/>
              </w:rPr>
              <w:t>Burmese</w:t>
            </w:r>
          </w:p>
          <w:p w14:paraId="6D072C0D" w14:textId="77777777" w:rsidR="00FB66C6" w:rsidRDefault="00FB66C6" w:rsidP="00E90E4E">
            <w:pPr>
              <w:spacing w:before="0" w:line="240" w:lineRule="auto"/>
              <w:ind w:left="0"/>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lastRenderedPageBreak/>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6B808CB4" w:rsidR="00EA3999" w:rsidRPr="00922D88" w:rsidRDefault="00E32803" w:rsidP="000A2B10">
            <w:pPr>
              <w:spacing w:before="0" w:line="240" w:lineRule="auto"/>
              <w:rPr>
                <w:sz w:val="22"/>
                <w:szCs w:val="22"/>
              </w:rPr>
            </w:pPr>
            <w:r w:rsidRPr="00922D88">
              <w:rPr>
                <w:sz w:val="22"/>
                <w:szCs w:val="22"/>
              </w:rPr>
              <w:t>(1)</w:t>
            </w:r>
            <w:r w:rsidR="00E90E4E">
              <w:rPr>
                <w:sz w:val="22"/>
                <w:szCs w:val="22"/>
              </w:rPr>
              <w:t xml:space="preserve"> Open House</w:t>
            </w:r>
          </w:p>
          <w:p w14:paraId="724357B1" w14:textId="1B3DDE43" w:rsidR="00E32803" w:rsidRDefault="00E32803" w:rsidP="000A2B10">
            <w:pPr>
              <w:spacing w:before="0" w:line="240" w:lineRule="auto"/>
              <w:rPr>
                <w:sz w:val="22"/>
                <w:szCs w:val="22"/>
              </w:rPr>
            </w:pPr>
            <w:r w:rsidRPr="00922D88">
              <w:rPr>
                <w:sz w:val="22"/>
                <w:szCs w:val="22"/>
              </w:rPr>
              <w:t>(2)</w:t>
            </w:r>
            <w:r w:rsidR="00E90E4E">
              <w:rPr>
                <w:sz w:val="22"/>
                <w:szCs w:val="22"/>
              </w:rPr>
              <w:t xml:space="preserve"> Blackboard</w:t>
            </w:r>
          </w:p>
          <w:p w14:paraId="4B1F511A" w14:textId="32DACAFC" w:rsidR="000A2B10" w:rsidRPr="00922D88" w:rsidRDefault="00E90E4E" w:rsidP="00E90E4E">
            <w:pPr>
              <w:spacing w:before="0" w:line="240" w:lineRule="auto"/>
              <w:rPr>
                <w:sz w:val="22"/>
                <w:szCs w:val="22"/>
              </w:rPr>
            </w:pPr>
            <w:r>
              <w:rPr>
                <w:sz w:val="22"/>
                <w:szCs w:val="22"/>
              </w:rPr>
              <w:t>(3) Website</w:t>
            </w: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2996642" w14:textId="1BFE17C4" w:rsidR="00BD5DF8" w:rsidRPr="00922D88" w:rsidRDefault="00E32803" w:rsidP="000A2B10">
            <w:pPr>
              <w:spacing w:before="0" w:line="240" w:lineRule="auto"/>
              <w:rPr>
                <w:sz w:val="22"/>
                <w:szCs w:val="22"/>
              </w:rPr>
            </w:pPr>
            <w:r w:rsidRPr="00922D88">
              <w:rPr>
                <w:sz w:val="22"/>
                <w:szCs w:val="22"/>
              </w:rPr>
              <w:t>(1)</w:t>
            </w:r>
            <w:r w:rsidR="00E90E4E">
              <w:rPr>
                <w:sz w:val="22"/>
                <w:szCs w:val="22"/>
              </w:rPr>
              <w:t xml:space="preserve"> Open House</w:t>
            </w:r>
          </w:p>
          <w:p w14:paraId="667367C5" w14:textId="543AC3DB" w:rsidR="00E32803" w:rsidRPr="00922D88" w:rsidRDefault="00E32803" w:rsidP="000A2B10">
            <w:pPr>
              <w:spacing w:before="0" w:line="240" w:lineRule="auto"/>
              <w:rPr>
                <w:sz w:val="22"/>
                <w:szCs w:val="22"/>
              </w:rPr>
            </w:pPr>
            <w:r w:rsidRPr="00922D88">
              <w:rPr>
                <w:sz w:val="22"/>
                <w:szCs w:val="22"/>
              </w:rPr>
              <w:t>(2)</w:t>
            </w:r>
            <w:r w:rsidR="00E90E4E">
              <w:rPr>
                <w:sz w:val="22"/>
                <w:szCs w:val="22"/>
              </w:rPr>
              <w:t xml:space="preserve"> Camp Stilwell – Oct 24</w:t>
            </w:r>
          </w:p>
          <w:p w14:paraId="1F3B1409" w14:textId="2695FFAC" w:rsidR="00BD5DF8" w:rsidRPr="00922D88" w:rsidRDefault="00E32803" w:rsidP="00E90E4E">
            <w:pPr>
              <w:spacing w:before="0" w:line="240" w:lineRule="auto"/>
              <w:rPr>
                <w:sz w:val="22"/>
                <w:szCs w:val="22"/>
              </w:rPr>
            </w:pPr>
            <w:r w:rsidRPr="00922D88">
              <w:rPr>
                <w:sz w:val="22"/>
                <w:szCs w:val="22"/>
              </w:rPr>
              <w:t>(3)</w:t>
            </w:r>
            <w:r w:rsidR="00E90E4E">
              <w:rPr>
                <w:sz w:val="22"/>
                <w:szCs w:val="22"/>
              </w:rPr>
              <w:t xml:space="preserve"> Teacher Syllabus</w:t>
            </w: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5BEC63C1" w:rsidR="00BD5DF8" w:rsidRPr="00922D88" w:rsidRDefault="00E32803" w:rsidP="000A2B10">
            <w:pPr>
              <w:spacing w:before="0" w:line="240" w:lineRule="auto"/>
              <w:rPr>
                <w:sz w:val="22"/>
                <w:szCs w:val="22"/>
              </w:rPr>
            </w:pPr>
            <w:r w:rsidRPr="00922D88">
              <w:rPr>
                <w:sz w:val="22"/>
                <w:szCs w:val="22"/>
              </w:rPr>
              <w:t>(1)</w:t>
            </w:r>
            <w:r w:rsidR="00E90E4E">
              <w:rPr>
                <w:sz w:val="22"/>
                <w:szCs w:val="22"/>
              </w:rPr>
              <w:t xml:space="preserve"> We will be deciding on a new school uniform this year via SAC and PTSA</w:t>
            </w:r>
          </w:p>
          <w:p w14:paraId="08CC5681" w14:textId="1118C9C4" w:rsidR="00E32803" w:rsidRPr="00922D88" w:rsidRDefault="00E32803" w:rsidP="000A2B10">
            <w:pPr>
              <w:spacing w:before="0" w:line="240" w:lineRule="auto"/>
              <w:rPr>
                <w:sz w:val="22"/>
                <w:szCs w:val="22"/>
              </w:rPr>
            </w:pPr>
            <w:r w:rsidRPr="00922D88">
              <w:rPr>
                <w:sz w:val="22"/>
                <w:szCs w:val="22"/>
              </w:rPr>
              <w:t>(2)</w:t>
            </w:r>
            <w:r w:rsidR="00E90E4E">
              <w:rPr>
                <w:sz w:val="22"/>
                <w:szCs w:val="22"/>
              </w:rPr>
              <w:t xml:space="preserve"> Orientation, Open House and via Blackboard</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49599B74" w:rsidR="00BD5DF8" w:rsidRPr="00922D88" w:rsidRDefault="00E90E4E" w:rsidP="000A2B10">
            <w:pPr>
              <w:spacing w:before="0" w:line="240" w:lineRule="auto"/>
              <w:rPr>
                <w:sz w:val="22"/>
                <w:szCs w:val="22"/>
              </w:rPr>
            </w:pPr>
            <w:r>
              <w:rPr>
                <w:sz w:val="22"/>
                <w:szCs w:val="22"/>
              </w:rPr>
              <w:t>Email our Title I coordinator – L. Simmons</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1BA3E8A1" w14:textId="77777777" w:rsidR="008B2BD1" w:rsidRDefault="00E90E4E" w:rsidP="00E90E4E">
            <w:pPr>
              <w:pStyle w:val="ListParagraph"/>
              <w:numPr>
                <w:ilvl w:val="0"/>
                <w:numId w:val="42"/>
              </w:numPr>
              <w:spacing w:line="240" w:lineRule="auto"/>
              <w:rPr>
                <w:sz w:val="22"/>
                <w:szCs w:val="22"/>
              </w:rPr>
            </w:pPr>
            <w:r>
              <w:rPr>
                <w:sz w:val="22"/>
                <w:szCs w:val="22"/>
              </w:rPr>
              <w:t>SAC meeting</w:t>
            </w:r>
          </w:p>
          <w:p w14:paraId="3C495109" w14:textId="77777777" w:rsidR="00E90E4E" w:rsidRDefault="00E90E4E" w:rsidP="00E90E4E">
            <w:pPr>
              <w:pStyle w:val="ListParagraph"/>
              <w:numPr>
                <w:ilvl w:val="0"/>
                <w:numId w:val="42"/>
              </w:numPr>
              <w:spacing w:line="240" w:lineRule="auto"/>
              <w:rPr>
                <w:sz w:val="22"/>
                <w:szCs w:val="22"/>
              </w:rPr>
            </w:pPr>
            <w:r>
              <w:rPr>
                <w:sz w:val="22"/>
                <w:szCs w:val="22"/>
              </w:rPr>
              <w:t>Open House</w:t>
            </w:r>
          </w:p>
          <w:p w14:paraId="36408431" w14:textId="77777777" w:rsidR="00E90E4E" w:rsidRDefault="00E90E4E" w:rsidP="00E90E4E">
            <w:pPr>
              <w:pStyle w:val="ListParagraph"/>
              <w:numPr>
                <w:ilvl w:val="0"/>
                <w:numId w:val="42"/>
              </w:numPr>
              <w:spacing w:line="240" w:lineRule="auto"/>
              <w:rPr>
                <w:sz w:val="22"/>
                <w:szCs w:val="22"/>
              </w:rPr>
            </w:pPr>
            <w:r>
              <w:rPr>
                <w:sz w:val="22"/>
                <w:szCs w:val="22"/>
              </w:rPr>
              <w:t>Website</w:t>
            </w:r>
          </w:p>
          <w:p w14:paraId="34B3F2EB" w14:textId="4A87847A" w:rsidR="00EF4F31" w:rsidRPr="00E90E4E" w:rsidRDefault="00EF4F31" w:rsidP="00E90E4E">
            <w:pPr>
              <w:pStyle w:val="ListParagraph"/>
              <w:numPr>
                <w:ilvl w:val="0"/>
                <w:numId w:val="42"/>
              </w:numPr>
              <w:spacing w:line="240" w:lineRule="auto"/>
              <w:rPr>
                <w:sz w:val="22"/>
                <w:szCs w:val="22"/>
              </w:rPr>
            </w:pPr>
            <w:r>
              <w:rPr>
                <w:sz w:val="22"/>
                <w:szCs w:val="22"/>
              </w:rPr>
              <w:t>Parent Involvement Room</w:t>
            </w:r>
          </w:p>
        </w:tc>
      </w:tr>
    </w:tbl>
    <w:p w14:paraId="55A6E99C" w14:textId="77777777" w:rsidR="002063EE" w:rsidRDefault="00BD5DF8" w:rsidP="006F4A60">
      <w:pPr>
        <w:pStyle w:val="Heading1"/>
      </w:pPr>
      <w:bookmarkStart w:id="15" w:name="_Toc12867443"/>
      <w:r>
        <w:lastRenderedPageBreak/>
        <w:t>FL</w:t>
      </w:r>
      <w:r w:rsidR="00DB79A6">
        <w:t xml:space="preserve">EXIBLE </w:t>
      </w:r>
      <w:r w:rsidR="00B71FA5">
        <w:t xml:space="preserve">PARENT AND </w:t>
      </w:r>
      <w:r w:rsidR="00DB79A6">
        <w:t xml:space="preserve">FAMILY </w:t>
      </w:r>
      <w:r w:rsidR="00DB79A6" w:rsidRPr="006F4A60">
        <w:t>MEETINGS</w:t>
      </w:r>
      <w:bookmarkEnd w:id="15"/>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6" w:name="_Toc12867444"/>
      <w:r>
        <w:t xml:space="preserve">INVOLVEMENT OF </w:t>
      </w:r>
      <w:r w:rsidR="006F4A60">
        <w:t>PARENTS and FAMILIES</w:t>
      </w:r>
      <w:bookmarkEnd w:id="16"/>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65C2CF77" w:rsidR="001104ED" w:rsidRPr="000A2B10" w:rsidRDefault="003642E9" w:rsidP="003642E9">
            <w:pPr>
              <w:spacing w:before="0" w:line="240" w:lineRule="auto"/>
              <w:ind w:left="0"/>
              <w:rPr>
                <w:sz w:val="22"/>
                <w:szCs w:val="24"/>
              </w:rPr>
            </w:pPr>
            <w:r>
              <w:rPr>
                <w:sz w:val="22"/>
                <w:szCs w:val="24"/>
              </w:rPr>
              <w:t xml:space="preserve">  Going forward, I would like to use SAC and PTSA, via the school improvement process to assist in the planning, reviewing and improvement of Title I programs.  Since we meet monthly and review data, it would be easy to add this ongoing review.</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006C4D49"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3642E9">
              <w:rPr>
                <w:sz w:val="22"/>
                <w:szCs w:val="22"/>
              </w:rPr>
              <w:t>– Including ESE buses for some of our PI students</w:t>
            </w:r>
          </w:p>
          <w:p w14:paraId="690DE0CD" w14:textId="2BC34C4F"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3642E9">
              <w:rPr>
                <w:sz w:val="22"/>
                <w:szCs w:val="22"/>
              </w:rPr>
              <w:t>– Communicating the availability of and recruiting teachers to offer at events</w:t>
            </w:r>
          </w:p>
          <w:p w14:paraId="4EB84640" w14:textId="7073F678"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3642E9">
              <w:rPr>
                <w:sz w:val="22"/>
                <w:szCs w:val="22"/>
              </w:rPr>
              <w:t>– Identify families that cannot attend and arrange for an administrator or teacher to visit the home to share information</w:t>
            </w:r>
          </w:p>
          <w:p w14:paraId="541F1F2A" w14:textId="203AA7A9"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sidR="003642E9">
              <w:rPr>
                <w:sz w:val="22"/>
                <w:szCs w:val="22"/>
              </w:rPr>
              <w:t>– Lack of accurate contact data.  My leadership teachers are going to examine the phones of each cadet to capture the “mom” and “dad” phone numbers so we can update FOCUS.</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7" w:name="_Toc12867445"/>
      <w:r>
        <w:lastRenderedPageBreak/>
        <w:t>FLEXIBLE FAMILY MEETINGS</w:t>
      </w:r>
      <w:bookmarkEnd w:id="17"/>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1353A43D" w:rsidR="00B71FA5" w:rsidRPr="000A2B10" w:rsidRDefault="00FD2490" w:rsidP="000A2B10">
            <w:pPr>
              <w:spacing w:before="0" w:line="240" w:lineRule="auto"/>
              <w:rPr>
                <w:rFonts w:cstheme="minorHAnsi"/>
                <w:sz w:val="22"/>
                <w:szCs w:val="22"/>
              </w:rPr>
            </w:pPr>
            <w:r>
              <w:rPr>
                <w:rFonts w:cstheme="minorHAnsi"/>
                <w:sz w:val="22"/>
                <w:szCs w:val="22"/>
              </w:rPr>
              <w:t xml:space="preserve">Surveys from last </w:t>
            </w:r>
            <w:proofErr w:type="spellStart"/>
            <w:r>
              <w:rPr>
                <w:rFonts w:cstheme="minorHAnsi"/>
                <w:sz w:val="22"/>
                <w:szCs w:val="22"/>
              </w:rPr>
              <w:t>years</w:t>
            </w:r>
            <w:proofErr w:type="spellEnd"/>
            <w:r>
              <w:rPr>
                <w:rFonts w:cstheme="minorHAnsi"/>
                <w:sz w:val="22"/>
                <w:szCs w:val="22"/>
              </w:rPr>
              <w:t xml:space="preserve"> events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2216C1A5" w:rsidR="00B71FA5" w:rsidRPr="000A2B10" w:rsidRDefault="00B17152" w:rsidP="000A2B10">
            <w:pPr>
              <w:spacing w:before="0" w:line="240" w:lineRule="auto"/>
              <w:rPr>
                <w:rFonts w:cstheme="minorHAnsi"/>
                <w:sz w:val="22"/>
                <w:szCs w:val="22"/>
              </w:rPr>
            </w:pPr>
            <w:r>
              <w:rPr>
                <w:rFonts w:cstheme="minorHAnsi"/>
                <w:sz w:val="22"/>
                <w:szCs w:val="22"/>
              </w:rPr>
              <w:t>We have the paper surveys on file and all is uploaded to digital compliance</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5C1991"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End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1A907F3F" w:rsidR="00B71FA5" w:rsidRPr="000A2B10" w:rsidRDefault="005C1991"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B17152">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7777777" w:rsidR="00B71FA5" w:rsidRPr="000A2B10" w:rsidRDefault="005C1991"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5C1991"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8" w:name="_Toc12867446"/>
      <w:r>
        <w:t>REQUIRED ANNUAL MEETING</w:t>
      </w:r>
      <w:bookmarkEnd w:id="18"/>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commentRangeStart w:id="19"/>
            <w:commentRangeStart w:id="20"/>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commentRangeEnd w:id="19"/>
            <w:r w:rsidR="00E61E8C">
              <w:rPr>
                <w:rStyle w:val="CommentReference"/>
                <w:b w:val="0"/>
              </w:rPr>
              <w:commentReference w:id="19"/>
            </w:r>
            <w:commentRangeEnd w:id="20"/>
            <w:r w:rsidR="00027FAB">
              <w:rPr>
                <w:rStyle w:val="CommentReference"/>
                <w:b w:val="0"/>
              </w:rPr>
              <w:commentReference w:id="20"/>
            </w:r>
          </w:p>
        </w:tc>
      </w:tr>
      <w:tr w:rsidR="001104ED" w:rsidRPr="000A2B10" w14:paraId="37E8F429" w14:textId="77777777" w:rsidTr="34CA79C5">
        <w:trPr>
          <w:trHeight w:val="2213"/>
        </w:trPr>
        <w:tc>
          <w:tcPr>
            <w:tcW w:w="9926" w:type="dxa"/>
            <w:vAlign w:val="top"/>
          </w:tcPr>
          <w:p w14:paraId="77D71EC0" w14:textId="0B5E7691" w:rsidR="001104ED" w:rsidRPr="00E61E8C" w:rsidRDefault="34CA79C5" w:rsidP="34CA79C5">
            <w:pPr>
              <w:pStyle w:val="ListParagraph"/>
              <w:numPr>
                <w:ilvl w:val="0"/>
                <w:numId w:val="34"/>
              </w:numPr>
              <w:spacing w:before="0" w:line="240" w:lineRule="auto"/>
              <w:rPr>
                <w:sz w:val="22"/>
                <w:szCs w:val="22"/>
                <w:highlight w:val="yellow"/>
                <w:u w:val="single"/>
              </w:rPr>
            </w:pPr>
            <w:r w:rsidRPr="00E61E8C">
              <w:rPr>
                <w:sz w:val="22"/>
                <w:szCs w:val="22"/>
                <w:highlight w:val="yellow"/>
                <w:u w:val="single"/>
              </w:rPr>
              <w:t xml:space="preserve">Step 1: </w:t>
            </w:r>
            <w:r w:rsidR="00B17152" w:rsidRPr="00E61E8C">
              <w:rPr>
                <w:sz w:val="22"/>
                <w:szCs w:val="22"/>
                <w:highlight w:val="yellow"/>
                <w:u w:val="single"/>
              </w:rPr>
              <w:t>Notification through website</w:t>
            </w:r>
          </w:p>
          <w:p w14:paraId="2B3DA3AA" w14:textId="0FF6FE45" w:rsidR="00966897" w:rsidRPr="00E61E8C" w:rsidRDefault="34CA79C5" w:rsidP="34CA79C5">
            <w:pPr>
              <w:pStyle w:val="ListParagraph"/>
              <w:numPr>
                <w:ilvl w:val="0"/>
                <w:numId w:val="34"/>
              </w:numPr>
              <w:spacing w:before="0" w:line="240" w:lineRule="auto"/>
              <w:rPr>
                <w:sz w:val="22"/>
                <w:szCs w:val="22"/>
                <w:highlight w:val="yellow"/>
                <w:u w:val="single"/>
              </w:rPr>
            </w:pPr>
            <w:r w:rsidRPr="00E61E8C">
              <w:rPr>
                <w:sz w:val="22"/>
                <w:szCs w:val="22"/>
                <w:highlight w:val="yellow"/>
                <w:u w:val="single"/>
              </w:rPr>
              <w:t xml:space="preserve">Step 2: </w:t>
            </w:r>
            <w:r w:rsidR="00B17152" w:rsidRPr="00E61E8C">
              <w:rPr>
                <w:sz w:val="22"/>
                <w:szCs w:val="22"/>
                <w:highlight w:val="yellow"/>
                <w:u w:val="single"/>
              </w:rPr>
              <w:t>Messenger via blackboard</w:t>
            </w:r>
          </w:p>
          <w:p w14:paraId="082A69C4" w14:textId="43C2E6E8" w:rsidR="34CA79C5" w:rsidRPr="00E61E8C" w:rsidRDefault="34CA79C5" w:rsidP="34CA79C5">
            <w:pPr>
              <w:pStyle w:val="ListParagraph"/>
              <w:numPr>
                <w:ilvl w:val="0"/>
                <w:numId w:val="34"/>
              </w:numPr>
              <w:spacing w:before="0" w:line="240" w:lineRule="auto"/>
              <w:rPr>
                <w:sz w:val="22"/>
                <w:szCs w:val="22"/>
                <w:highlight w:val="yellow"/>
                <w:u w:val="single"/>
              </w:rPr>
            </w:pPr>
            <w:r w:rsidRPr="00E61E8C">
              <w:rPr>
                <w:sz w:val="22"/>
                <w:szCs w:val="22"/>
                <w:highlight w:val="yellow"/>
                <w:u w:val="single"/>
              </w:rPr>
              <w:t xml:space="preserve">Step 3: </w:t>
            </w:r>
            <w:r w:rsidR="00B17152" w:rsidRPr="00E61E8C">
              <w:rPr>
                <w:sz w:val="22"/>
                <w:szCs w:val="22"/>
                <w:highlight w:val="yellow"/>
                <w:u w:val="single"/>
              </w:rPr>
              <w:t>Send flyer home with students</w:t>
            </w:r>
          </w:p>
          <w:p w14:paraId="45C2FD77" w14:textId="40725E3E" w:rsidR="00966897" w:rsidRPr="00E61E8C" w:rsidRDefault="34CA79C5" w:rsidP="34CA79C5">
            <w:pPr>
              <w:pStyle w:val="ListParagraph"/>
              <w:numPr>
                <w:ilvl w:val="0"/>
                <w:numId w:val="34"/>
              </w:numPr>
              <w:spacing w:before="0" w:line="240" w:lineRule="auto"/>
              <w:rPr>
                <w:sz w:val="22"/>
                <w:szCs w:val="22"/>
                <w:highlight w:val="yellow"/>
                <w:u w:val="single"/>
              </w:rPr>
            </w:pPr>
            <w:r w:rsidRPr="00E61E8C">
              <w:rPr>
                <w:sz w:val="22"/>
                <w:szCs w:val="22"/>
                <w:highlight w:val="yellow"/>
                <w:u w:val="single"/>
              </w:rPr>
              <w:t xml:space="preserve">Step 4: </w:t>
            </w:r>
            <w:r w:rsidR="00B17152" w:rsidRPr="00E61E8C">
              <w:rPr>
                <w:sz w:val="22"/>
                <w:szCs w:val="22"/>
                <w:highlight w:val="yellow"/>
                <w:u w:val="single"/>
              </w:rPr>
              <w:t>Marquee</w:t>
            </w:r>
          </w:p>
          <w:p w14:paraId="7D712D21" w14:textId="3B45178F" w:rsidR="00EA58F1" w:rsidRPr="00E61E8C" w:rsidRDefault="00EA58F1" w:rsidP="34CA79C5">
            <w:pPr>
              <w:pStyle w:val="ListParagraph"/>
              <w:numPr>
                <w:ilvl w:val="0"/>
                <w:numId w:val="34"/>
              </w:numPr>
              <w:spacing w:before="0" w:line="240" w:lineRule="auto"/>
              <w:rPr>
                <w:sz w:val="22"/>
                <w:szCs w:val="22"/>
                <w:highlight w:val="yellow"/>
                <w:u w:val="single"/>
              </w:rPr>
            </w:pPr>
            <w:r w:rsidRPr="00E61E8C">
              <w:rPr>
                <w:sz w:val="22"/>
                <w:szCs w:val="22"/>
                <w:highlight w:val="yellow"/>
                <w:u w:val="single"/>
              </w:rPr>
              <w:t>Step 5:</w:t>
            </w:r>
            <w:r w:rsidR="00027FAB">
              <w:rPr>
                <w:sz w:val="22"/>
                <w:szCs w:val="22"/>
                <w:highlight w:val="yellow"/>
                <w:u w:val="single"/>
              </w:rPr>
              <w:t xml:space="preserve"> Verbal reminders during PTSA and SAC meetings </w:t>
            </w:r>
          </w:p>
          <w:p w14:paraId="435FDF9C" w14:textId="68A44FDB" w:rsidR="00EA58F1" w:rsidRPr="00E61E8C" w:rsidRDefault="00EA58F1" w:rsidP="34CA79C5">
            <w:pPr>
              <w:pStyle w:val="ListParagraph"/>
              <w:numPr>
                <w:ilvl w:val="0"/>
                <w:numId w:val="34"/>
              </w:numPr>
              <w:spacing w:before="0" w:line="240" w:lineRule="auto"/>
              <w:rPr>
                <w:sz w:val="22"/>
                <w:szCs w:val="22"/>
                <w:highlight w:val="yellow"/>
                <w:u w:val="single"/>
              </w:rPr>
            </w:pPr>
            <w:r w:rsidRPr="00E61E8C">
              <w:rPr>
                <w:sz w:val="22"/>
                <w:szCs w:val="22"/>
                <w:highlight w:val="yellow"/>
                <w:u w:val="single"/>
              </w:rPr>
              <w:t>Step 6:</w:t>
            </w:r>
            <w:r w:rsidR="00027FAB">
              <w:rPr>
                <w:sz w:val="22"/>
                <w:szCs w:val="22"/>
                <w:highlight w:val="yellow"/>
                <w:u w:val="single"/>
              </w:rPr>
              <w:t xml:space="preserve"> Conduct the meeting during our school wide Open House as a station Sept. 17th</w:t>
            </w:r>
          </w:p>
          <w:p w14:paraId="56EE48EE" w14:textId="6126C600" w:rsidR="00013660" w:rsidRPr="000A2B10" w:rsidRDefault="00013660" w:rsidP="00027FAB">
            <w:pPr>
              <w:pStyle w:val="ListParagraph"/>
              <w:spacing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FE2DD96" w14:textId="6557E23D" w:rsidR="00CC616C" w:rsidRPr="000A2B10" w:rsidRDefault="001133AB" w:rsidP="000A2B10">
            <w:pPr>
              <w:spacing w:before="0" w:line="240" w:lineRule="auto"/>
              <w:rPr>
                <w:rFonts w:cstheme="minorHAnsi"/>
                <w:sz w:val="22"/>
                <w:szCs w:val="22"/>
              </w:rPr>
            </w:pPr>
            <w:r>
              <w:rPr>
                <w:rFonts w:cstheme="minorHAnsi"/>
                <w:sz w:val="22"/>
                <w:szCs w:val="22"/>
              </w:rPr>
              <w:t xml:space="preserve">Review of last </w:t>
            </w:r>
            <w:r w:rsidR="00E61E8C">
              <w:rPr>
                <w:rFonts w:cstheme="minorHAnsi"/>
                <w:sz w:val="22"/>
                <w:szCs w:val="22"/>
              </w:rPr>
              <w:t>year’s</w:t>
            </w:r>
            <w:r>
              <w:rPr>
                <w:rFonts w:cstheme="minorHAnsi"/>
                <w:sz w:val="22"/>
                <w:szCs w:val="22"/>
              </w:rPr>
              <w:t xml:space="preserve"> barriers, how we responded to them, read your surveys and adjusted the plans for this year based on that feedback.  We will also use the slides from the Federal Programs site as a guide.</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commentRangeStart w:id="21"/>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commentRangeEnd w:id="21"/>
            <w:r w:rsidR="009B1D49">
              <w:rPr>
                <w:rStyle w:val="CommentReference"/>
              </w:rPr>
              <w:commentReference w:id="21"/>
            </w:r>
          </w:p>
        </w:tc>
      </w:tr>
      <w:tr w:rsidR="00CC37D9" w:rsidRPr="000A2B10" w14:paraId="5DC5B4D6" w14:textId="77777777" w:rsidTr="34CA79C5">
        <w:trPr>
          <w:trHeight w:val="368"/>
        </w:trPr>
        <w:tc>
          <w:tcPr>
            <w:tcW w:w="9926" w:type="dxa"/>
            <w:shd w:val="clear" w:color="auto" w:fill="auto"/>
            <w:vAlign w:val="top"/>
          </w:tcPr>
          <w:p w14:paraId="087B698C" w14:textId="0775D8D0" w:rsidR="00CC37D9" w:rsidRPr="009B1D49" w:rsidRDefault="44F8A17B" w:rsidP="44F8A17B">
            <w:pPr>
              <w:spacing w:before="0" w:line="240" w:lineRule="auto"/>
              <w:rPr>
                <w:sz w:val="22"/>
                <w:szCs w:val="22"/>
                <w:highlight w:val="yellow"/>
              </w:rPr>
            </w:pPr>
            <w:r w:rsidRPr="009B1D49">
              <w:rPr>
                <w:sz w:val="22"/>
                <w:szCs w:val="22"/>
                <w:highlight w:val="yellow"/>
              </w:rPr>
              <w:t>(1)</w:t>
            </w:r>
            <w:r w:rsidR="00747FE4" w:rsidRPr="009B1D49">
              <w:rPr>
                <w:sz w:val="22"/>
                <w:szCs w:val="22"/>
                <w:highlight w:val="yellow"/>
              </w:rPr>
              <w:t xml:space="preserve">  Federal Programs PowerPoint</w:t>
            </w:r>
            <w:r w:rsidR="00027FAB">
              <w:rPr>
                <w:sz w:val="22"/>
                <w:szCs w:val="22"/>
                <w:highlight w:val="yellow"/>
              </w:rPr>
              <w:t xml:space="preserve"> will be used to discuss where the school scored last year in each of the major content areas. We will then share our proposed areas of growth as well as our goals with parents. Then we will share our intent to schedule classes the way we did, and how students will be tracking their progress this year in their school cadet planners. </w:t>
            </w:r>
            <w:r w:rsidR="00037972">
              <w:rPr>
                <w:sz w:val="22"/>
                <w:szCs w:val="22"/>
                <w:highlight w:val="yellow"/>
              </w:rPr>
              <w:t xml:space="preserve">We will break down student progress at by subgroups and share this information with parents. </w:t>
            </w:r>
          </w:p>
          <w:p w14:paraId="071A643F" w14:textId="0931795F" w:rsidR="00A505E2" w:rsidRPr="009B1D49" w:rsidRDefault="00A505E2" w:rsidP="000A2B10">
            <w:pPr>
              <w:spacing w:before="0" w:line="240" w:lineRule="auto"/>
              <w:rPr>
                <w:rFonts w:cstheme="minorHAnsi"/>
                <w:sz w:val="22"/>
                <w:szCs w:val="22"/>
                <w:highlight w:val="yellow"/>
              </w:rPr>
            </w:pPr>
            <w:r w:rsidRPr="009B1D49">
              <w:rPr>
                <w:rFonts w:cstheme="minorHAnsi"/>
                <w:sz w:val="22"/>
                <w:szCs w:val="22"/>
                <w:highlight w:val="yellow"/>
              </w:rPr>
              <w:t>(2)</w:t>
            </w:r>
            <w:r w:rsidR="00747FE4" w:rsidRPr="009B1D49">
              <w:rPr>
                <w:rFonts w:cstheme="minorHAnsi"/>
                <w:sz w:val="22"/>
                <w:szCs w:val="22"/>
                <w:highlight w:val="yellow"/>
              </w:rPr>
              <w:t xml:space="preserve">  </w:t>
            </w:r>
            <w:r w:rsidR="00037972">
              <w:rPr>
                <w:rFonts w:cstheme="minorHAnsi"/>
                <w:sz w:val="22"/>
                <w:szCs w:val="22"/>
                <w:highlight w:val="yellow"/>
              </w:rPr>
              <w:t xml:space="preserve">We will review the school choice data from 18-19 and explain the courses offered this year at Stilwell with our focus returning to the Leadership Magnet focus that parents and community members requested. </w:t>
            </w:r>
          </w:p>
          <w:p w14:paraId="26A17E0E" w14:textId="2DD3A599" w:rsidR="00A505E2" w:rsidRPr="000A2B10" w:rsidRDefault="00A505E2" w:rsidP="000A2B10">
            <w:pPr>
              <w:spacing w:before="0" w:line="240" w:lineRule="auto"/>
              <w:rPr>
                <w:rFonts w:cstheme="minorHAnsi"/>
                <w:sz w:val="22"/>
                <w:szCs w:val="22"/>
              </w:rPr>
            </w:pPr>
            <w:r w:rsidRPr="009B1D49">
              <w:rPr>
                <w:rFonts w:cstheme="minorHAnsi"/>
                <w:sz w:val="22"/>
                <w:szCs w:val="22"/>
                <w:highlight w:val="yellow"/>
              </w:rPr>
              <w:t>(3)</w:t>
            </w:r>
            <w:r w:rsidRPr="000A2B10">
              <w:rPr>
                <w:rFonts w:cstheme="minorHAnsi"/>
                <w:sz w:val="22"/>
                <w:szCs w:val="22"/>
              </w:rPr>
              <w:t xml:space="preserve"> </w:t>
            </w:r>
            <w:r w:rsidR="00037972">
              <w:rPr>
                <w:rFonts w:cstheme="minorHAnsi"/>
                <w:sz w:val="22"/>
                <w:szCs w:val="22"/>
              </w:rPr>
              <w:t xml:space="preserve">Parents will review the plan for the Title I funds for this school year as planned by the School staff based on last years end of school meeting. Parents will also be informed of their rights and understanding of the Title I process and plan.  This plan will be reviewed and open for discussion. If parents are in agreement of the plan, we will then move forward and begin to complete planning steps. We will then enter into the parent, student, teacher compact. </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0DA123B1" w14:textId="365D5930" w:rsidR="00A413A7" w:rsidRDefault="00747FE4" w:rsidP="00747FE4">
            <w:pPr>
              <w:pStyle w:val="ListParagraph"/>
              <w:numPr>
                <w:ilvl w:val="0"/>
                <w:numId w:val="43"/>
              </w:numPr>
              <w:spacing w:line="240" w:lineRule="auto"/>
              <w:rPr>
                <w:rFonts w:cstheme="minorHAnsi"/>
                <w:sz w:val="22"/>
                <w:szCs w:val="22"/>
              </w:rPr>
            </w:pPr>
            <w:r>
              <w:rPr>
                <w:rFonts w:cstheme="minorHAnsi"/>
                <w:sz w:val="22"/>
                <w:szCs w:val="22"/>
              </w:rPr>
              <w:t>Marquee</w:t>
            </w:r>
          </w:p>
          <w:p w14:paraId="36334D9F" w14:textId="32FFCB64" w:rsidR="00747FE4" w:rsidRDefault="00747FE4" w:rsidP="00747FE4">
            <w:pPr>
              <w:pStyle w:val="ListParagraph"/>
              <w:numPr>
                <w:ilvl w:val="0"/>
                <w:numId w:val="43"/>
              </w:numPr>
              <w:spacing w:line="240" w:lineRule="auto"/>
              <w:rPr>
                <w:rFonts w:cstheme="minorHAnsi"/>
                <w:sz w:val="22"/>
                <w:szCs w:val="22"/>
              </w:rPr>
            </w:pPr>
            <w:r>
              <w:rPr>
                <w:rFonts w:cstheme="minorHAnsi"/>
                <w:sz w:val="22"/>
                <w:szCs w:val="22"/>
              </w:rPr>
              <w:t>Flyers (paper) sent home with students, and parents in the car rider lane.</w:t>
            </w:r>
          </w:p>
          <w:p w14:paraId="1A2A8A3B" w14:textId="6A7364FB" w:rsidR="00747FE4" w:rsidRPr="00747FE4" w:rsidRDefault="00747FE4" w:rsidP="00747FE4">
            <w:pPr>
              <w:pStyle w:val="ListParagraph"/>
              <w:numPr>
                <w:ilvl w:val="0"/>
                <w:numId w:val="43"/>
              </w:numPr>
              <w:spacing w:line="240" w:lineRule="auto"/>
              <w:rPr>
                <w:rFonts w:cstheme="minorHAnsi"/>
                <w:sz w:val="22"/>
                <w:szCs w:val="22"/>
              </w:rPr>
            </w:pPr>
            <w:r>
              <w:rPr>
                <w:rFonts w:cstheme="minorHAnsi"/>
                <w:sz w:val="22"/>
                <w:szCs w:val="22"/>
              </w:rPr>
              <w:t>Parent Resource room</w:t>
            </w: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22" w:name="_Toc12867447"/>
      <w:r>
        <w:t>Required Developmental Meeting</w:t>
      </w:r>
      <w:bookmarkEnd w:id="22"/>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6D51E740" w:rsidR="00FB66C6" w:rsidRPr="000A2B10" w:rsidRDefault="00747FE4" w:rsidP="00224C54">
            <w:pPr>
              <w:spacing w:before="0" w:line="240" w:lineRule="auto"/>
              <w:rPr>
                <w:rFonts w:cstheme="minorHAnsi"/>
                <w:sz w:val="22"/>
                <w:szCs w:val="22"/>
              </w:rPr>
            </w:pPr>
            <w:r>
              <w:rPr>
                <w:rFonts w:cstheme="minorHAnsi"/>
                <w:sz w:val="22"/>
                <w:szCs w:val="22"/>
              </w:rPr>
              <w:lastRenderedPageBreak/>
              <w:t>Send home a parent and family engagement survey and parents/guardians brought them back to an end of the year meeting.  Approximately, 11 families attended.  This year we will notify earlier using multiple means of communication and we will offer an AM and a PM meeting.</w:t>
            </w: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23" w:name="_Toc12867448"/>
      <w:r>
        <w:lastRenderedPageBreak/>
        <w:t>BUILDING CAPACITY</w:t>
      </w:r>
      <w:bookmarkEnd w:id="23"/>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24" w:name="_Toc12867449"/>
      <w:r>
        <w:t>BUILDING THE CAPACITY OF PARENTS AND FAMILY MEMBERS</w:t>
      </w:r>
      <w:bookmarkEnd w:id="24"/>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298B4052" w:rsidR="006A1F16" w:rsidRPr="00E9389E" w:rsidRDefault="007E12F6" w:rsidP="00E9389E">
            <w:pPr>
              <w:spacing w:before="0" w:line="240" w:lineRule="auto"/>
              <w:rPr>
                <w:sz w:val="22"/>
                <w:szCs w:val="22"/>
              </w:rPr>
            </w:pPr>
            <w:r>
              <w:rPr>
                <w:sz w:val="22"/>
                <w:szCs w:val="22"/>
              </w:rPr>
              <w:t xml:space="preserve"> We have three themed events designed to reinforce our literacy, math and physical goals for our students. Many parents want to see more military routines and rituals and events that align with our military magnet theme.</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522F8766" w14:textId="77777777" w:rsidR="007E12F6" w:rsidRDefault="007E12F6" w:rsidP="00A1696A">
            <w:pPr>
              <w:pStyle w:val="ListParagraph"/>
              <w:numPr>
                <w:ilvl w:val="0"/>
                <w:numId w:val="43"/>
              </w:numPr>
              <w:spacing w:line="240" w:lineRule="auto"/>
              <w:rPr>
                <w:sz w:val="22"/>
                <w:szCs w:val="22"/>
              </w:rPr>
            </w:pPr>
            <w:r>
              <w:rPr>
                <w:sz w:val="22"/>
                <w:szCs w:val="22"/>
              </w:rPr>
              <w:t>Collaboration with NAS Jax</w:t>
            </w:r>
            <w:r w:rsidR="00A1696A">
              <w:rPr>
                <w:sz w:val="22"/>
                <w:szCs w:val="22"/>
              </w:rPr>
              <w:t>, faith based partners, local recruiters and reserve centers</w:t>
            </w:r>
          </w:p>
          <w:p w14:paraId="53E12AF4" w14:textId="77777777" w:rsidR="00A1696A" w:rsidRDefault="00A1696A" w:rsidP="00A1696A">
            <w:pPr>
              <w:pStyle w:val="ListParagraph"/>
              <w:numPr>
                <w:ilvl w:val="0"/>
                <w:numId w:val="43"/>
              </w:numPr>
              <w:spacing w:line="240" w:lineRule="auto"/>
              <w:rPr>
                <w:sz w:val="22"/>
                <w:szCs w:val="22"/>
              </w:rPr>
            </w:pPr>
            <w:r>
              <w:rPr>
                <w:sz w:val="22"/>
                <w:szCs w:val="22"/>
              </w:rPr>
              <w:t>Veteran’s Day event</w:t>
            </w:r>
          </w:p>
          <w:p w14:paraId="3691E7B2" w14:textId="0D880022" w:rsidR="00A1696A" w:rsidRPr="00A1696A" w:rsidRDefault="00A1696A" w:rsidP="00A1696A">
            <w:pPr>
              <w:pStyle w:val="ListParagraph"/>
              <w:numPr>
                <w:ilvl w:val="0"/>
                <w:numId w:val="43"/>
              </w:numPr>
              <w:spacing w:line="240" w:lineRule="auto"/>
              <w:rPr>
                <w:sz w:val="22"/>
                <w:szCs w:val="22"/>
              </w:rPr>
            </w:pPr>
            <w:r>
              <w:rPr>
                <w:sz w:val="22"/>
                <w:szCs w:val="22"/>
              </w:rPr>
              <w:t>Memorial Day service</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6FBA2B0B" w:rsidR="006A1F16" w:rsidRPr="00E9389E" w:rsidRDefault="00D2227F" w:rsidP="00E9389E">
            <w:pPr>
              <w:spacing w:before="0" w:line="240" w:lineRule="auto"/>
              <w:rPr>
                <w:sz w:val="22"/>
                <w:szCs w:val="22"/>
              </w:rPr>
            </w:pPr>
            <w:r w:rsidRPr="00E9389E">
              <w:rPr>
                <w:sz w:val="22"/>
                <w:szCs w:val="22"/>
              </w:rPr>
              <w:t>(1)</w:t>
            </w:r>
            <w:r w:rsidR="00A1696A">
              <w:rPr>
                <w:sz w:val="22"/>
                <w:szCs w:val="22"/>
              </w:rPr>
              <w:t xml:space="preserve"> Use the room more to advertise the resources – hold more parent conferences in this room and highlight the resources. Advertise the resources.</w:t>
            </w:r>
          </w:p>
          <w:p w14:paraId="2D5FF524" w14:textId="631D1798" w:rsidR="00037972" w:rsidRDefault="00D2227F" w:rsidP="00E9389E">
            <w:pPr>
              <w:spacing w:before="0" w:line="240" w:lineRule="auto"/>
              <w:rPr>
                <w:sz w:val="22"/>
                <w:szCs w:val="22"/>
                <w:highlight w:val="yellow"/>
              </w:rPr>
            </w:pPr>
            <w:r w:rsidRPr="009B1D49">
              <w:rPr>
                <w:sz w:val="22"/>
                <w:szCs w:val="22"/>
                <w:highlight w:val="yellow"/>
              </w:rPr>
              <w:t>(2)</w:t>
            </w:r>
            <w:r w:rsidR="00A1696A" w:rsidRPr="009B1D49">
              <w:rPr>
                <w:sz w:val="22"/>
                <w:szCs w:val="22"/>
                <w:highlight w:val="yellow"/>
              </w:rPr>
              <w:t xml:space="preserve"> </w:t>
            </w:r>
            <w:r w:rsidR="00037972">
              <w:rPr>
                <w:sz w:val="22"/>
                <w:szCs w:val="22"/>
                <w:highlight w:val="yellow"/>
              </w:rPr>
              <w:t xml:space="preserve">We will post signs in the parent waiting area, as well as make information available to parents in the main office about what the parent resource room may offer. We will have a page on the school website that highlights the parent resource room and all that it offers. </w:t>
            </w:r>
          </w:p>
          <w:p w14:paraId="6D3F40D3" w14:textId="4F2992FB" w:rsidR="00037972" w:rsidRDefault="00037972" w:rsidP="00E9389E">
            <w:pPr>
              <w:spacing w:before="0" w:line="240" w:lineRule="auto"/>
              <w:rPr>
                <w:sz w:val="22"/>
                <w:szCs w:val="22"/>
                <w:highlight w:val="yellow"/>
              </w:rPr>
            </w:pPr>
            <w:r w:rsidRPr="009B1D49">
              <w:rPr>
                <w:sz w:val="22"/>
                <w:szCs w:val="22"/>
                <w:highlight w:val="yellow"/>
              </w:rPr>
              <w:t xml:space="preserve"> </w:t>
            </w:r>
            <w:r w:rsidR="00D2227F" w:rsidRPr="009B1D49">
              <w:rPr>
                <w:sz w:val="22"/>
                <w:szCs w:val="22"/>
                <w:highlight w:val="yellow"/>
              </w:rPr>
              <w:t>(3)</w:t>
            </w:r>
            <w:r w:rsidR="00A1696A" w:rsidRPr="009B1D49">
              <w:rPr>
                <w:sz w:val="22"/>
                <w:szCs w:val="22"/>
                <w:highlight w:val="yellow"/>
              </w:rPr>
              <w:t xml:space="preserve"> </w:t>
            </w:r>
            <w:r>
              <w:rPr>
                <w:sz w:val="22"/>
                <w:szCs w:val="22"/>
                <w:highlight w:val="yellow"/>
              </w:rPr>
              <w:t xml:space="preserve">We will review with staff during an Early Release session all the resources that are offered in the parent resource room, that way teachers and staff can communicate these things to parents when they have discussion or address their needs. Further training may be assigned with Title I District staff members upon staff request once training session is held and feedback is received. </w:t>
            </w: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77777777" w:rsidR="006A1F16" w:rsidRPr="00E9389E" w:rsidRDefault="006A1F16" w:rsidP="00E9389E">
            <w:pPr>
              <w:spacing w:before="0" w:line="240" w:lineRule="auto"/>
              <w:rPr>
                <w:sz w:val="22"/>
                <w:szCs w:val="22"/>
                <w:u w:val="single"/>
              </w:rPr>
            </w:pPr>
          </w:p>
        </w:tc>
      </w:tr>
    </w:tbl>
    <w:p w14:paraId="00048D78" w14:textId="77777777" w:rsidR="00DE1FC8" w:rsidRDefault="00BF1C1D" w:rsidP="001218A2">
      <w:pPr>
        <w:pStyle w:val="Heading2"/>
        <w:spacing w:line="240" w:lineRule="auto"/>
      </w:pPr>
      <w:bookmarkStart w:id="25" w:name="_Toc12867450"/>
      <w:r>
        <w:t>PARENT AND FAMILY ENGAGEMENT EVENTS</w:t>
      </w:r>
      <w:bookmarkEnd w:id="25"/>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25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412"/>
        <w:gridCol w:w="1530"/>
        <w:gridCol w:w="1710"/>
      </w:tblGrid>
      <w:tr w:rsidR="00CD050B" w14:paraId="68A26243" w14:textId="77777777" w:rsidTr="0009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41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71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commentRangeStart w:id="26"/>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commentRangeEnd w:id="26"/>
            <w:r w:rsidR="005A1EFA">
              <w:rPr>
                <w:rStyle w:val="CommentReference"/>
                <w:b w:val="0"/>
                <w:bCs w:val="0"/>
              </w:rPr>
              <w:commentReference w:id="26"/>
            </w:r>
          </w:p>
        </w:tc>
      </w:tr>
      <w:tr w:rsidR="004579AA" w14:paraId="3C5AF579" w14:textId="77777777" w:rsidTr="0009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41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71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00093B10">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36E0B6FC" w:rsidR="00CD050B" w:rsidRPr="008640E1" w:rsidRDefault="00A1696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 Errico</w:t>
            </w:r>
          </w:p>
        </w:tc>
        <w:tc>
          <w:tcPr>
            <w:tcW w:w="2258" w:type="dxa"/>
          </w:tcPr>
          <w:p w14:paraId="41508A3C" w14:textId="77BD956E" w:rsidR="00CD050B" w:rsidRPr="008640E1" w:rsidRDefault="00037972" w:rsidP="0003797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leave meeting with an understanding of what the school </w:t>
            </w:r>
            <w:r>
              <w:rPr>
                <w:rFonts w:cstheme="minorHAnsi"/>
                <w:sz w:val="22"/>
                <w:szCs w:val="22"/>
              </w:rPr>
              <w:lastRenderedPageBreak/>
              <w:t xml:space="preserve">achieved in 2018-19. We will review the current school goals and how the schedule and planned classes student are enrolled in will lead to higher student achievement in all our target areas. Parents will leave knowing how students will be tracked and how to assisted in monitoring student progress, as well as communicating with parents. </w:t>
            </w:r>
          </w:p>
        </w:tc>
        <w:tc>
          <w:tcPr>
            <w:tcW w:w="1412" w:type="dxa"/>
          </w:tcPr>
          <w:p w14:paraId="43D6B1D6" w14:textId="1CBA6CF4" w:rsidR="00CD050B" w:rsidRPr="008640E1" w:rsidRDefault="00A1696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September, 17</w:t>
            </w:r>
          </w:p>
        </w:tc>
        <w:tc>
          <w:tcPr>
            <w:tcW w:w="1530" w:type="dxa"/>
          </w:tcPr>
          <w:p w14:paraId="17DBC151" w14:textId="1C72A153" w:rsidR="00CD050B" w:rsidRPr="008640E1" w:rsidRDefault="00A1696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Exit ticket for parents.  Treat given </w:t>
            </w:r>
            <w:r>
              <w:rPr>
                <w:rFonts w:cstheme="minorHAnsi"/>
                <w:sz w:val="22"/>
                <w:szCs w:val="22"/>
              </w:rPr>
              <w:lastRenderedPageBreak/>
              <w:t>to those who return them.</w:t>
            </w:r>
          </w:p>
        </w:tc>
        <w:tc>
          <w:tcPr>
            <w:tcW w:w="1710" w:type="dxa"/>
          </w:tcPr>
          <w:p w14:paraId="211F7364" w14:textId="77777777" w:rsidR="00CD050B" w:rsidRPr="005A1EFA" w:rsidRDefault="00A1696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5A1EFA">
              <w:rPr>
                <w:rFonts w:cstheme="minorHAnsi"/>
                <w:color w:val="FF0000"/>
                <w:sz w:val="22"/>
                <w:szCs w:val="22"/>
                <w:highlight w:val="yellow"/>
              </w:rPr>
              <w:lastRenderedPageBreak/>
              <w:t xml:space="preserve">$50.76 </w:t>
            </w:r>
            <w:r w:rsidRPr="005A1EFA">
              <w:rPr>
                <w:rFonts w:cstheme="minorHAnsi"/>
                <w:sz w:val="22"/>
                <w:szCs w:val="22"/>
                <w:highlight w:val="yellow"/>
              </w:rPr>
              <w:t>– Two childcare providers for 3 hours at $8.46</w:t>
            </w:r>
          </w:p>
          <w:p w14:paraId="6F8BD81B" w14:textId="6AC4E24F" w:rsidR="00A1696A" w:rsidRPr="008640E1" w:rsidRDefault="00A1696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A1EFA">
              <w:rPr>
                <w:rFonts w:cstheme="minorHAnsi"/>
                <w:sz w:val="22"/>
                <w:szCs w:val="22"/>
                <w:highlight w:val="yellow"/>
              </w:rPr>
              <w:lastRenderedPageBreak/>
              <w:t>Refreshments $50.00</w:t>
            </w:r>
          </w:p>
        </w:tc>
      </w:tr>
      <w:tr w:rsidR="00CD050B" w14:paraId="5358C18F" w14:textId="77777777" w:rsidTr="0009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7E3EA39" w14:textId="77777777" w:rsidR="00D1328F" w:rsidRDefault="00DB79A6" w:rsidP="008640E1">
            <w:pPr>
              <w:spacing w:line="240" w:lineRule="auto"/>
              <w:rPr>
                <w:rFonts w:cstheme="minorHAnsi"/>
                <w:bCs w:val="0"/>
                <w:sz w:val="22"/>
                <w:szCs w:val="22"/>
              </w:rPr>
            </w:pPr>
            <w:r w:rsidRPr="008640E1">
              <w:rPr>
                <w:rFonts w:cstheme="minorHAnsi"/>
                <w:b w:val="0"/>
                <w:sz w:val="22"/>
                <w:szCs w:val="22"/>
              </w:rPr>
              <w:lastRenderedPageBreak/>
              <w:t xml:space="preserve">Title I </w:t>
            </w:r>
          </w:p>
          <w:p w14:paraId="365D2090" w14:textId="09AC73D2" w:rsidR="00CD050B" w:rsidRPr="008640E1" w:rsidRDefault="00D1328F" w:rsidP="008640E1">
            <w:pPr>
              <w:spacing w:line="240" w:lineRule="auto"/>
              <w:rPr>
                <w:rFonts w:cstheme="minorHAnsi"/>
                <w:b w:val="0"/>
                <w:sz w:val="22"/>
                <w:szCs w:val="22"/>
              </w:rPr>
            </w:pPr>
            <w:r>
              <w:rPr>
                <w:rFonts w:cstheme="minorHAnsi"/>
                <w:b w:val="0"/>
                <w:sz w:val="22"/>
                <w:szCs w:val="22"/>
              </w:rPr>
              <w:t>SAC Meetings</w:t>
            </w:r>
          </w:p>
        </w:tc>
        <w:tc>
          <w:tcPr>
            <w:tcW w:w="1530" w:type="dxa"/>
          </w:tcPr>
          <w:p w14:paraId="2CE17ADD" w14:textId="77777777" w:rsidR="00D1328F"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 Tuschhoff</w:t>
            </w:r>
          </w:p>
          <w:p w14:paraId="2613E9C1" w14:textId="70BA0F15" w:rsidR="00CD050B" w:rsidRPr="008640E1"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 Errico</w:t>
            </w:r>
          </w:p>
        </w:tc>
        <w:tc>
          <w:tcPr>
            <w:tcW w:w="2258" w:type="dxa"/>
          </w:tcPr>
          <w:p w14:paraId="1037B8A3" w14:textId="1EEEEDC6" w:rsidR="00CD050B" w:rsidRPr="008640E1"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commentRangeStart w:id="27"/>
            <w:r>
              <w:rPr>
                <w:rFonts w:cstheme="minorHAnsi"/>
                <w:sz w:val="22"/>
                <w:szCs w:val="22"/>
              </w:rPr>
              <w:t xml:space="preserve">Lessons learned from last year. </w:t>
            </w:r>
            <w:r w:rsidR="00ED14CA">
              <w:rPr>
                <w:rFonts w:cstheme="minorHAnsi"/>
                <w:sz w:val="22"/>
                <w:szCs w:val="22"/>
              </w:rPr>
              <w:t xml:space="preserve">Our plan to double block math was not effective with students specially our LP students. We have implemented a new plan with 180, and targeting our students at level 2 for research. We </w:t>
            </w:r>
            <w:proofErr w:type="spellStart"/>
            <w:r w:rsidR="00ED14CA">
              <w:rPr>
                <w:rFonts w:cstheme="minorHAnsi"/>
                <w:sz w:val="22"/>
                <w:szCs w:val="22"/>
              </w:rPr>
              <w:t>wil</w:t>
            </w:r>
            <w:proofErr w:type="spellEnd"/>
            <w:r w:rsidR="00ED14CA">
              <w:rPr>
                <w:rFonts w:cstheme="minorHAnsi"/>
                <w:sz w:val="22"/>
                <w:szCs w:val="22"/>
              </w:rPr>
              <w:t xml:space="preserve"> share our new scheduling plan and how reading will be conducted throughout the content areas of SS and Science. Leaderships roll will also play a critical role in data chats with students/tracking/ and reading and math days. Additionally we will share</w:t>
            </w:r>
            <w:r>
              <w:rPr>
                <w:rFonts w:cstheme="minorHAnsi"/>
                <w:sz w:val="22"/>
                <w:szCs w:val="22"/>
              </w:rPr>
              <w:t xml:space="preserve"> New budget and plan for spending.</w:t>
            </w:r>
            <w:commentRangeEnd w:id="27"/>
            <w:r w:rsidR="0004749B">
              <w:rPr>
                <w:rStyle w:val="CommentReference"/>
              </w:rPr>
              <w:commentReference w:id="27"/>
            </w:r>
          </w:p>
        </w:tc>
        <w:tc>
          <w:tcPr>
            <w:tcW w:w="1412" w:type="dxa"/>
          </w:tcPr>
          <w:p w14:paraId="687C6DE0" w14:textId="66314863" w:rsidR="00CD050B" w:rsidRPr="008640E1"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Aug 21 and every third Tuesday of the month</w:t>
            </w:r>
          </w:p>
        </w:tc>
        <w:tc>
          <w:tcPr>
            <w:tcW w:w="1530" w:type="dxa"/>
          </w:tcPr>
          <w:p w14:paraId="1C5C465F" w14:textId="77777777" w:rsidR="00CD050B"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Agenda</w:t>
            </w:r>
          </w:p>
          <w:p w14:paraId="5EAC7531" w14:textId="77777777" w:rsidR="00D1328F"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w:t>
            </w:r>
          </w:p>
          <w:p w14:paraId="5B2F9378" w14:textId="1847AB3A" w:rsidR="00D1328F" w:rsidRPr="008640E1"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Minutes</w:t>
            </w:r>
          </w:p>
        </w:tc>
        <w:tc>
          <w:tcPr>
            <w:tcW w:w="1710" w:type="dxa"/>
          </w:tcPr>
          <w:p w14:paraId="58E6DD4E" w14:textId="03CB315F" w:rsidR="00CD050B" w:rsidRPr="008640E1" w:rsidRDefault="00D1328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$0.00</w:t>
            </w:r>
          </w:p>
        </w:tc>
      </w:tr>
      <w:tr w:rsidR="00CD050B" w14:paraId="42AFC42D" w14:textId="77777777" w:rsidTr="00093B10">
        <w:tc>
          <w:tcPr>
            <w:cnfStyle w:val="001000000000" w:firstRow="0" w:lastRow="0" w:firstColumn="1" w:lastColumn="0" w:oddVBand="0" w:evenVBand="0" w:oddHBand="0" w:evenHBand="0" w:firstRowFirstColumn="0" w:firstRowLastColumn="0" w:lastRowFirstColumn="0" w:lastRowLastColumn="0"/>
            <w:tcW w:w="1815" w:type="dxa"/>
          </w:tcPr>
          <w:p w14:paraId="271CA723" w14:textId="0C6D4D33" w:rsidR="00CD050B" w:rsidRPr="008640E1" w:rsidRDefault="00D1328F" w:rsidP="008640E1">
            <w:pPr>
              <w:spacing w:line="240" w:lineRule="auto"/>
              <w:rPr>
                <w:rFonts w:cstheme="minorHAnsi"/>
                <w:b w:val="0"/>
                <w:sz w:val="22"/>
                <w:szCs w:val="22"/>
              </w:rPr>
            </w:pPr>
            <w:r>
              <w:rPr>
                <w:rFonts w:cstheme="minorHAnsi"/>
                <w:b w:val="0"/>
                <w:sz w:val="22"/>
                <w:szCs w:val="22"/>
              </w:rPr>
              <w:t>Camp Stilwell</w:t>
            </w:r>
          </w:p>
        </w:tc>
        <w:tc>
          <w:tcPr>
            <w:tcW w:w="1530" w:type="dxa"/>
          </w:tcPr>
          <w:p w14:paraId="43F9B76F" w14:textId="483CD3F3" w:rsidR="00CD050B" w:rsidRDefault="0098316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w:t>
            </w:r>
          </w:p>
          <w:p w14:paraId="75FBE423" w14:textId="28E4C3E7" w:rsidR="00D1328F" w:rsidRPr="008640E1" w:rsidRDefault="00D1328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Volunteer Teachers</w:t>
            </w:r>
          </w:p>
        </w:tc>
        <w:tc>
          <w:tcPr>
            <w:tcW w:w="2258" w:type="dxa"/>
          </w:tcPr>
          <w:p w14:paraId="2D3F0BEC" w14:textId="30553A88" w:rsidR="00CD050B" w:rsidRPr="008640E1" w:rsidRDefault="00D1328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commentRangeStart w:id="28"/>
            <w:r>
              <w:rPr>
                <w:rFonts w:cstheme="minorHAnsi"/>
                <w:sz w:val="22"/>
                <w:szCs w:val="22"/>
              </w:rPr>
              <w:t xml:space="preserve">Military style camp with stations covering cadet assessments and expectations.  Families will take a tour through their </w:t>
            </w:r>
            <w:r>
              <w:rPr>
                <w:rFonts w:cstheme="minorHAnsi"/>
                <w:sz w:val="22"/>
                <w:szCs w:val="22"/>
              </w:rPr>
              <w:lastRenderedPageBreak/>
              <w:t>child’s data monitoring including reading, math, physical and social emotional growth</w:t>
            </w:r>
            <w:commentRangeEnd w:id="28"/>
            <w:r w:rsidR="0004749B">
              <w:rPr>
                <w:rStyle w:val="CommentReference"/>
              </w:rPr>
              <w:commentReference w:id="28"/>
            </w:r>
            <w:r w:rsidR="00ED14CA">
              <w:rPr>
                <w:rFonts w:cstheme="minorHAnsi"/>
                <w:sz w:val="22"/>
                <w:szCs w:val="22"/>
              </w:rPr>
              <w:t xml:space="preserve">. Parents will leave understanding the CADET tracking system. Each cadet will track their own progress and parents will learn how this is done and where they can locate this during the year. </w:t>
            </w:r>
          </w:p>
        </w:tc>
        <w:tc>
          <w:tcPr>
            <w:tcW w:w="1412" w:type="dxa"/>
          </w:tcPr>
          <w:p w14:paraId="75CF4315" w14:textId="2576D6BC" w:rsidR="00CD050B" w:rsidRPr="008640E1" w:rsidRDefault="0074523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October 24</w:t>
            </w:r>
          </w:p>
        </w:tc>
        <w:tc>
          <w:tcPr>
            <w:tcW w:w="1530" w:type="dxa"/>
          </w:tcPr>
          <w:p w14:paraId="3CB648E9" w14:textId="36EC1D40" w:rsidR="00CD050B" w:rsidRPr="008640E1" w:rsidRDefault="00BB676D"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Qualtrics survey on computer set up at event.  </w:t>
            </w:r>
          </w:p>
        </w:tc>
        <w:tc>
          <w:tcPr>
            <w:tcW w:w="1710" w:type="dxa"/>
          </w:tcPr>
          <w:p w14:paraId="6F645133" w14:textId="34C2CB21" w:rsidR="00CD050B" w:rsidRDefault="0074523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 Childcare - $101.52</w:t>
            </w:r>
          </w:p>
          <w:p w14:paraId="441EDB0D" w14:textId="77777777" w:rsidR="00745235" w:rsidRDefault="0074523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Translators - $80.00</w:t>
            </w:r>
          </w:p>
          <w:p w14:paraId="3F50654E" w14:textId="5E684FE8" w:rsidR="00745235" w:rsidRDefault="0074523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Food – $200</w:t>
            </w:r>
          </w:p>
          <w:p w14:paraId="0C178E9E" w14:textId="797928EA" w:rsidR="00745235" w:rsidRPr="008640E1" w:rsidRDefault="00745235" w:rsidP="00ED14C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 xml:space="preserve">Transportation - $100 </w:t>
            </w:r>
            <w:r w:rsidR="00ED14CA">
              <w:rPr>
                <w:rFonts w:cstheme="minorHAnsi"/>
                <w:sz w:val="22"/>
                <w:szCs w:val="22"/>
              </w:rPr>
              <w:t xml:space="preserve">DCPS ESE </w:t>
            </w:r>
          </w:p>
        </w:tc>
      </w:tr>
      <w:tr w:rsidR="00CD050B" w14:paraId="3C0395D3" w14:textId="77777777" w:rsidTr="0009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01B2366E" w:rsidR="00CD050B" w:rsidRPr="008640E1" w:rsidRDefault="0098316A" w:rsidP="008640E1">
            <w:pPr>
              <w:spacing w:line="240" w:lineRule="auto"/>
              <w:rPr>
                <w:rFonts w:cstheme="minorHAnsi"/>
                <w:b w:val="0"/>
                <w:sz w:val="22"/>
                <w:szCs w:val="22"/>
              </w:rPr>
            </w:pPr>
            <w:r>
              <w:rPr>
                <w:rFonts w:cstheme="minorHAnsi"/>
                <w:b w:val="0"/>
                <w:sz w:val="22"/>
                <w:szCs w:val="22"/>
              </w:rPr>
              <w:lastRenderedPageBreak/>
              <w:t>Book Tasting</w:t>
            </w:r>
          </w:p>
        </w:tc>
        <w:tc>
          <w:tcPr>
            <w:tcW w:w="1530" w:type="dxa"/>
          </w:tcPr>
          <w:p w14:paraId="651E9592" w14:textId="56264BF9" w:rsidR="00CD050B" w:rsidRPr="008640E1" w:rsidRDefault="0098316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Admin</w:t>
            </w:r>
          </w:p>
        </w:tc>
        <w:tc>
          <w:tcPr>
            <w:tcW w:w="2258" w:type="dxa"/>
          </w:tcPr>
          <w:p w14:paraId="269E314A" w14:textId="2EF35989" w:rsidR="00CD050B" w:rsidRPr="008640E1" w:rsidRDefault="0098316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commentRangeStart w:id="29"/>
            <w:r>
              <w:rPr>
                <w:rFonts w:cstheme="minorHAnsi"/>
                <w:sz w:val="22"/>
                <w:szCs w:val="22"/>
              </w:rPr>
              <w:t xml:space="preserve">Focus on Literacy.  We invite families to take “taste” tour through different genre of literature.  We take this opportunity to education parents about their cadets </w:t>
            </w:r>
            <w:r w:rsidR="00ED14CA">
              <w:rPr>
                <w:rFonts w:cstheme="minorHAnsi"/>
                <w:sz w:val="22"/>
                <w:szCs w:val="22"/>
              </w:rPr>
              <w:t>Lexile</w:t>
            </w:r>
            <w:r>
              <w:rPr>
                <w:rFonts w:cstheme="minorHAnsi"/>
                <w:sz w:val="22"/>
                <w:szCs w:val="22"/>
              </w:rPr>
              <w:t xml:space="preserve"> as it relates to their grade level and age.</w:t>
            </w:r>
            <w:commentRangeEnd w:id="29"/>
            <w:r w:rsidR="0004749B">
              <w:rPr>
                <w:rStyle w:val="CommentReference"/>
              </w:rPr>
              <w:commentReference w:id="29"/>
            </w:r>
            <w:r w:rsidR="00ED14CA">
              <w:rPr>
                <w:rFonts w:cstheme="minorHAnsi"/>
                <w:sz w:val="22"/>
                <w:szCs w:val="22"/>
              </w:rPr>
              <w:t xml:space="preserve"> During this discussion we will share the average cut off scores that reading impacts in the testing areas of SS and Science. We will also share strategies with parents on reading best </w:t>
            </w:r>
            <w:proofErr w:type="gramStart"/>
            <w:r w:rsidR="00ED14CA">
              <w:rPr>
                <w:rFonts w:cstheme="minorHAnsi"/>
                <w:sz w:val="22"/>
                <w:szCs w:val="22"/>
              </w:rPr>
              <w:t>practices .</w:t>
            </w:r>
            <w:proofErr w:type="gramEnd"/>
            <w:r w:rsidR="00ED14CA">
              <w:rPr>
                <w:rFonts w:cstheme="minorHAnsi"/>
                <w:sz w:val="22"/>
                <w:szCs w:val="22"/>
              </w:rPr>
              <w:t xml:space="preserve"> </w:t>
            </w:r>
          </w:p>
        </w:tc>
        <w:tc>
          <w:tcPr>
            <w:tcW w:w="1412" w:type="dxa"/>
          </w:tcPr>
          <w:p w14:paraId="47341341" w14:textId="3120EF36" w:rsidR="00CD050B" w:rsidRPr="008640E1" w:rsidRDefault="0098316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 23</w:t>
            </w:r>
          </w:p>
        </w:tc>
        <w:tc>
          <w:tcPr>
            <w:tcW w:w="1530" w:type="dxa"/>
          </w:tcPr>
          <w:p w14:paraId="42EF2083" w14:textId="1B2AFE23" w:rsidR="00CD050B" w:rsidRPr="008640E1" w:rsidRDefault="00BB676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Qualtrics survey on computer set up at event.  </w:t>
            </w:r>
          </w:p>
        </w:tc>
        <w:tc>
          <w:tcPr>
            <w:tcW w:w="1710" w:type="dxa"/>
          </w:tcPr>
          <w:p w14:paraId="3FFE3CA5" w14:textId="77777777" w:rsidR="00A27383" w:rsidRDefault="00A27383" w:rsidP="00A2738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 Childcare - $101.52</w:t>
            </w:r>
          </w:p>
          <w:p w14:paraId="176953A5" w14:textId="77777777" w:rsidR="00A27383" w:rsidRDefault="00A27383" w:rsidP="00A2738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Translators - $80.00</w:t>
            </w:r>
          </w:p>
          <w:p w14:paraId="3EBAA247" w14:textId="0E1CAF35" w:rsidR="00A27383" w:rsidRDefault="00A27383" w:rsidP="00A2738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Food – $300</w:t>
            </w:r>
          </w:p>
          <w:p w14:paraId="1865F339" w14:textId="77777777" w:rsidR="00CD050B" w:rsidRDefault="00A27383" w:rsidP="00A2738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Transportation - $100 (SLA)</w:t>
            </w:r>
          </w:p>
          <w:p w14:paraId="7B40C951" w14:textId="2794AB8C" w:rsidR="002A5C8C" w:rsidRPr="008640E1" w:rsidRDefault="002A5C8C" w:rsidP="00A2738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B4D7232" w14:textId="77777777" w:rsidTr="00093B10">
        <w:tc>
          <w:tcPr>
            <w:cnfStyle w:val="001000000000" w:firstRow="0" w:lastRow="0" w:firstColumn="1" w:lastColumn="0" w:oddVBand="0" w:evenVBand="0" w:oddHBand="0" w:evenHBand="0" w:firstRowFirstColumn="0" w:firstRowLastColumn="0" w:lastRowFirstColumn="0" w:lastRowLastColumn="0"/>
            <w:tcW w:w="1815" w:type="dxa"/>
          </w:tcPr>
          <w:p w14:paraId="2093CA67" w14:textId="7C21882F" w:rsidR="00CD050B" w:rsidRPr="008640E1" w:rsidRDefault="002A5C8C" w:rsidP="008640E1">
            <w:pPr>
              <w:spacing w:line="240" w:lineRule="auto"/>
              <w:rPr>
                <w:rFonts w:cstheme="minorHAnsi"/>
                <w:b w:val="0"/>
                <w:sz w:val="22"/>
                <w:szCs w:val="22"/>
              </w:rPr>
            </w:pPr>
            <w:r>
              <w:rPr>
                <w:rFonts w:cstheme="minorHAnsi"/>
                <w:b w:val="0"/>
                <w:sz w:val="22"/>
                <w:szCs w:val="22"/>
              </w:rPr>
              <w:t>JSMAL Assemble</w:t>
            </w:r>
          </w:p>
        </w:tc>
        <w:tc>
          <w:tcPr>
            <w:tcW w:w="1530" w:type="dxa"/>
          </w:tcPr>
          <w:p w14:paraId="2503B197" w14:textId="00155163" w:rsidR="00CD050B" w:rsidRPr="008640E1" w:rsidRDefault="002A5C8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w:t>
            </w:r>
          </w:p>
        </w:tc>
        <w:tc>
          <w:tcPr>
            <w:tcW w:w="2258" w:type="dxa"/>
          </w:tcPr>
          <w:p w14:paraId="38288749" w14:textId="3089F487" w:rsidR="00CD050B" w:rsidRPr="008640E1" w:rsidRDefault="002A5C8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commentRangeStart w:id="30"/>
            <w:r>
              <w:rPr>
                <w:rFonts w:cstheme="minorHAnsi"/>
                <w:sz w:val="22"/>
                <w:szCs w:val="22"/>
              </w:rPr>
              <w:t>End of year test prep from your local heroes.</w:t>
            </w:r>
            <w:commentRangeEnd w:id="30"/>
            <w:r w:rsidR="0004749B">
              <w:rPr>
                <w:rStyle w:val="CommentReference"/>
              </w:rPr>
              <w:commentReference w:id="30"/>
            </w:r>
            <w:r w:rsidR="00ED14CA">
              <w:rPr>
                <w:rFonts w:cstheme="minorHAnsi"/>
                <w:sz w:val="22"/>
                <w:szCs w:val="22"/>
              </w:rPr>
              <w:t xml:space="preserve"> Parents and students will move to different stations throughout the school with different Test based questions from each core area, math, science, Civics, and ELA. At the station they must work with their parent to complete the question. If correct they will receive a check off from that </w:t>
            </w:r>
            <w:r w:rsidR="00ED14CA">
              <w:rPr>
                <w:rFonts w:cstheme="minorHAnsi"/>
                <w:sz w:val="22"/>
                <w:szCs w:val="22"/>
              </w:rPr>
              <w:lastRenderedPageBreak/>
              <w:t>“Hero” (a teacher/volunteer) students will Assemble all questions to review for their EOC will practicing mock assessment questions with family members and staff!</w:t>
            </w:r>
          </w:p>
        </w:tc>
        <w:tc>
          <w:tcPr>
            <w:tcW w:w="1412" w:type="dxa"/>
          </w:tcPr>
          <w:p w14:paraId="20BD9A1A" w14:textId="084A7982" w:rsidR="00CD050B" w:rsidRPr="008640E1" w:rsidRDefault="002A5C8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March 29</w:t>
            </w:r>
          </w:p>
        </w:tc>
        <w:tc>
          <w:tcPr>
            <w:tcW w:w="1530" w:type="dxa"/>
          </w:tcPr>
          <w:p w14:paraId="0C136CF1" w14:textId="2ADBDF9E" w:rsidR="00CD050B" w:rsidRPr="008640E1" w:rsidRDefault="002A5C8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Qualtrics survey on computer set up at event.  </w:t>
            </w:r>
          </w:p>
        </w:tc>
        <w:tc>
          <w:tcPr>
            <w:tcW w:w="1710" w:type="dxa"/>
          </w:tcPr>
          <w:p w14:paraId="58887357" w14:textId="7DD0AC9F" w:rsidR="002A5C8C" w:rsidRDefault="002A5C8C" w:rsidP="002A5C8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Childcare - $101.52</w:t>
            </w:r>
          </w:p>
          <w:p w14:paraId="05BDB5C3" w14:textId="77777777" w:rsidR="002A5C8C" w:rsidRDefault="002A5C8C" w:rsidP="002A5C8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Translators - $80.00</w:t>
            </w:r>
          </w:p>
          <w:p w14:paraId="59F2B58E" w14:textId="76EBEF6A" w:rsidR="002A5C8C" w:rsidRDefault="002A5C8C" w:rsidP="002A5C8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Food – $250</w:t>
            </w:r>
          </w:p>
          <w:p w14:paraId="1B575626" w14:textId="77777777" w:rsidR="00CD050B" w:rsidRDefault="002A5C8C" w:rsidP="002A5C8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Transportation - $100 (SLA)</w:t>
            </w:r>
          </w:p>
          <w:p w14:paraId="0A392C6A" w14:textId="0189670D" w:rsidR="002A5C8C" w:rsidRPr="008640E1" w:rsidRDefault="002A5C8C" w:rsidP="002A5C8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Printing - $100</w:t>
            </w: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31" w:name="_Toc12867451"/>
      <w:r>
        <w:lastRenderedPageBreak/>
        <w:t>PARENT COMPACT</w:t>
      </w:r>
      <w:bookmarkEnd w:id="31"/>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commentRangeStart w:id="32"/>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commentRangeEnd w:id="32"/>
            <w:r w:rsidR="00093B10">
              <w:rPr>
                <w:rStyle w:val="CommentReference"/>
                <w:b w:val="0"/>
              </w:rPr>
              <w:commentReference w:id="32"/>
            </w:r>
          </w:p>
        </w:tc>
      </w:tr>
      <w:tr w:rsidR="002E6D5D" w:rsidRPr="00E9389E" w14:paraId="7B1129AC" w14:textId="77777777" w:rsidTr="0072117F">
        <w:trPr>
          <w:trHeight w:val="3765"/>
        </w:trPr>
        <w:tc>
          <w:tcPr>
            <w:tcW w:w="9357" w:type="dxa"/>
            <w:shd w:val="clear" w:color="auto" w:fill="auto"/>
            <w:vAlign w:val="top"/>
          </w:tcPr>
          <w:p w14:paraId="65B51947" w14:textId="77777777" w:rsidR="002E6D5D" w:rsidRDefault="002E6D5D" w:rsidP="0099338D">
            <w:pPr>
              <w:spacing w:before="0" w:line="240" w:lineRule="auto"/>
              <w:rPr>
                <w:sz w:val="22"/>
                <w:szCs w:val="22"/>
              </w:rPr>
            </w:pPr>
          </w:p>
          <w:p w14:paraId="0AF1D8A7" w14:textId="0FB07245" w:rsidR="002A5C8C" w:rsidRPr="00E9389E" w:rsidRDefault="00707629" w:rsidP="0099338D">
            <w:pPr>
              <w:spacing w:before="0" w:line="240" w:lineRule="auto"/>
              <w:rPr>
                <w:sz w:val="22"/>
                <w:szCs w:val="22"/>
              </w:rPr>
            </w:pPr>
            <w:r>
              <w:rPr>
                <w:sz w:val="22"/>
                <w:szCs w:val="22"/>
              </w:rPr>
              <w:t xml:space="preserve">We will have discussion during our meeting at the start of the school year to review the current school parent compact. Parents and staff will review and changes will be made if needed. If parent’s area on the compact, we will have multiple copies signed and recorded. During the year, we will use the parent compact to address issues that may arise with students. During parent conferences we can make the compact available and have parents complete a form if they have not already reviewed it with their students.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33" w:name="_Toc12867452"/>
      <w:r>
        <w:lastRenderedPageBreak/>
        <w:t>INSTRUCTIONAL STAFF</w:t>
      </w:r>
      <w:bookmarkEnd w:id="33"/>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commentRangeStart w:id="34"/>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commentRangeEnd w:id="34"/>
            <w:r w:rsidR="00093B10">
              <w:rPr>
                <w:rStyle w:val="CommentReference"/>
                <w:b w:val="0"/>
              </w:rPr>
              <w:commentReference w:id="34"/>
            </w:r>
          </w:p>
        </w:tc>
      </w:tr>
      <w:tr w:rsidR="0072117F" w:rsidRPr="00E9389E" w14:paraId="02C11FD8" w14:textId="77777777" w:rsidTr="006A0010">
        <w:trPr>
          <w:trHeight w:val="5454"/>
        </w:trPr>
        <w:tc>
          <w:tcPr>
            <w:tcW w:w="9507" w:type="dxa"/>
            <w:shd w:val="clear" w:color="auto" w:fill="auto"/>
            <w:vAlign w:val="top"/>
          </w:tcPr>
          <w:p w14:paraId="6BA07541" w14:textId="77777777" w:rsidR="0072117F" w:rsidRDefault="00707629" w:rsidP="00707629">
            <w:pPr>
              <w:pStyle w:val="ListParagraph"/>
              <w:numPr>
                <w:ilvl w:val="0"/>
                <w:numId w:val="44"/>
              </w:numPr>
              <w:spacing w:line="240" w:lineRule="auto"/>
              <w:rPr>
                <w:sz w:val="22"/>
                <w:szCs w:val="22"/>
              </w:rPr>
            </w:pPr>
            <w:r>
              <w:rPr>
                <w:sz w:val="22"/>
                <w:szCs w:val="22"/>
              </w:rPr>
              <w:t xml:space="preserve">A letter will go home to all parents of students who are assigned or were taught for four or more consecutive weeks by a teacher who is not properly licensed or enforced on school letterhead. </w:t>
            </w:r>
          </w:p>
          <w:p w14:paraId="46C4B0D8" w14:textId="30773D49" w:rsidR="00707629" w:rsidRPr="00707629" w:rsidRDefault="00707629" w:rsidP="00707629">
            <w:pPr>
              <w:pStyle w:val="ListParagraph"/>
              <w:numPr>
                <w:ilvl w:val="0"/>
                <w:numId w:val="44"/>
              </w:numPr>
              <w:spacing w:line="240" w:lineRule="auto"/>
              <w:rPr>
                <w:sz w:val="22"/>
                <w:szCs w:val="22"/>
              </w:rPr>
            </w:pPr>
            <w:r>
              <w:rPr>
                <w:sz w:val="22"/>
                <w:szCs w:val="22"/>
              </w:rPr>
              <w:t xml:space="preserve"> </w:t>
            </w:r>
            <w:r w:rsidRPr="00707629">
              <w:rPr>
                <w:sz w:val="22"/>
                <w:szCs w:val="22"/>
                <w:highlight w:val="yellow"/>
              </w:rPr>
              <w:t xml:space="preserve">According </w:t>
            </w:r>
            <w:proofErr w:type="spellStart"/>
            <w:r w:rsidRPr="00707629">
              <w:rPr>
                <w:sz w:val="22"/>
                <w:szCs w:val="22"/>
                <w:highlight w:val="yellow"/>
              </w:rPr>
              <w:t>toe</w:t>
            </w:r>
            <w:proofErr w:type="spellEnd"/>
            <w:r w:rsidRPr="00707629">
              <w:rPr>
                <w:sz w:val="22"/>
                <w:szCs w:val="22"/>
                <w:highlight w:val="yellow"/>
              </w:rPr>
              <w:t xml:space="preserve"> the Florida Department of education the following teachers were out of field last year: Cleon Edwards, Tommie Fox, Elizabeth Hernandez, Nicholas Johnson, Craig Jones, Monica Kirby, Sayra Pratts-Torres, Virginia Rivera, Delane Sills.</w:t>
            </w:r>
            <w:r>
              <w:rPr>
                <w:sz w:val="22"/>
                <w:szCs w:val="22"/>
              </w:rPr>
              <w:t xml:space="preserve">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35" w:name="_Toc12867453"/>
      <w:r w:rsidR="34CA79C5">
        <w:lastRenderedPageBreak/>
        <w:t>BUILDING THE CAPACITY OF TEACHERS AND STAFF MEMBERS</w:t>
      </w:r>
      <w:bookmarkEnd w:id="35"/>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commentRangeStart w:id="36"/>
            <w:r w:rsidRPr="00352A3C">
              <w:rPr>
                <w:sz w:val="22"/>
                <w:szCs w:val="22"/>
              </w:rPr>
              <w:t>Describe the professional development activities the school will provide to educate teachers, specialized instructional support personnel, principals, and other school leaders and other staff on…</w:t>
            </w:r>
            <w:commentRangeEnd w:id="36"/>
            <w:r w:rsidR="00093B10">
              <w:rPr>
                <w:rStyle w:val="CommentReference"/>
                <w:b w:val="0"/>
              </w:rPr>
              <w:commentReference w:id="36"/>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14:paraId="13E4D4E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6D23B53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4C874074"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257A7A2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77777777" w:rsidR="0072117F" w:rsidRDefault="0072117F" w:rsidP="0072117F">
                  <w:pPr>
                    <w:spacing w:line="240" w:lineRule="auto"/>
                    <w:rPr>
                      <w:b w:val="0"/>
                      <w:bCs w:val="0"/>
                      <w:color w:val="FF0000"/>
                      <w:sz w:val="22"/>
                      <w:szCs w:val="22"/>
                    </w:rPr>
                  </w:pPr>
                </w:p>
              </w:tc>
              <w:tc>
                <w:tcPr>
                  <w:tcW w:w="1622" w:type="dxa"/>
                </w:tcPr>
                <w:p w14:paraId="5E0DD2F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5362ED2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152FC29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6448C5C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37" w:name="_Toc12867454"/>
      <w:r>
        <w:lastRenderedPageBreak/>
        <w:t>COLLABORATION</w:t>
      </w:r>
      <w:r w:rsidR="006635CE">
        <w:t xml:space="preserve"> </w:t>
      </w:r>
      <w:r w:rsidR="00352A3C">
        <w:t>OF FUNDS</w:t>
      </w:r>
      <w:bookmarkEnd w:id="37"/>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5BBE20FE" w:rsidR="00417924" w:rsidRPr="009F232A" w:rsidRDefault="00363CEF"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25778C41" w:rsidR="00417924" w:rsidRPr="009F232A" w:rsidRDefault="00363CEF"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 portion of the budget will be given to provide interpreter for our DHH parents/students.  In addition, transportation will be made available for families who need transportation for their physical impairments.</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686FBA70" w:rsidR="00417924" w:rsidRPr="009F232A" w:rsidRDefault="00363CEF"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0F9CF1AE" w14:textId="77777777" w:rsidR="00417924" w:rsidRDefault="00363CEF"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AM and PM tutoring during and after school.</w:t>
            </w:r>
          </w:p>
          <w:p w14:paraId="1728B4D0" w14:textId="66E3EE2D" w:rsidR="00363CEF" w:rsidRPr="009F232A" w:rsidRDefault="00363CEF"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5"/>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immons, Louis" w:date="2019-08-26T08:33:00Z" w:initials="SL">
    <w:p w14:paraId="09870085" w14:textId="41DAADEB" w:rsidR="00027FAB" w:rsidRDefault="00027FAB">
      <w:pPr>
        <w:pStyle w:val="CommentText"/>
      </w:pPr>
      <w:r>
        <w:rPr>
          <w:rStyle w:val="CommentReference"/>
        </w:rPr>
        <w:annotationRef/>
      </w:r>
      <w:r w:rsidRPr="00230173">
        <w:rPr>
          <w:color w:val="FF0000"/>
          <w:highlight w:val="yellow"/>
        </w:rPr>
        <w:t>Please correct these amounts</w:t>
      </w:r>
    </w:p>
  </w:comment>
  <w:comment w:id="10" w:author="Simmons, Louis" w:date="2019-08-26T08:33:00Z" w:initials="SL">
    <w:p w14:paraId="719108CA" w14:textId="4BBF67A5" w:rsidR="00027FAB" w:rsidRDefault="00027FAB">
      <w:pPr>
        <w:pStyle w:val="CommentText"/>
      </w:pPr>
      <w:r>
        <w:rPr>
          <w:rStyle w:val="CommentReference"/>
        </w:rPr>
        <w:annotationRef/>
      </w:r>
      <w:r w:rsidRPr="00E61E8C">
        <w:rPr>
          <w:color w:val="FF0000"/>
          <w:highlight w:val="yellow"/>
        </w:rPr>
        <w:t>This section cannot be blank</w:t>
      </w:r>
    </w:p>
  </w:comment>
  <w:comment w:id="19" w:author="Simmons, Louis" w:date="2019-08-26T08:31:00Z" w:initials="SL">
    <w:p w14:paraId="25B069CE" w14:textId="12CE02C8" w:rsidR="00027FAB" w:rsidRPr="00E61E8C" w:rsidRDefault="00027FAB">
      <w:pPr>
        <w:pStyle w:val="CommentText"/>
        <w:rPr>
          <w:color w:val="FF0000"/>
        </w:rPr>
      </w:pPr>
      <w:r>
        <w:rPr>
          <w:rStyle w:val="CommentReference"/>
        </w:rPr>
        <w:annotationRef/>
      </w:r>
      <w:r w:rsidRPr="00E61E8C">
        <w:rPr>
          <w:color w:val="FF0000"/>
          <w:highlight w:val="yellow"/>
        </w:rPr>
        <w:t>This looks incomplete. Missing content of the meeting</w:t>
      </w:r>
    </w:p>
  </w:comment>
  <w:comment w:id="20" w:author="Errico, David A." w:date="2019-08-26T12:31:00Z" w:initials="EDA">
    <w:p w14:paraId="3A8EC72E" w14:textId="127C0595" w:rsidR="00027FAB" w:rsidRDefault="00027FAB">
      <w:pPr>
        <w:pStyle w:val="CommentText"/>
      </w:pPr>
      <w:r>
        <w:rPr>
          <w:rStyle w:val="CommentReference"/>
        </w:rPr>
        <w:annotationRef/>
      </w:r>
    </w:p>
  </w:comment>
  <w:comment w:id="21" w:author="Simmons, Louis" w:date="2019-08-26T08:35:00Z" w:initials="SL">
    <w:p w14:paraId="23D8E090" w14:textId="49755F82" w:rsidR="00027FAB" w:rsidRPr="009B1D49" w:rsidRDefault="00027FAB">
      <w:pPr>
        <w:pStyle w:val="CommentText"/>
        <w:rPr>
          <w:color w:val="FF0000"/>
        </w:rPr>
      </w:pPr>
      <w:r>
        <w:rPr>
          <w:rStyle w:val="CommentReference"/>
        </w:rPr>
        <w:annotationRef/>
      </w:r>
      <w:r w:rsidRPr="009B1D49">
        <w:rPr>
          <w:color w:val="FF0000"/>
          <w:highlight w:val="yellow"/>
        </w:rPr>
        <w:t>Please elaborate the response in this section and discuss (1), (2) and (3)</w:t>
      </w:r>
    </w:p>
  </w:comment>
  <w:comment w:id="26" w:author="Simmons, Louis" w:date="2019-08-26T09:21:00Z" w:initials="SL">
    <w:p w14:paraId="18402315" w14:textId="7E99CAD5" w:rsidR="00027FAB" w:rsidRDefault="00027FAB">
      <w:pPr>
        <w:pStyle w:val="CommentText"/>
      </w:pPr>
      <w:r>
        <w:rPr>
          <w:rStyle w:val="CommentReference"/>
        </w:rPr>
        <w:annotationRef/>
      </w:r>
      <w:r w:rsidRPr="00230173">
        <w:rPr>
          <w:color w:val="FF0000"/>
          <w:highlight w:val="yellow"/>
        </w:rPr>
        <w:t>Please check the budget line amounts on the budget worksheet. They must match the itemized amounts listed on the PFEP</w:t>
      </w:r>
    </w:p>
  </w:comment>
  <w:comment w:id="27" w:author="Simmons, Louis" w:date="2019-08-26T08:51:00Z" w:initials="SL">
    <w:p w14:paraId="0B8F6F88" w14:textId="6684DA35" w:rsidR="00027FAB" w:rsidRDefault="00027FAB">
      <w:pPr>
        <w:pStyle w:val="CommentText"/>
      </w:pPr>
      <w:r>
        <w:rPr>
          <w:rStyle w:val="CommentReference"/>
        </w:rPr>
        <w:annotationRef/>
      </w:r>
      <w:r w:rsidRPr="00230173">
        <w:rPr>
          <w:color w:val="FF0000"/>
          <w:highlight w:val="yellow"/>
        </w:rPr>
        <w:t>Describe specifically what parent will learn and take away to help impact student achievement</w:t>
      </w:r>
    </w:p>
  </w:comment>
  <w:comment w:id="28" w:author="Simmons, Louis" w:date="2019-08-26T08:52:00Z" w:initials="SL">
    <w:p w14:paraId="7993BE3F" w14:textId="77C4386C" w:rsidR="00027FAB" w:rsidRDefault="00027FAB">
      <w:pPr>
        <w:pStyle w:val="CommentText"/>
      </w:pPr>
      <w:r>
        <w:rPr>
          <w:rStyle w:val="CommentReference"/>
        </w:rPr>
        <w:annotationRef/>
      </w:r>
      <w:r w:rsidRPr="00230173">
        <w:rPr>
          <w:color w:val="FF0000"/>
          <w:highlight w:val="yellow"/>
        </w:rPr>
        <w:t>Describe specifically what parent will learn and take away to help impact student achievement</w:t>
      </w:r>
    </w:p>
  </w:comment>
  <w:comment w:id="29" w:author="Simmons, Louis" w:date="2019-08-26T08:52:00Z" w:initials="SL">
    <w:p w14:paraId="4C56A256" w14:textId="6F8F9603" w:rsidR="00027FAB" w:rsidRDefault="00027FAB">
      <w:pPr>
        <w:pStyle w:val="CommentText"/>
      </w:pPr>
      <w:r>
        <w:rPr>
          <w:rStyle w:val="CommentReference"/>
        </w:rPr>
        <w:annotationRef/>
      </w:r>
      <w:r w:rsidRPr="00230173">
        <w:rPr>
          <w:color w:val="FF0000"/>
          <w:highlight w:val="yellow"/>
        </w:rPr>
        <w:t>Describe specifically what parent will learn and take away to help impact student achievement</w:t>
      </w:r>
    </w:p>
  </w:comment>
  <w:comment w:id="30" w:author="Simmons, Louis" w:date="2019-08-26T08:52:00Z" w:initials="SL">
    <w:p w14:paraId="7EA0CB91" w14:textId="2F433D3C" w:rsidR="00027FAB" w:rsidRDefault="00027FAB">
      <w:pPr>
        <w:pStyle w:val="CommentText"/>
      </w:pPr>
      <w:r>
        <w:rPr>
          <w:rStyle w:val="CommentReference"/>
        </w:rPr>
        <w:annotationRef/>
      </w:r>
      <w:r w:rsidRPr="00230173">
        <w:rPr>
          <w:color w:val="FF0000"/>
          <w:highlight w:val="yellow"/>
        </w:rPr>
        <w:t>Describe specifically what parent will learn and take away to help impact student achievement</w:t>
      </w:r>
    </w:p>
  </w:comment>
  <w:comment w:id="32" w:author="Simmons, Louis" w:date="2019-08-26T09:14:00Z" w:initials="SL">
    <w:p w14:paraId="66E8EEAA" w14:textId="594CD732" w:rsidR="00027FAB" w:rsidRPr="00230173" w:rsidRDefault="00027FAB">
      <w:pPr>
        <w:pStyle w:val="CommentText"/>
        <w:rPr>
          <w:color w:val="FF0000"/>
        </w:rPr>
      </w:pPr>
      <w:r w:rsidRPr="00230173">
        <w:rPr>
          <w:rStyle w:val="CommentReference"/>
          <w:color w:val="FF0000"/>
          <w:highlight w:val="yellow"/>
        </w:rPr>
        <w:annotationRef/>
      </w:r>
      <w:r w:rsidRPr="00230173">
        <w:rPr>
          <w:color w:val="FF0000"/>
          <w:highlight w:val="yellow"/>
        </w:rPr>
        <w:t>This cannot be bank, need to elaborate a response</w:t>
      </w:r>
    </w:p>
  </w:comment>
  <w:comment w:id="34" w:author="Simmons, Louis" w:date="2019-08-26T09:15:00Z" w:initials="SL">
    <w:p w14:paraId="25D6FFF2" w14:textId="22DA310B" w:rsidR="00027FAB" w:rsidRDefault="00027FAB">
      <w:pPr>
        <w:pStyle w:val="CommentText"/>
      </w:pPr>
      <w:r>
        <w:rPr>
          <w:rStyle w:val="CommentReference"/>
        </w:rPr>
        <w:annotationRef/>
      </w:r>
      <w:r w:rsidRPr="00230173">
        <w:rPr>
          <w:color w:val="FF0000"/>
          <w:highlight w:val="yellow"/>
        </w:rPr>
        <w:t>This cannot be bank, need to elaborate a response</w:t>
      </w:r>
    </w:p>
  </w:comment>
  <w:comment w:id="36" w:author="Simmons, Louis" w:date="2019-08-26T09:16:00Z" w:initials="SL">
    <w:p w14:paraId="4297E0D9" w14:textId="14DCA447" w:rsidR="00027FAB" w:rsidRDefault="00027FAB">
      <w:pPr>
        <w:pStyle w:val="CommentText"/>
      </w:pPr>
      <w:r>
        <w:rPr>
          <w:rStyle w:val="CommentReference"/>
        </w:rPr>
        <w:annotationRef/>
      </w:r>
      <w:r w:rsidRPr="00230173">
        <w:rPr>
          <w:color w:val="FF0000"/>
          <w:highlight w:val="yellow"/>
        </w:rPr>
        <w:t>This cannot be bank, need to elaborate a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870085" w15:done="0"/>
  <w15:commentEx w15:paraId="719108CA" w15:done="0"/>
  <w15:commentEx w15:paraId="25B069CE" w15:done="0"/>
  <w15:commentEx w15:paraId="3A8EC72E" w15:paraIdParent="25B069CE" w15:done="0"/>
  <w15:commentEx w15:paraId="23D8E090" w15:done="0"/>
  <w15:commentEx w15:paraId="18402315" w15:done="0"/>
  <w15:commentEx w15:paraId="0B8F6F88" w15:done="0"/>
  <w15:commentEx w15:paraId="7993BE3F" w15:done="0"/>
  <w15:commentEx w15:paraId="4C56A256" w15:done="0"/>
  <w15:commentEx w15:paraId="7EA0CB91" w15:done="0"/>
  <w15:commentEx w15:paraId="66E8EEAA" w15:done="0"/>
  <w15:commentEx w15:paraId="25D6FFF2" w15:done="0"/>
  <w15:commentEx w15:paraId="4297E0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70085" w16cid:durableId="2113D9A5"/>
  <w16cid:commentId w16cid:paraId="719108CA" w16cid:durableId="2113D9A6"/>
  <w16cid:commentId w16cid:paraId="25B069CE" w16cid:durableId="2113D9A7"/>
  <w16cid:commentId w16cid:paraId="3A8EC72E" w16cid:durableId="2113D9A8"/>
  <w16cid:commentId w16cid:paraId="23D8E090" w16cid:durableId="2113D9A9"/>
  <w16cid:commentId w16cid:paraId="18402315" w16cid:durableId="2113D9AA"/>
  <w16cid:commentId w16cid:paraId="0B8F6F88" w16cid:durableId="2113D9AB"/>
  <w16cid:commentId w16cid:paraId="7993BE3F" w16cid:durableId="2113D9AC"/>
  <w16cid:commentId w16cid:paraId="4C56A256" w16cid:durableId="2113D9AD"/>
  <w16cid:commentId w16cid:paraId="7EA0CB91" w16cid:durableId="2113D9AE"/>
  <w16cid:commentId w16cid:paraId="66E8EEAA" w16cid:durableId="2113D9AF"/>
  <w16cid:commentId w16cid:paraId="25D6FFF2" w16cid:durableId="2113D9B0"/>
  <w16cid:commentId w16cid:paraId="4297E0D9" w16cid:durableId="2113D9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4AC2" w14:textId="77777777" w:rsidR="005C1991" w:rsidRDefault="005C1991" w:rsidP="00A91D75">
      <w:r>
        <w:separator/>
      </w:r>
    </w:p>
  </w:endnote>
  <w:endnote w:type="continuationSeparator" w:id="0">
    <w:p w14:paraId="26F84357" w14:textId="77777777" w:rsidR="005C1991" w:rsidRDefault="005C199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86C3" w14:textId="77777777" w:rsidR="005C1991" w:rsidRDefault="005C1991" w:rsidP="00A91D75">
      <w:r>
        <w:separator/>
      </w:r>
    </w:p>
  </w:footnote>
  <w:footnote w:type="continuationSeparator" w:id="0">
    <w:p w14:paraId="631CE61E" w14:textId="77777777" w:rsidR="005C1991" w:rsidRDefault="005C1991"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027FAB" w14:paraId="56738BAB" w14:textId="77777777" w:rsidTr="00A7217A">
      <w:trPr>
        <w:trHeight w:val="1060"/>
      </w:trPr>
      <w:tc>
        <w:tcPr>
          <w:tcW w:w="5861" w:type="dxa"/>
        </w:tcPr>
        <w:p w14:paraId="1AC5CDBE" w14:textId="77777777" w:rsidR="00027FAB" w:rsidRDefault="00027FAB"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027FAB" w:rsidRDefault="00027FAB"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4B76B521" w:rsidR="00027FAB" w:rsidRPr="007107AC" w:rsidRDefault="00027FAB"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07629">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4B76B521" w:rsidR="00027FAB" w:rsidRPr="007107AC" w:rsidRDefault="00027FAB"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07629">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027FAB" w:rsidRPr="008759A8" w:rsidRDefault="00027FAB"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07776B" w:rsidRPr="008759A8" w:rsidRDefault="0007776B"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47006"/>
    <w:multiLevelType w:val="hybridMultilevel"/>
    <w:tmpl w:val="984AF1D4"/>
    <w:lvl w:ilvl="0" w:tplc="FA2020E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B85A88"/>
    <w:multiLevelType w:val="hybridMultilevel"/>
    <w:tmpl w:val="0BDC721A"/>
    <w:lvl w:ilvl="0" w:tplc="A2A06DA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451AC9"/>
    <w:multiLevelType w:val="hybridMultilevel"/>
    <w:tmpl w:val="F0D851B8"/>
    <w:lvl w:ilvl="0" w:tplc="EA9C09F8">
      <w:start w:val="2"/>
      <w:numFmt w:val="bullet"/>
      <w:lvlText w:val="-"/>
      <w:lvlJc w:val="left"/>
      <w:pPr>
        <w:ind w:left="475" w:hanging="360"/>
      </w:pPr>
      <w:rPr>
        <w:rFonts w:ascii="Microsoft Sans Serif" w:eastAsiaTheme="minorHAnsi" w:hAnsi="Microsoft Sans Serif" w:cs="Microsoft Sans Serif"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9"/>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4"/>
  </w:num>
  <w:num w:numId="24">
    <w:abstractNumId w:val="8"/>
  </w:num>
  <w:num w:numId="25">
    <w:abstractNumId w:val="1"/>
  </w:num>
  <w:num w:numId="26">
    <w:abstractNumId w:val="18"/>
  </w:num>
  <w:num w:numId="27">
    <w:abstractNumId w:val="24"/>
  </w:num>
  <w:num w:numId="28">
    <w:abstractNumId w:val="22"/>
  </w:num>
  <w:num w:numId="29">
    <w:abstractNumId w:val="23"/>
  </w:num>
  <w:num w:numId="30">
    <w:abstractNumId w:val="28"/>
  </w:num>
  <w:num w:numId="31">
    <w:abstractNumId w:val="11"/>
  </w:num>
  <w:num w:numId="32">
    <w:abstractNumId w:val="16"/>
  </w:num>
  <w:num w:numId="33">
    <w:abstractNumId w:val="26"/>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7"/>
  </w:num>
  <w:num w:numId="41">
    <w:abstractNumId w:val="21"/>
  </w:num>
  <w:num w:numId="42">
    <w:abstractNumId w:val="15"/>
  </w:num>
  <w:num w:numId="43">
    <w:abstractNumId w:val="25"/>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mons, Louis">
    <w15:presenceInfo w15:providerId="AD" w15:userId="S-1-5-21-1712738503-1105619852-319577017-8605"/>
  </w15:person>
  <w15:person w15:author="Errico, David A.">
    <w15:presenceInfo w15:providerId="AD" w15:userId="S-1-5-21-1712738503-1105619852-319577017-76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7C89"/>
    <w:rsid w:val="0002111D"/>
    <w:rsid w:val="00026DE6"/>
    <w:rsid w:val="00027FAB"/>
    <w:rsid w:val="00037972"/>
    <w:rsid w:val="0004749B"/>
    <w:rsid w:val="00063F15"/>
    <w:rsid w:val="0006785B"/>
    <w:rsid w:val="0007776B"/>
    <w:rsid w:val="00093B10"/>
    <w:rsid w:val="000A2B10"/>
    <w:rsid w:val="000A5F6F"/>
    <w:rsid w:val="000A6617"/>
    <w:rsid w:val="000C76D1"/>
    <w:rsid w:val="000D24AE"/>
    <w:rsid w:val="001104ED"/>
    <w:rsid w:val="001133AB"/>
    <w:rsid w:val="001218A2"/>
    <w:rsid w:val="001224B7"/>
    <w:rsid w:val="00132CA5"/>
    <w:rsid w:val="00157766"/>
    <w:rsid w:val="001806B5"/>
    <w:rsid w:val="00184B35"/>
    <w:rsid w:val="001865F2"/>
    <w:rsid w:val="00190D5D"/>
    <w:rsid w:val="001A1F5A"/>
    <w:rsid w:val="001E59F3"/>
    <w:rsid w:val="001E6855"/>
    <w:rsid w:val="002063EE"/>
    <w:rsid w:val="0021304B"/>
    <w:rsid w:val="00224C54"/>
    <w:rsid w:val="00226FF2"/>
    <w:rsid w:val="002275BF"/>
    <w:rsid w:val="00230173"/>
    <w:rsid w:val="00253851"/>
    <w:rsid w:val="002765EA"/>
    <w:rsid w:val="00282BD1"/>
    <w:rsid w:val="002922F4"/>
    <w:rsid w:val="002A0763"/>
    <w:rsid w:val="002A5C8C"/>
    <w:rsid w:val="002B294D"/>
    <w:rsid w:val="002D3255"/>
    <w:rsid w:val="002E6D5D"/>
    <w:rsid w:val="00303C54"/>
    <w:rsid w:val="00304D8B"/>
    <w:rsid w:val="00342438"/>
    <w:rsid w:val="00351BEA"/>
    <w:rsid w:val="00352A3C"/>
    <w:rsid w:val="00363CEF"/>
    <w:rsid w:val="003642E9"/>
    <w:rsid w:val="003817EE"/>
    <w:rsid w:val="00381E26"/>
    <w:rsid w:val="003C2535"/>
    <w:rsid w:val="003D0FDE"/>
    <w:rsid w:val="003D221A"/>
    <w:rsid w:val="003E1F31"/>
    <w:rsid w:val="003F429C"/>
    <w:rsid w:val="00417924"/>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7372C"/>
    <w:rsid w:val="00577305"/>
    <w:rsid w:val="00584A7A"/>
    <w:rsid w:val="0059225D"/>
    <w:rsid w:val="005A0CAE"/>
    <w:rsid w:val="005A1EFA"/>
    <w:rsid w:val="005A345D"/>
    <w:rsid w:val="005B4FE7"/>
    <w:rsid w:val="005C1991"/>
    <w:rsid w:val="005C2E0B"/>
    <w:rsid w:val="005C54C3"/>
    <w:rsid w:val="005E0F15"/>
    <w:rsid w:val="005F3ACB"/>
    <w:rsid w:val="006565ED"/>
    <w:rsid w:val="00661301"/>
    <w:rsid w:val="006635CE"/>
    <w:rsid w:val="006717FC"/>
    <w:rsid w:val="00685BD9"/>
    <w:rsid w:val="006A0010"/>
    <w:rsid w:val="006A1F16"/>
    <w:rsid w:val="006B3FBB"/>
    <w:rsid w:val="006B41C5"/>
    <w:rsid w:val="006D1169"/>
    <w:rsid w:val="006F4A60"/>
    <w:rsid w:val="006F733A"/>
    <w:rsid w:val="00701713"/>
    <w:rsid w:val="00706804"/>
    <w:rsid w:val="00707629"/>
    <w:rsid w:val="007107AC"/>
    <w:rsid w:val="0072117F"/>
    <w:rsid w:val="00726745"/>
    <w:rsid w:val="00745235"/>
    <w:rsid w:val="00747FE4"/>
    <w:rsid w:val="0075603E"/>
    <w:rsid w:val="00760843"/>
    <w:rsid w:val="0077214C"/>
    <w:rsid w:val="007B0DFA"/>
    <w:rsid w:val="007B728C"/>
    <w:rsid w:val="007E12F6"/>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0846"/>
    <w:rsid w:val="008E2067"/>
    <w:rsid w:val="008E707B"/>
    <w:rsid w:val="008E762B"/>
    <w:rsid w:val="008E7AAF"/>
    <w:rsid w:val="008F7D31"/>
    <w:rsid w:val="009210A6"/>
    <w:rsid w:val="0092130E"/>
    <w:rsid w:val="00922D88"/>
    <w:rsid w:val="00924378"/>
    <w:rsid w:val="009312A7"/>
    <w:rsid w:val="00936067"/>
    <w:rsid w:val="00944D7A"/>
    <w:rsid w:val="009519AF"/>
    <w:rsid w:val="009571BF"/>
    <w:rsid w:val="00966897"/>
    <w:rsid w:val="0098316A"/>
    <w:rsid w:val="00990F87"/>
    <w:rsid w:val="0099338D"/>
    <w:rsid w:val="009979B1"/>
    <w:rsid w:val="009A0F76"/>
    <w:rsid w:val="009A349E"/>
    <w:rsid w:val="009B162E"/>
    <w:rsid w:val="009B17A6"/>
    <w:rsid w:val="009B1D49"/>
    <w:rsid w:val="009C4629"/>
    <w:rsid w:val="009F1721"/>
    <w:rsid w:val="009F2007"/>
    <w:rsid w:val="009F232A"/>
    <w:rsid w:val="00A03BCD"/>
    <w:rsid w:val="00A1696A"/>
    <w:rsid w:val="00A27383"/>
    <w:rsid w:val="00A413A7"/>
    <w:rsid w:val="00A41A24"/>
    <w:rsid w:val="00A505E2"/>
    <w:rsid w:val="00A627F3"/>
    <w:rsid w:val="00A7217A"/>
    <w:rsid w:val="00A86068"/>
    <w:rsid w:val="00A91D75"/>
    <w:rsid w:val="00AB1C7E"/>
    <w:rsid w:val="00AC343A"/>
    <w:rsid w:val="00AD43FE"/>
    <w:rsid w:val="00B07420"/>
    <w:rsid w:val="00B13062"/>
    <w:rsid w:val="00B17152"/>
    <w:rsid w:val="00B71FA5"/>
    <w:rsid w:val="00BB0329"/>
    <w:rsid w:val="00BB676D"/>
    <w:rsid w:val="00BC34F2"/>
    <w:rsid w:val="00BD5DF8"/>
    <w:rsid w:val="00BE7E91"/>
    <w:rsid w:val="00BF1C1D"/>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CD4725"/>
    <w:rsid w:val="00D12A84"/>
    <w:rsid w:val="00D1328F"/>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E583E"/>
    <w:rsid w:val="00DF1CFA"/>
    <w:rsid w:val="00E04BCC"/>
    <w:rsid w:val="00E04C5D"/>
    <w:rsid w:val="00E173B2"/>
    <w:rsid w:val="00E1758C"/>
    <w:rsid w:val="00E2228E"/>
    <w:rsid w:val="00E22464"/>
    <w:rsid w:val="00E32803"/>
    <w:rsid w:val="00E523C3"/>
    <w:rsid w:val="00E5388E"/>
    <w:rsid w:val="00E6016B"/>
    <w:rsid w:val="00E61E8C"/>
    <w:rsid w:val="00E74602"/>
    <w:rsid w:val="00E815B4"/>
    <w:rsid w:val="00E90E4E"/>
    <w:rsid w:val="00E9389E"/>
    <w:rsid w:val="00E94B95"/>
    <w:rsid w:val="00EA2C75"/>
    <w:rsid w:val="00EA3999"/>
    <w:rsid w:val="00EA58F1"/>
    <w:rsid w:val="00EB1456"/>
    <w:rsid w:val="00EC64E3"/>
    <w:rsid w:val="00ED14CA"/>
    <w:rsid w:val="00ED6905"/>
    <w:rsid w:val="00EE3AEC"/>
    <w:rsid w:val="00EF1B66"/>
    <w:rsid w:val="00EF4F31"/>
    <w:rsid w:val="00EF64C7"/>
    <w:rsid w:val="00F61114"/>
    <w:rsid w:val="00F80AAF"/>
    <w:rsid w:val="00FA4703"/>
    <w:rsid w:val="00FA7F7C"/>
    <w:rsid w:val="00FB66C6"/>
    <w:rsid w:val="00FD1778"/>
    <w:rsid w:val="00FD2490"/>
    <w:rsid w:val="00FE0D74"/>
    <w:rsid w:val="00FE3D2C"/>
    <w:rsid w:val="00FE50AE"/>
    <w:rsid w:val="00FF5219"/>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5.sv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3.svg"/><Relationship Id="rId42" Type="http://schemas.openxmlformats.org/officeDocument/2006/relationships/image" Target="media/image21.svg"/><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sv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image" Target="media/image11.svg"/><Relationship Id="rId37" Type="http://schemas.openxmlformats.org/officeDocument/2006/relationships/image" Target="media/image16.png"/><Relationship Id="rId40" Type="http://schemas.openxmlformats.org/officeDocument/2006/relationships/image" Target="media/image19.sv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cps.duvalschools.org/stilwell" TargetMode="External"/><Relationship Id="rId23" Type="http://schemas.microsoft.com/office/2011/relationships/commentsExtended" Target="commentsExtended.xml"/><Relationship Id="rId28" Type="http://schemas.openxmlformats.org/officeDocument/2006/relationships/image" Target="media/image7.svg"/><Relationship Id="rId36" Type="http://schemas.openxmlformats.org/officeDocument/2006/relationships/image" Target="media/image15.sv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0.png"/><Relationship Id="rId44" Type="http://schemas.openxmlformats.org/officeDocument/2006/relationships/image" Target="media/image2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stilwell" TargetMode="External"/><Relationship Id="rId22" Type="http://schemas.openxmlformats.org/officeDocument/2006/relationships/comments" Target="comments.xml"/><Relationship Id="rId27" Type="http://schemas.openxmlformats.org/officeDocument/2006/relationships/image" Target="media/image6.png"/><Relationship Id="rId30" Type="http://schemas.openxmlformats.org/officeDocument/2006/relationships/image" Target="media/image9.sv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glossaryDocument" Target="glossary/document.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191041"/>
    <w:rsid w:val="001D4973"/>
    <w:rsid w:val="0032245E"/>
    <w:rsid w:val="0037623E"/>
    <w:rsid w:val="00504A20"/>
    <w:rsid w:val="00513A49"/>
    <w:rsid w:val="005D0A83"/>
    <w:rsid w:val="005E32FD"/>
    <w:rsid w:val="0067502E"/>
    <w:rsid w:val="008462F8"/>
    <w:rsid w:val="008716E1"/>
    <w:rsid w:val="00A53E02"/>
    <w:rsid w:val="00B37995"/>
    <w:rsid w:val="00D877AF"/>
    <w:rsid w:val="00E90171"/>
    <w:rsid w:val="00F32FA3"/>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DC6CF0FA-BB12-447B-B177-A6090B8F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TotalTime>
  <Pages>22</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Tuschhoff, Tamara A.</cp:lastModifiedBy>
  <cp:revision>4</cp:revision>
  <cp:lastPrinted>2019-07-01T14:22:00Z</cp:lastPrinted>
  <dcterms:created xsi:type="dcterms:W3CDTF">2019-08-30T21:22:00Z</dcterms:created>
  <dcterms:modified xsi:type="dcterms:W3CDTF">2019-08-30T21:24:00Z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