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E8D05" w14:textId="75D229A3" w:rsidR="006D72DA" w:rsidRDefault="00BD1252">
      <w:pPr>
        <w:spacing w:before="75"/>
        <w:ind w:left="120"/>
        <w:rPr>
          <w:b/>
          <w:sz w:val="20"/>
        </w:rPr>
      </w:pPr>
      <w:r>
        <w:rPr>
          <w:b/>
          <w:sz w:val="20"/>
        </w:rPr>
        <w:t xml:space="preserve">Pine Ridge High School </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14:paraId="5F14F678" w14:textId="77777777" w:rsidR="006D72DA" w:rsidRDefault="006D72DA">
      <w:pPr>
        <w:pStyle w:val="BodyText"/>
        <w:spacing w:before="5"/>
        <w:rPr>
          <w:b/>
          <w:sz w:val="24"/>
        </w:rPr>
      </w:pPr>
    </w:p>
    <w:p w14:paraId="42404AF6" w14:textId="36FA38D0" w:rsidR="006D72DA" w:rsidRDefault="00CC1E66" w:rsidP="00745D11">
      <w:pPr>
        <w:pStyle w:val="BodyText"/>
        <w:ind w:left="120" w:right="132"/>
        <w:jc w:val="both"/>
      </w:pPr>
      <w:r>
        <w:t xml:space="preserve">I, </w:t>
      </w:r>
      <w:r w:rsidR="00C912AA">
        <w:t>Paul Nehrig</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w:t>
      </w:r>
      <w:r w:rsidR="00742C89">
        <w:t xml:space="preserve"> </w:t>
      </w:r>
      <w:r>
        <w:t>and will not be used for matching funds on this or any special project, where prohibited.</w:t>
      </w:r>
    </w:p>
    <w:p w14:paraId="37889263" w14:textId="77777777" w:rsidR="00AB3513" w:rsidRDefault="00AB3513">
      <w:pPr>
        <w:pStyle w:val="Heading2"/>
        <w:rPr>
          <w:u w:val="none"/>
        </w:rPr>
      </w:pPr>
    </w:p>
    <w:p w14:paraId="0D64C3B3" w14:textId="77777777" w:rsidR="006D72DA" w:rsidRDefault="00CC1E66">
      <w:pPr>
        <w:pStyle w:val="Heading2"/>
        <w:rPr>
          <w:u w:val="none"/>
        </w:rPr>
      </w:pPr>
      <w:r>
        <w:rPr>
          <w:u w:val="none"/>
        </w:rPr>
        <w:t>Assurances</w:t>
      </w:r>
    </w:p>
    <w:p w14:paraId="6DB4546F" w14:textId="77777777" w:rsidR="006D72DA" w:rsidRDefault="006D72DA">
      <w:pPr>
        <w:pStyle w:val="BodyText"/>
        <w:spacing w:before="9"/>
        <w:rPr>
          <w:b/>
          <w:sz w:val="24"/>
        </w:rPr>
      </w:pPr>
    </w:p>
    <w:p w14:paraId="3A181F2F"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4A712777"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7203CE74" w14:textId="34EA769A"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w:t>
      </w:r>
      <w:r w:rsidR="00750F63">
        <w:rPr>
          <w:sz w:val="20"/>
        </w:rPr>
        <w:t>P</w:t>
      </w:r>
      <w:r>
        <w:rPr>
          <w:sz w:val="20"/>
        </w:rPr>
        <w:t>arent</w:t>
      </w:r>
      <w:r w:rsidR="00750F63">
        <w:rPr>
          <w:sz w:val="20"/>
        </w:rPr>
        <w:t xml:space="preserve"> &amp;</w:t>
      </w:r>
      <w:r w:rsidR="00FB5DF1">
        <w:rPr>
          <w:sz w:val="20"/>
        </w:rPr>
        <w:t xml:space="preserve"> </w:t>
      </w:r>
      <w:r w:rsidR="00750F63">
        <w:rPr>
          <w:sz w:val="20"/>
        </w:rPr>
        <w:t>Famil</w:t>
      </w:r>
      <w:r w:rsidR="00FB5DF1">
        <w:rPr>
          <w:sz w:val="20"/>
        </w:rPr>
        <w:t xml:space="preserve">y </w:t>
      </w:r>
      <w:r w:rsidR="00CB0AF2">
        <w:rPr>
          <w:sz w:val="20"/>
        </w:rPr>
        <w:t>E</w:t>
      </w:r>
      <w:r w:rsidR="00FB5DF1">
        <w:rPr>
          <w:sz w:val="20"/>
        </w:rPr>
        <w:t xml:space="preserve">ngagement </w:t>
      </w:r>
      <w:r w:rsidR="008E763E">
        <w:rPr>
          <w:sz w:val="20"/>
        </w:rPr>
        <w:t>P</w:t>
      </w:r>
      <w:r w:rsidR="00FB5DF1">
        <w:rPr>
          <w:sz w:val="20"/>
        </w:rPr>
        <w:t>lan</w:t>
      </w:r>
      <w:r>
        <w:rPr>
          <w:sz w:val="20"/>
        </w:rPr>
        <w:t xml:space="preserve"> </w:t>
      </w:r>
      <w:r w:rsidR="00CB0AF2">
        <w:rPr>
          <w:sz w:val="20"/>
        </w:rPr>
        <w:t xml:space="preserve">(PFEP) </w:t>
      </w:r>
      <w:r>
        <w:rPr>
          <w:sz w:val="20"/>
        </w:rPr>
        <w:t xml:space="preserve">and distribute it to </w:t>
      </w:r>
      <w:r w:rsidRPr="00FC0A70">
        <w:rPr>
          <w:sz w:val="20"/>
        </w:rPr>
        <w:t xml:space="preserve">parents of participating children and make available the </w:t>
      </w:r>
      <w:r w:rsidR="00CB0AF2">
        <w:rPr>
          <w:sz w:val="20"/>
        </w:rPr>
        <w:t>PFEP</w:t>
      </w:r>
      <w:r w:rsidRPr="00FC0A70">
        <w:rPr>
          <w:sz w:val="20"/>
        </w:rPr>
        <w:t xml:space="preserve"> to the local</w:t>
      </w:r>
      <w:r>
        <w:rPr>
          <w:sz w:val="20"/>
        </w:rPr>
        <w:t xml:space="preserve"> </w:t>
      </w:r>
      <w:r w:rsidRPr="00FC0A70">
        <w:rPr>
          <w:sz w:val="20"/>
        </w:rPr>
        <w:t>community;</w:t>
      </w:r>
    </w:p>
    <w:p w14:paraId="17142A42" w14:textId="0D728AB8"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w:t>
      </w:r>
      <w:r w:rsidR="008E763E">
        <w:rPr>
          <w:sz w:val="20"/>
        </w:rPr>
        <w:t>’s P</w:t>
      </w:r>
      <w:r>
        <w:rPr>
          <w:sz w:val="20"/>
        </w:rPr>
        <w:t>arent</w:t>
      </w:r>
      <w:r w:rsidR="00FB5DF1">
        <w:rPr>
          <w:sz w:val="20"/>
        </w:rPr>
        <w:t xml:space="preserve"> and </w:t>
      </w:r>
      <w:r w:rsidR="008E763E">
        <w:rPr>
          <w:sz w:val="20"/>
        </w:rPr>
        <w:t>F</w:t>
      </w:r>
      <w:r w:rsidR="00FB5DF1">
        <w:rPr>
          <w:sz w:val="20"/>
        </w:rPr>
        <w:t xml:space="preserve">amily </w:t>
      </w:r>
      <w:r w:rsidR="008E763E">
        <w:rPr>
          <w:sz w:val="20"/>
        </w:rPr>
        <w:t>E</w:t>
      </w:r>
      <w:r w:rsidR="00FB5DF1">
        <w:rPr>
          <w:sz w:val="20"/>
        </w:rPr>
        <w:t>ngagement</w:t>
      </w:r>
      <w:r>
        <w:rPr>
          <w:sz w:val="20"/>
        </w:rPr>
        <w:t xml:space="preserve"> </w:t>
      </w:r>
      <w:r w:rsidR="008E763E">
        <w:rPr>
          <w:sz w:val="20"/>
        </w:rPr>
        <w:t>P</w:t>
      </w:r>
      <w:r w:rsidR="00FB5DF1">
        <w:rPr>
          <w:sz w:val="20"/>
        </w:rPr>
        <w:t>lan</w:t>
      </w:r>
      <w:r>
        <w:rPr>
          <w:sz w:val="20"/>
        </w:rPr>
        <w:t xml:space="preserve"> </w:t>
      </w:r>
      <w:r w:rsidR="008E763E">
        <w:rPr>
          <w:sz w:val="20"/>
        </w:rPr>
        <w:t xml:space="preserve">(PFEP) </w:t>
      </w:r>
      <w:r>
        <w:rPr>
          <w:sz w:val="20"/>
        </w:rPr>
        <w:t xml:space="preserve">and the joint development of the </w:t>
      </w:r>
      <w:r w:rsidR="003C080B">
        <w:rPr>
          <w:sz w:val="20"/>
        </w:rPr>
        <w:t>School Improvement Plan (SIP)</w:t>
      </w:r>
      <w:r w:rsidRPr="00FC0A70">
        <w:rPr>
          <w:sz w:val="20"/>
        </w:rPr>
        <w:t>;</w:t>
      </w:r>
    </w:p>
    <w:p w14:paraId="7BA5F207" w14:textId="4DDA2831"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 xml:space="preserve">Use the findings of the </w:t>
      </w:r>
      <w:r w:rsidR="00CB0AF2">
        <w:rPr>
          <w:sz w:val="20"/>
        </w:rPr>
        <w:t>PFEP</w:t>
      </w:r>
      <w:r>
        <w:rPr>
          <w:sz w:val="20"/>
        </w:rPr>
        <w:t xml:space="preserve"> review to design strategies for </w:t>
      </w:r>
      <w:r w:rsidR="00CB0AF2">
        <w:rPr>
          <w:sz w:val="20"/>
        </w:rPr>
        <w:t>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xml:space="preserve">, and to revise, if necessary, the school’s </w:t>
      </w:r>
      <w:r w:rsidR="0078711E">
        <w:rPr>
          <w:sz w:val="20"/>
        </w:rPr>
        <w:t>PFEP</w:t>
      </w:r>
      <w:r w:rsidRPr="00FC0A70">
        <w:rPr>
          <w:sz w:val="20"/>
        </w:rPr>
        <w:t>;</w:t>
      </w:r>
    </w:p>
    <w:p w14:paraId="2842DE65"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285A993E"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70594736" w14:textId="40661539" w:rsidR="006D72DA" w:rsidRDefault="00CC1E66" w:rsidP="008E763E">
      <w:pPr>
        <w:pStyle w:val="ListParagraph"/>
        <w:numPr>
          <w:ilvl w:val="0"/>
          <w:numId w:val="1"/>
        </w:numPr>
        <w:tabs>
          <w:tab w:val="left" w:pos="840"/>
          <w:tab w:val="left" w:pos="841"/>
        </w:tabs>
        <w:spacing w:line="243" w:lineRule="exact"/>
        <w:ind w:left="840"/>
      </w:pPr>
      <w:r>
        <w:rPr>
          <w:sz w:val="20"/>
        </w:rPr>
        <w:t>Provide each parent timely notice when their child has been assigned</w:t>
      </w:r>
      <w:r w:rsidR="008E763E">
        <w:rPr>
          <w:sz w:val="20"/>
        </w:rPr>
        <w:t xml:space="preserve"> to</w:t>
      </w:r>
      <w:r>
        <w:rPr>
          <w:sz w:val="20"/>
        </w:rPr>
        <w:t xml:space="preserve"> or has been taught for</w:t>
      </w:r>
      <w:r w:rsidR="008E763E">
        <w:rPr>
          <w:sz w:val="20"/>
        </w:rPr>
        <w:t xml:space="preserve"> </w:t>
      </w:r>
      <w:r w:rsidRPr="008E763E">
        <w:rPr>
          <w:spacing w:val="-37"/>
          <w:sz w:val="20"/>
        </w:rPr>
        <w:t xml:space="preserve"> </w:t>
      </w:r>
      <w:r>
        <w:rPr>
          <w:sz w:val="20"/>
        </w:rPr>
        <w:t>four</w:t>
      </w:r>
      <w:r w:rsidR="008E763E">
        <w:rPr>
          <w:sz w:val="20"/>
        </w:rPr>
        <w:t xml:space="preserve"> </w:t>
      </w:r>
      <w:r>
        <w:t>(4) or more consecutive weeks by a teacher who is not highly qualifie</w:t>
      </w:r>
      <w:r w:rsidR="00FB5DF1">
        <w:t>d</w:t>
      </w:r>
      <w:r>
        <w:t>; and</w:t>
      </w:r>
    </w:p>
    <w:p w14:paraId="2C0DCF1D"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28CF65FA" w14:textId="77777777" w:rsidR="006D72DA" w:rsidRDefault="006D72DA">
      <w:pPr>
        <w:pStyle w:val="BodyText"/>
      </w:pPr>
    </w:p>
    <w:p w14:paraId="3787E483" w14:textId="77777777" w:rsidR="006D72DA" w:rsidRDefault="006D72DA">
      <w:pPr>
        <w:pStyle w:val="BodyText"/>
        <w:spacing w:before="2"/>
        <w:rPr>
          <w:sz w:val="27"/>
        </w:rPr>
      </w:pPr>
    </w:p>
    <w:p w14:paraId="7356545F" w14:textId="77777777"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7E416621" w14:textId="77777777">
        <w:trPr>
          <w:trHeight w:val="300"/>
        </w:trPr>
        <w:tc>
          <w:tcPr>
            <w:tcW w:w="4985" w:type="dxa"/>
            <w:tcBorders>
              <w:top w:val="single" w:sz="12" w:space="0" w:color="000000"/>
            </w:tcBorders>
          </w:tcPr>
          <w:p w14:paraId="51EFB819"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74766D06" w14:textId="77777777" w:rsidR="006D72DA" w:rsidRDefault="00CC1E66">
            <w:pPr>
              <w:pStyle w:val="TableParagraph"/>
              <w:spacing w:before="88" w:line="210" w:lineRule="exact"/>
              <w:ind w:left="1605" w:right="1564"/>
              <w:jc w:val="center"/>
              <w:rPr>
                <w:sz w:val="20"/>
              </w:rPr>
            </w:pPr>
            <w:r>
              <w:rPr>
                <w:sz w:val="20"/>
              </w:rPr>
              <w:t>Date Signed</w:t>
            </w:r>
          </w:p>
        </w:tc>
      </w:tr>
    </w:tbl>
    <w:p w14:paraId="2DF7F002" w14:textId="77777777" w:rsidR="006D72DA" w:rsidRDefault="006D72DA">
      <w:pPr>
        <w:pStyle w:val="BodyText"/>
      </w:pPr>
    </w:p>
    <w:p w14:paraId="1BBF457C" w14:textId="77777777" w:rsidR="006D72DA" w:rsidRPr="00614813" w:rsidRDefault="006D72DA">
      <w:pPr>
        <w:pStyle w:val="BodyText"/>
        <w:spacing w:before="5"/>
        <w:rPr>
          <w:rFonts w:ascii="Arial Rounded MT Bold" w:hAnsi="Arial Rounded MT Bold"/>
          <w:sz w:val="28"/>
          <w:szCs w:val="28"/>
        </w:rPr>
      </w:pPr>
      <w:bookmarkStart w:id="0" w:name="_Hlk8206993"/>
    </w:p>
    <w:bookmarkEnd w:id="0"/>
    <w:p w14:paraId="167142A7" w14:textId="77777777" w:rsidR="00CB4E34" w:rsidRPr="00742C89" w:rsidRDefault="00CB4E34">
      <w:pPr>
        <w:pStyle w:val="BodyText"/>
        <w:spacing w:before="5"/>
        <w:rPr>
          <w:sz w:val="24"/>
          <w:szCs w:val="24"/>
        </w:rPr>
      </w:pPr>
    </w:p>
    <w:p w14:paraId="1216C634" w14:textId="77777777" w:rsidR="006D72DA" w:rsidRDefault="00CC1E66">
      <w:pPr>
        <w:pStyle w:val="Heading1"/>
        <w:spacing w:before="92"/>
      </w:pPr>
      <w:r>
        <w:t>Mission Statement</w:t>
      </w:r>
    </w:p>
    <w:p w14:paraId="0EBE81F3" w14:textId="51F1D922" w:rsidR="006D72DA" w:rsidRDefault="00CC1E66">
      <w:pPr>
        <w:pStyle w:val="BodyText"/>
        <w:ind w:left="120"/>
      </w:pPr>
      <w:r>
        <w:t xml:space="preserve">Parent </w:t>
      </w:r>
      <w:r w:rsidR="00CB4E34">
        <w:t>&amp; Family Engagement</w:t>
      </w:r>
      <w:r>
        <w:t xml:space="preserve"> Mission Statement </w:t>
      </w:r>
    </w:p>
    <w:p w14:paraId="13F4C75A" w14:textId="77777777" w:rsidR="00C912AA" w:rsidRPr="00BD5792" w:rsidRDefault="00C912AA" w:rsidP="00C912AA">
      <w:pPr>
        <w:rPr>
          <w:rFonts w:ascii="Segoe UI" w:hAnsi="Segoe UI" w:cs="Segoe UI"/>
          <w:sz w:val="24"/>
          <w:szCs w:val="24"/>
          <w:u w:val="single"/>
        </w:rPr>
      </w:pPr>
      <w:r w:rsidRPr="00BD5792">
        <w:rPr>
          <w:rFonts w:ascii="Segoe UI" w:hAnsi="Segoe UI" w:cs="Segoe UI"/>
          <w:sz w:val="24"/>
          <w:szCs w:val="24"/>
          <w:u w:val="single"/>
        </w:rPr>
        <w:t xml:space="preserve">The Pine Ridge High School believes that positive parent/family involvement is essential to student achievement and thus encourages such involvement in all school activities. </w:t>
      </w:r>
    </w:p>
    <w:p w14:paraId="3EB22931" w14:textId="77777777" w:rsidR="00533B3E" w:rsidRPr="00533B3E" w:rsidRDefault="00533B3E" w:rsidP="00533B3E">
      <w:pPr>
        <w:spacing w:before="118"/>
        <w:ind w:left="857"/>
        <w:rPr>
          <w:sz w:val="20"/>
        </w:rPr>
      </w:pPr>
    </w:p>
    <w:p w14:paraId="53E303D5" w14:textId="2762896E" w:rsidR="00D84544" w:rsidRDefault="00D84544">
      <w:pPr>
        <w:pStyle w:val="BodyText"/>
        <w:spacing w:before="1"/>
      </w:pPr>
    </w:p>
    <w:p w14:paraId="0A3F078C" w14:textId="2F113D62" w:rsidR="00E579C3" w:rsidRDefault="00E579C3">
      <w:pPr>
        <w:pStyle w:val="BodyText"/>
        <w:spacing w:before="1"/>
      </w:pPr>
    </w:p>
    <w:p w14:paraId="436CA2EE" w14:textId="39B3657E" w:rsidR="00E579C3" w:rsidRDefault="00E579C3">
      <w:pPr>
        <w:pStyle w:val="BodyText"/>
        <w:spacing w:before="1"/>
      </w:pPr>
    </w:p>
    <w:p w14:paraId="3249753B" w14:textId="472325D6" w:rsidR="00E579C3" w:rsidRDefault="00E579C3">
      <w:pPr>
        <w:pStyle w:val="BodyText"/>
        <w:spacing w:before="1"/>
      </w:pPr>
    </w:p>
    <w:p w14:paraId="2A6F4E92" w14:textId="0B2609FD" w:rsidR="00E579C3" w:rsidRDefault="00E579C3">
      <w:pPr>
        <w:pStyle w:val="BodyText"/>
        <w:spacing w:before="1"/>
      </w:pPr>
    </w:p>
    <w:p w14:paraId="4D59E54F" w14:textId="77777777" w:rsidR="00E579C3" w:rsidRDefault="00E579C3">
      <w:pPr>
        <w:pStyle w:val="BodyText"/>
        <w:spacing w:before="1"/>
      </w:pPr>
    </w:p>
    <w:p w14:paraId="4716E3B6" w14:textId="77777777"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43EF70A4" wp14:editId="53C11DDE">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240" style="position:absolute;margin-left:71.2pt;margin-top:13.5pt;width:469.55pt;height:1.65pt;z-index:251649024;mso-wrap-distance-left:0;mso-wrap-distance-right:0;mso-position-horizontal-relative:page" coordsize="9391,33" coordorigin="1424,270" o:spid="_x0000_s1026" w14:anchorId="71588B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style="position:absolute;visibility:visible;mso-wrap-style:square" o:spid="_x0000_s1027" strokecolor="#9f9f9f" strokeweight="1.55pt" o:connectortype="straight" from="1440,286" to="1080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v:line id="Line 252" style="position:absolute;visibility:visible;mso-wrap-style:square" o:spid="_x0000_s1028" strokecolor="#9f9f9f" strokeweight=".24pt" o:connectortype="straight" from="1440,274" to="144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v:line id="Line 251" style="position:absolute;visibility:visible;mso-wrap-style:square" o:spid="_x0000_s1029" strokecolor="#9f9f9f" strokeweight=".24pt" o:connectortype="straight" from="1440,274" to="144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v:line id="Line 250" style="position:absolute;visibility:visible;mso-wrap-style:square" o:spid="_x0000_s1030" strokecolor="#9f9f9f" strokeweight=".24pt" o:connectortype="straight" from="1445,274" to="1079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v:line id="Line 249" style="position:absolute;visibility:visible;mso-wrap-style:square" o:spid="_x0000_s1031" strokecolor="#e2e2e2" strokeweight=".24pt" o:connectortype="straight" from="10797,274" to="1080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v:line id="Line 248" style="position:absolute;visibility:visible;mso-wrap-style:square" o:spid="_x0000_s1032" strokecolor="#9f9f9f" strokeweight=".24pt" o:connectortype="straight" from="10797,274" to="1080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v:line id="Line 247" style="position:absolute;visibility:visible;mso-wrap-style:square" o:spid="_x0000_s1033" strokecolor="#9f9f9f" strokeweight="1.08pt" o:connectortype="straight" from="1440,288" to="144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v:line id="Line 246" style="position:absolute;visibility:visible;mso-wrap-style:square" o:spid="_x0000_s1034" strokecolor="#e2e2e2" strokeweight="1.08pt" o:connectortype="straight" from="10797,288" to="1080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v:line id="Line 245" style="position:absolute;visibility:visible;mso-wrap-style:square" o:spid="_x0000_s1035" strokecolor="#9f9f9f" strokeweight=".24pt" o:connectortype="straight" from="1440,301" to="144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v:line id="Line 244" style="position:absolute;visibility:visible;mso-wrap-style:square" o:spid="_x0000_s1036" strokecolor="#e2e2e2" strokeweight=".24pt" o:connectortype="straight" from="1440,301" to="144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v:line id="Line 243" style="position:absolute;visibility:visible;mso-wrap-style:square" o:spid="_x0000_s1037" strokecolor="#e2e2e2" strokeweight=".24pt" o:connectortype="straight" from="1445,301" to="1079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v:line id="Line 242" style="position:absolute;visibility:visible;mso-wrap-style:square" o:spid="_x0000_s1038" strokecolor="#e2e2e2" strokeweight=".24pt" o:connectortype="straight" from="10797,301" to="1080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v:line id="Line 241" style="position:absolute;visibility:visible;mso-wrap-style:square" o:spid="_x0000_s1039" strokecolor="#e2e2e2" strokeweight=".24pt" o:connectortype="straight" from="10797,301" to="1080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w10:wrap type="topAndBottom" anchorx="page"/>
              </v:group>
            </w:pict>
          </mc:Fallback>
        </mc:AlternateContent>
      </w:r>
    </w:p>
    <w:p w14:paraId="542A9515" w14:textId="086B3F3D" w:rsidR="006D72DA" w:rsidRDefault="00A669C8">
      <w:pPr>
        <w:pStyle w:val="Heading1"/>
        <w:spacing w:before="17"/>
      </w:pPr>
      <w:r>
        <w:lastRenderedPageBreak/>
        <w:t xml:space="preserve">Engagement </w:t>
      </w:r>
      <w:r w:rsidR="00CC1E66">
        <w:t>of Parents</w:t>
      </w:r>
      <w:r w:rsidR="00120AAB">
        <w:t xml:space="preserve"> &amp; Families</w:t>
      </w:r>
    </w:p>
    <w:p w14:paraId="00A629EA" w14:textId="77777777" w:rsidR="006D72DA" w:rsidRDefault="00CC1E66" w:rsidP="00132B7B">
      <w:pPr>
        <w:pStyle w:val="BodyText"/>
        <w:spacing w:before="1"/>
        <w:ind w:left="120"/>
        <w:jc w:val="both"/>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0C39DFDA" w14:textId="77777777" w:rsidR="00C912AA" w:rsidRPr="00BD5792" w:rsidRDefault="00C912AA" w:rsidP="00C912AA">
      <w:pPr>
        <w:pStyle w:val="BodyText"/>
        <w:spacing w:before="118"/>
        <w:ind w:left="857" w:right="530"/>
        <w:jc w:val="both"/>
        <w:rPr>
          <w:rFonts w:ascii="Segoe UI" w:hAnsi="Segoe UI" w:cs="Segoe UI"/>
          <w:sz w:val="24"/>
          <w:szCs w:val="24"/>
          <w:u w:val="single"/>
        </w:rPr>
      </w:pPr>
      <w:r w:rsidRPr="00BD5792">
        <w:rPr>
          <w:rFonts w:ascii="Segoe UI" w:hAnsi="Segoe UI" w:cs="Segoe UI"/>
          <w:sz w:val="24"/>
          <w:szCs w:val="24"/>
          <w:u w:val="single"/>
        </w:rPr>
        <w:t>Pine Ridge High School believes in involving parents in all aspects of its Title 1 programs. The SAC has the responsibility for developing, implementing, and evaluating the various school level plans, including the SIP and PIP. More than 50% of the members of the SAC are parent (non-employee) representatives. In addition, all parents were given the opportunity to review the plan and offer their input prior to approval. For the PIP, all parents were given surveys at the end of the school year seeking their input on activities, training, and materials they needed to help their child. Results of parent surveys are reviewed by the SAC to determine needed changes. During the SAC meeting when the PIP and/or SIP are developed, the committee will decide, with the input from parents how the parental involvement funds will be used.</w:t>
      </w:r>
    </w:p>
    <w:p w14:paraId="566CC151" w14:textId="77777777" w:rsidR="006D72DA" w:rsidRDefault="006D72DA">
      <w:pPr>
        <w:pStyle w:val="BodyText"/>
        <w:rPr>
          <w:sz w:val="22"/>
        </w:rPr>
      </w:pPr>
    </w:p>
    <w:p w14:paraId="254122FE" w14:textId="77777777" w:rsidR="00FB5DF1" w:rsidRDefault="00FB5DF1">
      <w:pPr>
        <w:pStyle w:val="BodyText"/>
        <w:rPr>
          <w:sz w:val="22"/>
        </w:rPr>
      </w:pPr>
    </w:p>
    <w:p w14:paraId="4EE83E58" w14:textId="77777777" w:rsidR="00533B3E" w:rsidRDefault="00533B3E">
      <w:pPr>
        <w:pStyle w:val="BodyText"/>
        <w:spacing w:before="10"/>
        <w:rPr>
          <w:sz w:val="19"/>
        </w:rPr>
      </w:pPr>
    </w:p>
    <w:p w14:paraId="3EAC882A"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32A3A2C5" wp14:editId="4AA8203B">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226" style="position:absolute;margin-left:71.2pt;margin-top:13.4pt;width:469.55pt;height:1.65pt;z-index:251650048;mso-wrap-distance-left:0;mso-wrap-distance-right:0;mso-position-horizontal-relative:page" coordsize="9391,33" coordorigin="1424,268" o:spid="_x0000_s1026" w14:anchorId="5C5032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style="position:absolute;visibility:visible;mso-wrap-style:square" o:spid="_x0000_s1027" strokecolor="#9f9f9f" strokeweight="1.55pt" o:connectortype="straight" from="1440,284" to="1080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v:line id="Line 238" style="position:absolute;visibility:visible;mso-wrap-style:square" o:spid="_x0000_s1028" strokecolor="#9f9f9f" strokeweight=".24pt" o:connectortype="straight" from="1440,272" to="144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v:line id="Line 237" style="position:absolute;visibility:visible;mso-wrap-style:square" o:spid="_x0000_s1029" strokecolor="#9f9f9f" strokeweight=".24pt" o:connectortype="straight" from="1440,272" to="144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v:line id="Line 236" style="position:absolute;visibility:visible;mso-wrap-style:square" o:spid="_x0000_s1030" strokecolor="#9f9f9f" strokeweight=".24pt" o:connectortype="straight" from="1445,272" to="1079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v:line id="Line 235" style="position:absolute;visibility:visible;mso-wrap-style:square" o:spid="_x0000_s1031" strokecolor="#e2e2e2" strokeweight=".24pt" o:connectortype="straight" from="10797,272" to="1080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v:line id="Line 234" style="position:absolute;visibility:visible;mso-wrap-style:square" o:spid="_x0000_s1032" strokecolor="#9f9f9f" strokeweight=".24pt" o:connectortype="straight" from="10797,272" to="1080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v:line id="Line 233" style="position:absolute;visibility:visible;mso-wrap-style:square" o:spid="_x0000_s1033" strokecolor="#9f9f9f" strokeweight="1.08pt" o:connectortype="straight" from="1440,285" to="144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v:line id="Line 232" style="position:absolute;visibility:visible;mso-wrap-style:square" o:spid="_x0000_s1034" strokecolor="#e2e2e2" strokeweight="1.08pt" o:connectortype="straight" from="10797,285" to="1080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v:line id="Line 231" style="position:absolute;visibility:visible;mso-wrap-style:square" o:spid="_x0000_s1035" strokecolor="#9f9f9f" strokeweight=".24pt" o:connectortype="straight" from="1440,298" to="144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v:line id="Line 230" style="position:absolute;visibility:visible;mso-wrap-style:square" o:spid="_x0000_s1036" strokecolor="#e2e2e2" strokeweight=".24pt" o:connectortype="straight" from="1440,298" to="144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v:line id="Line 229" style="position:absolute;visibility:visible;mso-wrap-style:square" o:spid="_x0000_s1037" strokecolor="#e2e2e2" strokeweight=".24pt" o:connectortype="straight" from="1445,298" to="1079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v:line id="Line 228" style="position:absolute;visibility:visible;mso-wrap-style:square" o:spid="_x0000_s1038" strokecolor="#e2e2e2" strokeweight=".24pt" o:connectortype="straight" from="10797,298" to="1080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v:line id="Line 227" style="position:absolute;visibility:visible;mso-wrap-style:square" o:spid="_x0000_s1039" strokecolor="#e2e2e2" strokeweight=".24pt" o:connectortype="straight" from="10797,298" to="1080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w10:wrap type="topAndBottom" anchorx="page"/>
              </v:group>
            </w:pict>
          </mc:Fallback>
        </mc:AlternateContent>
      </w:r>
    </w:p>
    <w:p w14:paraId="7BF0970F" w14:textId="77777777" w:rsidR="006D72DA" w:rsidRDefault="00CC1E66">
      <w:pPr>
        <w:pStyle w:val="Heading1"/>
      </w:pPr>
      <w:r>
        <w:t>Coordination and Integration</w:t>
      </w:r>
    </w:p>
    <w:p w14:paraId="57E0188D" w14:textId="77777777" w:rsidR="006D72DA" w:rsidRDefault="00CC1E66" w:rsidP="00132B7B">
      <w:pPr>
        <w:pStyle w:val="BodyText"/>
        <w:spacing w:after="3"/>
        <w:ind w:left="120"/>
        <w:jc w:val="both"/>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4B1ACE09"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6B5ACB99" w14:textId="77777777" w:rsidTr="00FD0009">
        <w:trPr>
          <w:trHeight w:val="240"/>
        </w:trPr>
        <w:tc>
          <w:tcPr>
            <w:tcW w:w="576" w:type="dxa"/>
            <w:shd w:val="clear" w:color="auto" w:fill="EDEDED"/>
          </w:tcPr>
          <w:p w14:paraId="5E5F0FED" w14:textId="77777777"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14:paraId="7FF2DD12" w14:textId="77777777"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14:paraId="231803E9" w14:textId="77777777" w:rsidR="006D72DA" w:rsidRDefault="00CC1E66">
            <w:pPr>
              <w:pStyle w:val="TableParagraph"/>
              <w:spacing w:before="9" w:line="221" w:lineRule="exact"/>
              <w:ind w:left="3213" w:right="3213"/>
              <w:jc w:val="center"/>
              <w:rPr>
                <w:b/>
                <w:sz w:val="20"/>
              </w:rPr>
            </w:pPr>
            <w:r>
              <w:rPr>
                <w:b/>
                <w:sz w:val="20"/>
              </w:rPr>
              <w:t>Coordination</w:t>
            </w:r>
          </w:p>
        </w:tc>
      </w:tr>
      <w:tr w:rsidR="00C912AA" w14:paraId="35D96F0B" w14:textId="77777777" w:rsidTr="00FD0009">
        <w:trPr>
          <w:trHeight w:val="720"/>
        </w:trPr>
        <w:tc>
          <w:tcPr>
            <w:tcW w:w="576" w:type="dxa"/>
          </w:tcPr>
          <w:p w14:paraId="6DA8B43D" w14:textId="77777777" w:rsidR="00C912AA" w:rsidRDefault="00C912AA" w:rsidP="00C912AA">
            <w:pPr>
              <w:pStyle w:val="TableParagraph"/>
              <w:spacing w:before="8"/>
              <w:rPr>
                <w:sz w:val="21"/>
              </w:rPr>
            </w:pPr>
          </w:p>
          <w:p w14:paraId="0F69BC91" w14:textId="7C1780DE" w:rsidR="00C912AA" w:rsidRDefault="00C912AA" w:rsidP="00C912AA">
            <w:pPr>
              <w:pStyle w:val="TableParagraph"/>
              <w:ind w:left="9"/>
              <w:jc w:val="center"/>
              <w:rPr>
                <w:sz w:val="20"/>
              </w:rPr>
            </w:pPr>
            <w:r>
              <w:rPr>
                <w:w w:val="99"/>
                <w:sz w:val="20"/>
              </w:rPr>
              <w:t>1</w:t>
            </w:r>
          </w:p>
        </w:tc>
        <w:tc>
          <w:tcPr>
            <w:tcW w:w="1044" w:type="dxa"/>
            <w:tcBorders>
              <w:top w:val="single" w:sz="4" w:space="0" w:color="auto"/>
            </w:tcBorders>
          </w:tcPr>
          <w:p w14:paraId="6673B9C6" w14:textId="2CB7B677" w:rsidR="00C912AA" w:rsidRDefault="00C912AA" w:rsidP="00C912AA">
            <w:pPr>
              <w:pStyle w:val="TableParagraph"/>
              <w:spacing w:before="137"/>
              <w:ind w:left="6" w:right="36"/>
              <w:rPr>
                <w:sz w:val="20"/>
              </w:rPr>
            </w:pPr>
            <w:r>
              <w:rPr>
                <w:sz w:val="20"/>
              </w:rPr>
              <w:t>Title I, Part C</w:t>
            </w:r>
          </w:p>
        </w:tc>
        <w:tc>
          <w:tcPr>
            <w:tcW w:w="7727" w:type="dxa"/>
          </w:tcPr>
          <w:p w14:paraId="1EDFC9C6" w14:textId="77777777" w:rsidR="00C912AA" w:rsidRDefault="00C912AA" w:rsidP="00C912AA">
            <w:pPr>
              <w:pStyle w:val="BodyText"/>
              <w:spacing w:after="3"/>
              <w:ind w:left="120"/>
            </w:pPr>
            <w:r>
              <w:t xml:space="preserve">Supplemental instruction support provided by the school will be discussed with parents during the development of the students' IEP. </w:t>
            </w:r>
          </w:p>
          <w:p w14:paraId="00AADC7E" w14:textId="77777777" w:rsidR="00C912AA" w:rsidRDefault="00C912AA" w:rsidP="00C912AA">
            <w:pPr>
              <w:pStyle w:val="TableParagraph"/>
              <w:spacing w:line="230" w:lineRule="exact"/>
              <w:ind w:left="9"/>
              <w:rPr>
                <w:sz w:val="20"/>
              </w:rPr>
            </w:pPr>
          </w:p>
        </w:tc>
      </w:tr>
      <w:tr w:rsidR="00C912AA" w14:paraId="7F534E6C" w14:textId="77777777">
        <w:trPr>
          <w:trHeight w:val="480"/>
        </w:trPr>
        <w:tc>
          <w:tcPr>
            <w:tcW w:w="576" w:type="dxa"/>
          </w:tcPr>
          <w:p w14:paraId="7185C559" w14:textId="3446A6D2" w:rsidR="00C912AA" w:rsidRDefault="00C912AA" w:rsidP="00C912AA">
            <w:pPr>
              <w:pStyle w:val="TableParagraph"/>
              <w:spacing w:before="129"/>
              <w:ind w:left="9"/>
              <w:jc w:val="center"/>
              <w:rPr>
                <w:sz w:val="20"/>
              </w:rPr>
            </w:pPr>
            <w:r>
              <w:rPr>
                <w:w w:val="99"/>
                <w:sz w:val="20"/>
              </w:rPr>
              <w:t>2</w:t>
            </w:r>
          </w:p>
        </w:tc>
        <w:tc>
          <w:tcPr>
            <w:tcW w:w="1044" w:type="dxa"/>
          </w:tcPr>
          <w:p w14:paraId="33F0D028" w14:textId="157A8408" w:rsidR="00C912AA" w:rsidRDefault="00C912AA" w:rsidP="00C912AA">
            <w:pPr>
              <w:pStyle w:val="TableParagraph"/>
              <w:spacing w:before="13" w:line="230" w:lineRule="atLeast"/>
              <w:ind w:right="113"/>
              <w:rPr>
                <w:sz w:val="20"/>
              </w:rPr>
            </w:pPr>
            <w:r w:rsidRPr="00BD5792">
              <w:rPr>
                <w:w w:val="99"/>
              </w:rPr>
              <w:t>Title X, Homeless</w:t>
            </w:r>
          </w:p>
        </w:tc>
        <w:tc>
          <w:tcPr>
            <w:tcW w:w="7727" w:type="dxa"/>
          </w:tcPr>
          <w:p w14:paraId="386E6CDE" w14:textId="1827F429" w:rsidR="00C912AA" w:rsidRDefault="00C912AA" w:rsidP="00C912AA">
            <w:pPr>
              <w:pStyle w:val="TableParagraph"/>
              <w:spacing w:before="13" w:line="230" w:lineRule="atLeast"/>
              <w:ind w:left="9" w:right="579"/>
              <w:rPr>
                <w:sz w:val="20"/>
              </w:rPr>
            </w:pPr>
            <w:r w:rsidRPr="00BD5792">
              <w:rPr>
                <w:w w:val="99"/>
              </w:rPr>
              <w:t>Title X Coordinator provides services to families to ensure that students have school supplies, community resources, and transportation</w:t>
            </w:r>
          </w:p>
        </w:tc>
      </w:tr>
      <w:tr w:rsidR="00C912AA" w14:paraId="12016CF5" w14:textId="77777777" w:rsidTr="00D84544">
        <w:trPr>
          <w:trHeight w:val="480"/>
        </w:trPr>
        <w:tc>
          <w:tcPr>
            <w:tcW w:w="576" w:type="dxa"/>
          </w:tcPr>
          <w:p w14:paraId="4115A835" w14:textId="77777777" w:rsidR="00C912AA" w:rsidRPr="00BD5792" w:rsidRDefault="00C912AA" w:rsidP="00C912AA">
            <w:pPr>
              <w:pStyle w:val="TableParagraph"/>
              <w:spacing w:before="8"/>
              <w:rPr>
                <w:sz w:val="21"/>
              </w:rPr>
            </w:pPr>
          </w:p>
          <w:p w14:paraId="720F49B2" w14:textId="76E2D543" w:rsidR="00C912AA" w:rsidRDefault="00C912AA" w:rsidP="00C912AA">
            <w:pPr>
              <w:pStyle w:val="TableParagraph"/>
              <w:ind w:left="9"/>
              <w:jc w:val="center"/>
              <w:rPr>
                <w:sz w:val="20"/>
              </w:rPr>
            </w:pPr>
            <w:r w:rsidRPr="00BD5792">
              <w:rPr>
                <w:sz w:val="21"/>
              </w:rPr>
              <w:t>3</w:t>
            </w:r>
          </w:p>
        </w:tc>
        <w:tc>
          <w:tcPr>
            <w:tcW w:w="1044" w:type="dxa"/>
          </w:tcPr>
          <w:p w14:paraId="2608713C" w14:textId="771C6DA3" w:rsidR="00C912AA" w:rsidRDefault="00C912AA" w:rsidP="00C912AA">
            <w:pPr>
              <w:pStyle w:val="TableParagraph"/>
              <w:ind w:left="6" w:right="36"/>
              <w:rPr>
                <w:sz w:val="20"/>
              </w:rPr>
            </w:pPr>
            <w:r w:rsidRPr="00BD5792">
              <w:rPr>
                <w:sz w:val="21"/>
              </w:rPr>
              <w:t>Title I, Part D</w:t>
            </w:r>
          </w:p>
        </w:tc>
        <w:tc>
          <w:tcPr>
            <w:tcW w:w="7727" w:type="dxa"/>
          </w:tcPr>
          <w:p w14:paraId="2CECC2FF" w14:textId="18A701A0" w:rsidR="00C912AA" w:rsidRDefault="00C912AA" w:rsidP="00C912AA">
            <w:pPr>
              <w:pStyle w:val="TableParagraph"/>
              <w:spacing w:before="5" w:line="228" w:lineRule="exact"/>
              <w:ind w:left="9" w:right="379"/>
              <w:rPr>
                <w:sz w:val="20"/>
              </w:rPr>
            </w:pPr>
            <w:r w:rsidRPr="00BD5792">
              <w:rPr>
                <w:w w:val="99"/>
              </w:rPr>
              <w:t>Transition plans are coordinated the with the Department of Juvenile Justice with funds from the Neg</w:t>
            </w:r>
            <w:r>
              <w:rPr>
                <w:w w:val="99"/>
              </w:rPr>
              <w:t>lected and Delinquent programs.</w:t>
            </w:r>
          </w:p>
        </w:tc>
      </w:tr>
      <w:tr w:rsidR="00C912AA" w14:paraId="0EAC0BB7" w14:textId="77777777" w:rsidTr="00D84544">
        <w:trPr>
          <w:trHeight w:val="606"/>
        </w:trPr>
        <w:tc>
          <w:tcPr>
            <w:tcW w:w="576" w:type="dxa"/>
          </w:tcPr>
          <w:p w14:paraId="16ED5FBF" w14:textId="4FF2FCC1" w:rsidR="00C912AA" w:rsidRDefault="00C912AA" w:rsidP="00C912AA">
            <w:pPr>
              <w:pStyle w:val="TableParagraph"/>
              <w:spacing w:before="1"/>
              <w:ind w:left="9"/>
              <w:jc w:val="center"/>
              <w:rPr>
                <w:sz w:val="20"/>
              </w:rPr>
            </w:pPr>
            <w:r>
              <w:rPr>
                <w:w w:val="99"/>
                <w:sz w:val="20"/>
              </w:rPr>
              <w:t>4</w:t>
            </w:r>
          </w:p>
        </w:tc>
        <w:tc>
          <w:tcPr>
            <w:tcW w:w="1044" w:type="dxa"/>
          </w:tcPr>
          <w:p w14:paraId="5603C6D0" w14:textId="37D7509B" w:rsidR="00C912AA" w:rsidRDefault="00C912AA" w:rsidP="00C912AA">
            <w:pPr>
              <w:pStyle w:val="TableParagraph"/>
              <w:ind w:left="6" w:right="91"/>
              <w:rPr>
                <w:sz w:val="20"/>
              </w:rPr>
            </w:pPr>
            <w:proofErr w:type="spellStart"/>
            <w:r>
              <w:rPr>
                <w:w w:val="99"/>
                <w:sz w:val="20"/>
              </w:rPr>
              <w:t>Ti</w:t>
            </w:r>
            <w:r w:rsidRPr="00BD5792">
              <w:rPr>
                <w:w w:val="99"/>
                <w:sz w:val="20"/>
              </w:rPr>
              <w:t>itle</w:t>
            </w:r>
            <w:proofErr w:type="spellEnd"/>
            <w:r w:rsidRPr="00BD5792">
              <w:rPr>
                <w:w w:val="99"/>
                <w:sz w:val="20"/>
              </w:rPr>
              <w:t xml:space="preserve"> I Part A</w:t>
            </w:r>
          </w:p>
        </w:tc>
        <w:tc>
          <w:tcPr>
            <w:tcW w:w="7727" w:type="dxa"/>
          </w:tcPr>
          <w:p w14:paraId="69EEF14D" w14:textId="5A3C11A4" w:rsidR="00C912AA" w:rsidRDefault="00C912AA" w:rsidP="00C912AA">
            <w:pPr>
              <w:pStyle w:val="TableParagraph"/>
              <w:spacing w:line="230" w:lineRule="atLeast"/>
              <w:ind w:left="9" w:right="312"/>
              <w:rPr>
                <w:sz w:val="20"/>
              </w:rPr>
            </w:pPr>
            <w:r w:rsidRPr="00BD5792">
              <w:rPr>
                <w:w w:val="99"/>
              </w:rPr>
              <w:t xml:space="preserve">Supplemental Tutoring before or after school. Supplemental materials and supplies needed to close the achievement gap. Supplemental funds for on-going staff development as determined by the results of FSA data. </w:t>
            </w:r>
          </w:p>
        </w:tc>
      </w:tr>
      <w:tr w:rsidR="00C912AA" w14:paraId="0CE706AB" w14:textId="77777777" w:rsidTr="00D84544">
        <w:trPr>
          <w:trHeight w:val="606"/>
        </w:trPr>
        <w:tc>
          <w:tcPr>
            <w:tcW w:w="576" w:type="dxa"/>
          </w:tcPr>
          <w:p w14:paraId="40894F94" w14:textId="15F79801" w:rsidR="00C912AA" w:rsidRDefault="00C912AA" w:rsidP="00C912AA">
            <w:pPr>
              <w:pStyle w:val="TableParagraph"/>
              <w:spacing w:before="1"/>
              <w:ind w:left="9"/>
              <w:jc w:val="center"/>
              <w:rPr>
                <w:w w:val="99"/>
                <w:sz w:val="20"/>
              </w:rPr>
            </w:pPr>
            <w:r>
              <w:rPr>
                <w:w w:val="99"/>
                <w:sz w:val="20"/>
              </w:rPr>
              <w:t>5</w:t>
            </w:r>
          </w:p>
        </w:tc>
        <w:tc>
          <w:tcPr>
            <w:tcW w:w="1044" w:type="dxa"/>
          </w:tcPr>
          <w:p w14:paraId="6EBEC64A" w14:textId="568F1596" w:rsidR="00C912AA" w:rsidRDefault="00C912AA" w:rsidP="00C912AA">
            <w:pPr>
              <w:pStyle w:val="TableParagraph"/>
              <w:ind w:left="6" w:right="91"/>
              <w:rPr>
                <w:w w:val="99"/>
                <w:sz w:val="20"/>
              </w:rPr>
            </w:pPr>
            <w:r>
              <w:rPr>
                <w:sz w:val="20"/>
              </w:rPr>
              <w:t>Title II</w:t>
            </w:r>
          </w:p>
        </w:tc>
        <w:tc>
          <w:tcPr>
            <w:tcW w:w="7727" w:type="dxa"/>
          </w:tcPr>
          <w:p w14:paraId="27CA09CF" w14:textId="4A3BF050" w:rsidR="00C912AA" w:rsidRPr="00BD5792" w:rsidRDefault="00C912AA" w:rsidP="00C912AA">
            <w:pPr>
              <w:pStyle w:val="TableParagraph"/>
              <w:spacing w:line="230" w:lineRule="atLeast"/>
              <w:ind w:left="9" w:right="312"/>
              <w:rPr>
                <w:w w:val="99"/>
              </w:rPr>
            </w:pPr>
            <w:r w:rsidRPr="00BD5792">
              <w:rPr>
                <w:w w:val="99"/>
              </w:rPr>
              <w:t xml:space="preserve">The district provides ongoing Professional Development in the core subject areas to ensure quality instruction and student success. </w:t>
            </w:r>
          </w:p>
        </w:tc>
      </w:tr>
      <w:tr w:rsidR="00C912AA" w14:paraId="7DC7A8EB" w14:textId="77777777" w:rsidTr="00D84544">
        <w:trPr>
          <w:trHeight w:val="606"/>
        </w:trPr>
        <w:tc>
          <w:tcPr>
            <w:tcW w:w="576" w:type="dxa"/>
          </w:tcPr>
          <w:p w14:paraId="6FA83289" w14:textId="77777777" w:rsidR="00C912AA" w:rsidRPr="00BD5792" w:rsidRDefault="00C912AA" w:rsidP="00C912AA">
            <w:pPr>
              <w:pStyle w:val="TableParagraph"/>
              <w:spacing w:before="1"/>
              <w:rPr>
                <w:sz w:val="31"/>
              </w:rPr>
            </w:pPr>
          </w:p>
          <w:p w14:paraId="6C0A2E1C" w14:textId="22A792A7" w:rsidR="00C912AA" w:rsidRDefault="00C912AA" w:rsidP="00C912AA">
            <w:pPr>
              <w:pStyle w:val="TableParagraph"/>
              <w:spacing w:before="1"/>
              <w:ind w:left="9"/>
              <w:jc w:val="center"/>
              <w:rPr>
                <w:w w:val="99"/>
                <w:sz w:val="20"/>
              </w:rPr>
            </w:pPr>
            <w:r w:rsidRPr="00BD5792">
              <w:rPr>
                <w:w w:val="99"/>
                <w:sz w:val="20"/>
              </w:rPr>
              <w:t>6</w:t>
            </w:r>
          </w:p>
        </w:tc>
        <w:tc>
          <w:tcPr>
            <w:tcW w:w="1044" w:type="dxa"/>
          </w:tcPr>
          <w:p w14:paraId="11B1E544" w14:textId="77777777" w:rsidR="00C912AA" w:rsidRPr="00BD5792" w:rsidRDefault="00C912AA" w:rsidP="00C912AA">
            <w:pPr>
              <w:pStyle w:val="TableParagraph"/>
              <w:spacing w:before="1"/>
              <w:rPr>
                <w:sz w:val="31"/>
              </w:rPr>
            </w:pPr>
          </w:p>
          <w:p w14:paraId="5D97D1E5" w14:textId="70B517F3" w:rsidR="00C912AA" w:rsidRDefault="00C912AA" w:rsidP="00C912AA">
            <w:pPr>
              <w:pStyle w:val="TableParagraph"/>
              <w:ind w:left="6" w:right="91"/>
              <w:rPr>
                <w:sz w:val="20"/>
              </w:rPr>
            </w:pPr>
            <w:r w:rsidRPr="00BD5792">
              <w:rPr>
                <w:sz w:val="20"/>
              </w:rPr>
              <w:t>Title III</w:t>
            </w:r>
          </w:p>
        </w:tc>
        <w:tc>
          <w:tcPr>
            <w:tcW w:w="7727" w:type="dxa"/>
          </w:tcPr>
          <w:p w14:paraId="245C236C" w14:textId="6E64B298" w:rsidR="00C912AA" w:rsidRPr="00BD5792" w:rsidRDefault="00C912AA" w:rsidP="00C912AA">
            <w:pPr>
              <w:pStyle w:val="TableParagraph"/>
              <w:spacing w:line="230" w:lineRule="atLeast"/>
              <w:ind w:left="9" w:right="312"/>
              <w:rPr>
                <w:w w:val="99"/>
              </w:rPr>
            </w:pPr>
            <w:r w:rsidRPr="00BD5792">
              <w:rPr>
                <w:w w:val="99"/>
              </w:rPr>
              <w:t xml:space="preserve">Additional support and resources provided by the school will be discussed with parents during the LEP committee meeting. The District ESOL Coordinator and staff provide online support and Professional Development to teachers to ensure instructional best practices are utilized. Teachers consistently progress monitor the ELL students to identify specific needs, target interventions/enrichments to ensure the appropriate pathway toward graduation. </w:t>
            </w:r>
          </w:p>
        </w:tc>
      </w:tr>
    </w:tbl>
    <w:p w14:paraId="794A1ECE" w14:textId="77777777" w:rsidR="00FB5DF1" w:rsidRDefault="00FB5DF1">
      <w:pPr>
        <w:pStyle w:val="BodyText"/>
        <w:spacing w:before="2"/>
        <w:rPr>
          <w:sz w:val="9"/>
        </w:rPr>
      </w:pPr>
    </w:p>
    <w:p w14:paraId="2B8CAEF0" w14:textId="3B183E6B" w:rsidR="00FB5DF1" w:rsidRDefault="00FB5DF1">
      <w:pPr>
        <w:pStyle w:val="BodyText"/>
        <w:spacing w:before="2"/>
        <w:rPr>
          <w:sz w:val="9"/>
        </w:rPr>
      </w:pPr>
    </w:p>
    <w:p w14:paraId="2C1F6198" w14:textId="4AEFCC13" w:rsidR="00F2751D" w:rsidRDefault="00F2751D">
      <w:pPr>
        <w:pStyle w:val="BodyText"/>
        <w:spacing w:before="2"/>
        <w:rPr>
          <w:sz w:val="9"/>
        </w:rPr>
      </w:pPr>
    </w:p>
    <w:p w14:paraId="6C74D628" w14:textId="5948B3E4" w:rsidR="00F2751D" w:rsidRDefault="00F2751D">
      <w:pPr>
        <w:pStyle w:val="BodyText"/>
        <w:spacing w:before="2"/>
        <w:rPr>
          <w:sz w:val="9"/>
        </w:rPr>
      </w:pPr>
    </w:p>
    <w:p w14:paraId="30193D3D" w14:textId="77777777" w:rsidR="00F2751D" w:rsidRDefault="00F2751D">
      <w:pPr>
        <w:pStyle w:val="BodyText"/>
        <w:spacing w:before="2"/>
        <w:rPr>
          <w:sz w:val="9"/>
        </w:rPr>
      </w:pPr>
    </w:p>
    <w:p w14:paraId="4F1FE875" w14:textId="77777777" w:rsidR="00FB5DF1" w:rsidRDefault="00FB5DF1">
      <w:pPr>
        <w:pStyle w:val="BodyText"/>
        <w:spacing w:before="2"/>
        <w:rPr>
          <w:sz w:val="9"/>
        </w:rPr>
      </w:pPr>
    </w:p>
    <w:p w14:paraId="16259DFC" w14:textId="77777777" w:rsidR="00FB5DF1" w:rsidRDefault="00FB5DF1">
      <w:pPr>
        <w:pStyle w:val="BodyText"/>
        <w:spacing w:before="2"/>
        <w:rPr>
          <w:sz w:val="9"/>
        </w:rPr>
      </w:pPr>
    </w:p>
    <w:p w14:paraId="3C2A78FB"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2EE947E8" wp14:editId="46786C44">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212" style="position:absolute;margin-left:71.2pt;margin-top:7.25pt;width:469.55pt;height:1.65pt;z-index:251651072;mso-wrap-distance-left:0;mso-wrap-distance-right:0;mso-position-horizontal-relative:page" coordsize="9391,33" coordorigin="1424,145" o:spid="_x0000_s1026" w14:anchorId="5583BC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style="position:absolute;visibility:visible;mso-wrap-style:square" o:spid="_x0000_s1027" strokecolor="#9f9f9f" strokeweight="1.55pt" o:connectortype="straight" from="1440,161" to="1080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v:line id="Line 224" style="position:absolute;visibility:visible;mso-wrap-style:square" o:spid="_x0000_s1028"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v:line id="Line 223" style="position:absolute;visibility:visible;mso-wrap-style:square" o:spid="_x0000_s1029"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v:line id="Line 222" style="position:absolute;visibility:visible;mso-wrap-style:square" o:spid="_x0000_s1030" strokecolor="#9f9f9f" strokeweight=".24pt" o:connectortype="straight" from="1445,149" to="1079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v:line id="Line 221" style="position:absolute;visibility:visible;mso-wrap-style:square" o:spid="_x0000_s1031" strokecolor="#e2e2e2"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v:line id="Line 220" style="position:absolute;visibility:visible;mso-wrap-style:square" o:spid="_x0000_s1032" strokecolor="#9f9f9f"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v:line id="Line 219" style="position:absolute;visibility:visible;mso-wrap-style:square" o:spid="_x0000_s1033" strokecolor="#9f9f9f" strokeweight="1.08pt" o:connectortype="straight" from="1440,162" to="14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v:line id="Line 218" style="position:absolute;visibility:visible;mso-wrap-style:square" o:spid="_x0000_s1034" strokecolor="#e2e2e2" strokeweight="1.08pt" o:connectortype="straight" from="10797,162" to="1080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v:line id="Line 217" style="position:absolute;visibility:visible;mso-wrap-style:square" o:spid="_x0000_s1035" strokecolor="#9f9f9f"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v:line id="Line 216" style="position:absolute;visibility:visible;mso-wrap-style:square" o:spid="_x0000_s1036" strokecolor="#e2e2e2"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v:line id="Line 215" style="position:absolute;visibility:visible;mso-wrap-style:square" o:spid="_x0000_s1037" strokecolor="#e2e2e2" strokeweight=".24pt" o:connectortype="straight" from="1445,175" to="1079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v:line id="Line 214" style="position:absolute;visibility:visible;mso-wrap-style:square" o:spid="_x0000_s1038"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v:line id="Line 213" style="position:absolute;visibility:visible;mso-wrap-style:square" o:spid="_x0000_s1039"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w10:wrap type="topAndBottom" anchorx="page"/>
              </v:group>
            </w:pict>
          </mc:Fallback>
        </mc:AlternateContent>
      </w:r>
    </w:p>
    <w:p w14:paraId="44700402" w14:textId="6FBE2126" w:rsidR="006D72DA" w:rsidRDefault="00CC1E66" w:rsidP="00FB5DF1">
      <w:pPr>
        <w:pStyle w:val="Heading1"/>
        <w:rPr>
          <w:b w:val="0"/>
          <w:sz w:val="26"/>
        </w:rPr>
      </w:pPr>
      <w:r>
        <w:lastRenderedPageBreak/>
        <w:t xml:space="preserve">Annual </w:t>
      </w:r>
      <w:r w:rsidR="00120AAB">
        <w:t xml:space="preserve">Title I </w:t>
      </w:r>
      <w:r>
        <w:t>Parent Meeting</w:t>
      </w:r>
    </w:p>
    <w:p w14:paraId="18569DDD" w14:textId="073243F4" w:rsidR="006D72DA" w:rsidRDefault="00CC1E66" w:rsidP="00132B7B">
      <w:pPr>
        <w:pStyle w:val="BodyText"/>
        <w:ind w:left="120" w:right="116"/>
        <w:jc w:val="both"/>
      </w:pPr>
      <w:r>
        <w:t>Describe the specific steps the school will take to conduct an annual meeting designed to inform parents of participating children about the school’s Title I program, the nature of the Title I program (schoolwide or targeted assistance), school choice, supplemental educational services, and the rights of parents. Include timeline, persons responsible, and evidence the school will use to demonstrate the effectiveness of the activity.</w:t>
      </w:r>
      <w:r w:rsidR="005578FB">
        <w:t xml:space="preserve"> </w:t>
      </w:r>
      <w:r w:rsidR="005578FB" w:rsidRPr="00671143">
        <w:rPr>
          <w:b/>
        </w:rPr>
        <w:t>Meeting should be offered a minimum of two times on different dates</w:t>
      </w:r>
      <w:r w:rsidR="00FE3726" w:rsidRPr="00671143">
        <w:rPr>
          <w:b/>
        </w:rPr>
        <w:t>/times to accommodate parents</w:t>
      </w:r>
      <w:r w:rsidR="002D75A4" w:rsidRPr="00671143">
        <w:rPr>
          <w:b/>
        </w:rPr>
        <w:t>’</w:t>
      </w:r>
      <w:r w:rsidR="00FE3726" w:rsidRPr="00671143">
        <w:rPr>
          <w:b/>
        </w:rPr>
        <w:t xml:space="preserve"> schedules</w:t>
      </w:r>
      <w:r w:rsidR="005578FB" w:rsidRPr="00671143">
        <w:rPr>
          <w:b/>
        </w:rPr>
        <w:t>.</w:t>
      </w:r>
    </w:p>
    <w:p w14:paraId="4DF2F8A8" w14:textId="77777777"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14:paraId="7AEF52EA" w14:textId="77777777">
        <w:trPr>
          <w:trHeight w:val="480"/>
        </w:trPr>
        <w:tc>
          <w:tcPr>
            <w:tcW w:w="576" w:type="dxa"/>
            <w:shd w:val="clear" w:color="auto" w:fill="EDEDED"/>
          </w:tcPr>
          <w:p w14:paraId="7D3A28E8" w14:textId="77777777" w:rsidR="006D72DA" w:rsidRDefault="00CC1E66">
            <w:pPr>
              <w:pStyle w:val="TableParagraph"/>
              <w:spacing w:before="127"/>
              <w:ind w:left="9"/>
              <w:rPr>
                <w:b/>
                <w:sz w:val="20"/>
              </w:rPr>
            </w:pPr>
            <w:r>
              <w:rPr>
                <w:b/>
                <w:sz w:val="20"/>
              </w:rPr>
              <w:t>count</w:t>
            </w:r>
          </w:p>
        </w:tc>
        <w:tc>
          <w:tcPr>
            <w:tcW w:w="1985" w:type="dxa"/>
            <w:shd w:val="clear" w:color="auto" w:fill="EDEDED"/>
          </w:tcPr>
          <w:p w14:paraId="3B40515B"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2D7DDA50" w14:textId="77777777"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14:paraId="502D0920" w14:textId="77777777" w:rsidR="006D72DA" w:rsidRDefault="00CC1E66">
            <w:pPr>
              <w:pStyle w:val="TableParagraph"/>
              <w:spacing w:before="127"/>
              <w:ind w:left="143"/>
              <w:rPr>
                <w:b/>
                <w:sz w:val="20"/>
              </w:rPr>
            </w:pPr>
            <w:r>
              <w:rPr>
                <w:b/>
                <w:sz w:val="20"/>
              </w:rPr>
              <w:t>Timeline</w:t>
            </w:r>
          </w:p>
        </w:tc>
        <w:tc>
          <w:tcPr>
            <w:tcW w:w="4379" w:type="dxa"/>
            <w:shd w:val="clear" w:color="auto" w:fill="EDEDED"/>
          </w:tcPr>
          <w:p w14:paraId="6AC3F733" w14:textId="77777777" w:rsidR="006D72DA" w:rsidRDefault="00CC1E66">
            <w:pPr>
              <w:pStyle w:val="TableParagraph"/>
              <w:spacing w:before="127"/>
              <w:ind w:left="945"/>
              <w:rPr>
                <w:b/>
                <w:sz w:val="20"/>
              </w:rPr>
            </w:pPr>
            <w:r>
              <w:rPr>
                <w:b/>
                <w:sz w:val="20"/>
              </w:rPr>
              <w:t>Evidence of Effectiveness</w:t>
            </w:r>
          </w:p>
        </w:tc>
      </w:tr>
      <w:tr w:rsidR="00C912AA" w14:paraId="4A241E35" w14:textId="77777777" w:rsidTr="00D84544">
        <w:trPr>
          <w:trHeight w:val="687"/>
        </w:trPr>
        <w:tc>
          <w:tcPr>
            <w:tcW w:w="576" w:type="dxa"/>
          </w:tcPr>
          <w:p w14:paraId="7FF00A77" w14:textId="12D5C75A" w:rsidR="00C912AA" w:rsidRDefault="00C912AA" w:rsidP="00C912AA">
            <w:pPr>
              <w:pStyle w:val="TableParagraph"/>
              <w:ind w:left="9"/>
              <w:jc w:val="center"/>
              <w:rPr>
                <w:sz w:val="20"/>
              </w:rPr>
            </w:pPr>
            <w:r>
              <w:rPr>
                <w:sz w:val="20"/>
              </w:rPr>
              <w:t>1</w:t>
            </w:r>
          </w:p>
        </w:tc>
        <w:tc>
          <w:tcPr>
            <w:tcW w:w="1985" w:type="dxa"/>
          </w:tcPr>
          <w:p w14:paraId="44347084" w14:textId="77777777" w:rsidR="00C912AA" w:rsidRPr="00BD5792" w:rsidRDefault="00C912AA" w:rsidP="00C912AA">
            <w:pPr>
              <w:pStyle w:val="BodyText"/>
              <w:ind w:left="120" w:right="116"/>
              <w:jc w:val="center"/>
              <w:rPr>
                <w:sz w:val="16"/>
                <w:szCs w:val="16"/>
              </w:rPr>
            </w:pPr>
            <w:r w:rsidRPr="00BD5792">
              <w:rPr>
                <w:sz w:val="16"/>
                <w:szCs w:val="16"/>
              </w:rPr>
              <w:t xml:space="preserve">Develop agenda, handouts, and/or presentation materials that address the required components </w:t>
            </w:r>
          </w:p>
          <w:p w14:paraId="36CE7F73" w14:textId="5E21FCB3" w:rsidR="00C912AA" w:rsidRDefault="00C912AA" w:rsidP="00C912AA">
            <w:pPr>
              <w:pStyle w:val="TableParagraph"/>
              <w:spacing w:before="1"/>
              <w:ind w:left="6"/>
              <w:rPr>
                <w:sz w:val="20"/>
              </w:rPr>
            </w:pPr>
          </w:p>
        </w:tc>
        <w:tc>
          <w:tcPr>
            <w:tcW w:w="1289" w:type="dxa"/>
          </w:tcPr>
          <w:p w14:paraId="2ACD5667" w14:textId="77777777" w:rsidR="00C912AA" w:rsidRPr="00BD5792" w:rsidRDefault="00C912AA" w:rsidP="00C912AA">
            <w:pPr>
              <w:pStyle w:val="TableParagraph"/>
              <w:ind w:left="9"/>
              <w:jc w:val="center"/>
              <w:rPr>
                <w:sz w:val="16"/>
                <w:szCs w:val="16"/>
              </w:rPr>
            </w:pPr>
          </w:p>
          <w:p w14:paraId="22787DF8" w14:textId="77777777" w:rsidR="00C912AA" w:rsidRPr="00BD5792" w:rsidRDefault="00C912AA" w:rsidP="00C912AA">
            <w:pPr>
              <w:pStyle w:val="TableParagraph"/>
              <w:ind w:left="9"/>
              <w:jc w:val="center"/>
              <w:rPr>
                <w:sz w:val="16"/>
                <w:szCs w:val="16"/>
              </w:rPr>
            </w:pPr>
          </w:p>
          <w:p w14:paraId="2AFC414F" w14:textId="17EAF70F" w:rsidR="00C912AA" w:rsidRDefault="00C912AA" w:rsidP="00C912AA">
            <w:pPr>
              <w:pStyle w:val="TableParagraph"/>
              <w:ind w:left="9"/>
              <w:rPr>
                <w:sz w:val="20"/>
              </w:rPr>
            </w:pPr>
            <w:r>
              <w:rPr>
                <w:sz w:val="16"/>
                <w:szCs w:val="16"/>
              </w:rPr>
              <w:t>Kyle Schicker</w:t>
            </w:r>
          </w:p>
        </w:tc>
        <w:tc>
          <w:tcPr>
            <w:tcW w:w="1118" w:type="dxa"/>
          </w:tcPr>
          <w:p w14:paraId="2A624812" w14:textId="6F5A9C50" w:rsidR="00C912AA" w:rsidRPr="00C912AA" w:rsidRDefault="00C912AA" w:rsidP="00C912AA">
            <w:pPr>
              <w:pStyle w:val="TableParagraph"/>
              <w:spacing w:before="196"/>
              <w:ind w:left="6" w:right="99"/>
              <w:rPr>
                <w:sz w:val="16"/>
                <w:szCs w:val="16"/>
              </w:rPr>
            </w:pPr>
            <w:r>
              <w:rPr>
                <w:sz w:val="16"/>
                <w:szCs w:val="16"/>
              </w:rPr>
              <w:t>08/05/2019-06/01/2020</w:t>
            </w:r>
          </w:p>
        </w:tc>
        <w:tc>
          <w:tcPr>
            <w:tcW w:w="4379" w:type="dxa"/>
          </w:tcPr>
          <w:p w14:paraId="1773A240" w14:textId="26A296BF" w:rsidR="00C912AA" w:rsidRDefault="00C912AA" w:rsidP="00C912AA">
            <w:pPr>
              <w:pStyle w:val="TableParagraph"/>
              <w:spacing w:before="5" w:line="228" w:lineRule="exact"/>
              <w:ind w:left="6" w:right="335"/>
              <w:rPr>
                <w:sz w:val="20"/>
              </w:rPr>
            </w:pPr>
            <w:r w:rsidRPr="00BD5792">
              <w:rPr>
                <w:sz w:val="16"/>
                <w:szCs w:val="16"/>
              </w:rPr>
              <w:t>Agenda and Power point</w:t>
            </w:r>
          </w:p>
        </w:tc>
      </w:tr>
      <w:tr w:rsidR="00C912AA" w14:paraId="3FC670F9" w14:textId="77777777" w:rsidTr="00D84544">
        <w:trPr>
          <w:trHeight w:val="705"/>
        </w:trPr>
        <w:tc>
          <w:tcPr>
            <w:tcW w:w="576" w:type="dxa"/>
          </w:tcPr>
          <w:p w14:paraId="66A7B07E" w14:textId="77777777" w:rsidR="00C912AA" w:rsidRDefault="00C912AA" w:rsidP="00C912AA">
            <w:pPr>
              <w:pStyle w:val="TableParagraph"/>
              <w:spacing w:before="174"/>
              <w:ind w:left="9"/>
              <w:jc w:val="center"/>
              <w:rPr>
                <w:sz w:val="20"/>
              </w:rPr>
            </w:pPr>
            <w:r>
              <w:rPr>
                <w:w w:val="99"/>
                <w:sz w:val="20"/>
              </w:rPr>
              <w:t>2</w:t>
            </w:r>
          </w:p>
        </w:tc>
        <w:tc>
          <w:tcPr>
            <w:tcW w:w="1985" w:type="dxa"/>
          </w:tcPr>
          <w:p w14:paraId="4A2AB86D" w14:textId="467DF7D3" w:rsidR="00C912AA" w:rsidRDefault="00C912AA" w:rsidP="00C912AA">
            <w:pPr>
              <w:pStyle w:val="TableParagraph"/>
              <w:spacing w:before="197"/>
              <w:ind w:left="6" w:right="-2"/>
              <w:rPr>
                <w:sz w:val="20"/>
              </w:rPr>
            </w:pPr>
            <w:r w:rsidRPr="00BD5792">
              <w:rPr>
                <w:sz w:val="16"/>
                <w:szCs w:val="16"/>
              </w:rPr>
              <w:t>Develop and disseminate invitations – advertise event</w:t>
            </w:r>
          </w:p>
        </w:tc>
        <w:tc>
          <w:tcPr>
            <w:tcW w:w="1289" w:type="dxa"/>
          </w:tcPr>
          <w:p w14:paraId="63F20197" w14:textId="08DC6E2D" w:rsidR="00C912AA" w:rsidRDefault="00C912AA" w:rsidP="00C912AA">
            <w:pPr>
              <w:pStyle w:val="TableParagraph"/>
              <w:spacing w:before="174"/>
              <w:ind w:left="9"/>
              <w:rPr>
                <w:sz w:val="20"/>
              </w:rPr>
            </w:pPr>
            <w:r>
              <w:rPr>
                <w:sz w:val="16"/>
                <w:szCs w:val="16"/>
              </w:rPr>
              <w:t>Kyle Schicker</w:t>
            </w:r>
          </w:p>
        </w:tc>
        <w:tc>
          <w:tcPr>
            <w:tcW w:w="1118" w:type="dxa"/>
          </w:tcPr>
          <w:p w14:paraId="5633EF72" w14:textId="5B4AED80" w:rsidR="00C912AA" w:rsidRDefault="00C912AA" w:rsidP="00C912AA">
            <w:pPr>
              <w:pStyle w:val="TableParagraph"/>
              <w:ind w:left="6" w:right="99"/>
              <w:rPr>
                <w:sz w:val="20"/>
              </w:rPr>
            </w:pPr>
            <w:r>
              <w:rPr>
                <w:sz w:val="16"/>
                <w:szCs w:val="16"/>
              </w:rPr>
              <w:t>08/05/2019-06/01/2020</w:t>
            </w:r>
          </w:p>
        </w:tc>
        <w:tc>
          <w:tcPr>
            <w:tcW w:w="4379" w:type="dxa"/>
          </w:tcPr>
          <w:p w14:paraId="04EA3601" w14:textId="77777777" w:rsidR="00C912AA" w:rsidRPr="00BD5792" w:rsidRDefault="00C912AA" w:rsidP="00C912AA">
            <w:pPr>
              <w:pStyle w:val="TableParagraph"/>
              <w:spacing w:line="227" w:lineRule="exact"/>
              <w:ind w:left="6"/>
              <w:jc w:val="center"/>
              <w:rPr>
                <w:sz w:val="16"/>
                <w:szCs w:val="16"/>
              </w:rPr>
            </w:pPr>
            <w:r w:rsidRPr="00BD5792">
              <w:rPr>
                <w:sz w:val="16"/>
                <w:szCs w:val="16"/>
              </w:rPr>
              <w:t>Connect Ed Message</w:t>
            </w:r>
          </w:p>
          <w:p w14:paraId="2175D057" w14:textId="282684F4" w:rsidR="00C912AA" w:rsidRDefault="00C912AA" w:rsidP="00C912AA">
            <w:pPr>
              <w:pStyle w:val="TableParagraph"/>
              <w:spacing w:line="227" w:lineRule="exact"/>
              <w:ind w:left="6"/>
              <w:rPr>
                <w:sz w:val="20"/>
              </w:rPr>
            </w:pPr>
            <w:r>
              <w:rPr>
                <w:sz w:val="16"/>
                <w:szCs w:val="16"/>
              </w:rPr>
              <w:t xml:space="preserve">Flyers </w:t>
            </w:r>
            <w:r w:rsidRPr="00BD5792">
              <w:rPr>
                <w:sz w:val="16"/>
                <w:szCs w:val="16"/>
              </w:rPr>
              <w:t>Website</w:t>
            </w:r>
          </w:p>
        </w:tc>
      </w:tr>
      <w:tr w:rsidR="00C912AA" w14:paraId="20D2894C" w14:textId="77777777" w:rsidTr="00D84544">
        <w:trPr>
          <w:trHeight w:val="705"/>
        </w:trPr>
        <w:tc>
          <w:tcPr>
            <w:tcW w:w="576" w:type="dxa"/>
          </w:tcPr>
          <w:p w14:paraId="3AE8D25B" w14:textId="77777777" w:rsidR="00C912AA" w:rsidRDefault="00C912AA" w:rsidP="00C912AA">
            <w:pPr>
              <w:pStyle w:val="TableParagraph"/>
              <w:jc w:val="center"/>
            </w:pPr>
          </w:p>
          <w:p w14:paraId="10DAB4FE" w14:textId="77777777" w:rsidR="00C912AA" w:rsidRDefault="00C912AA" w:rsidP="00C912AA">
            <w:pPr>
              <w:pStyle w:val="TableParagraph"/>
              <w:ind w:left="9"/>
              <w:jc w:val="center"/>
              <w:rPr>
                <w:sz w:val="20"/>
              </w:rPr>
            </w:pPr>
            <w:r>
              <w:rPr>
                <w:w w:val="99"/>
                <w:sz w:val="20"/>
              </w:rPr>
              <w:t>3</w:t>
            </w:r>
          </w:p>
        </w:tc>
        <w:tc>
          <w:tcPr>
            <w:tcW w:w="1985" w:type="dxa"/>
          </w:tcPr>
          <w:p w14:paraId="315E3623" w14:textId="68C74E25" w:rsidR="00C912AA" w:rsidRDefault="00C912AA" w:rsidP="00C912AA">
            <w:pPr>
              <w:pStyle w:val="TableParagraph"/>
              <w:spacing w:before="5" w:line="228" w:lineRule="exact"/>
              <w:ind w:left="6" w:right="164"/>
              <w:rPr>
                <w:sz w:val="20"/>
              </w:rPr>
            </w:pPr>
            <w:r>
              <w:rPr>
                <w:sz w:val="16"/>
                <w:szCs w:val="16"/>
              </w:rPr>
              <w:t>Provide updates o</w:t>
            </w:r>
            <w:r w:rsidRPr="00BD5792">
              <w:rPr>
                <w:sz w:val="16"/>
                <w:szCs w:val="16"/>
              </w:rPr>
              <w:t xml:space="preserve"> Title 1 programs at SAC</w:t>
            </w:r>
          </w:p>
        </w:tc>
        <w:tc>
          <w:tcPr>
            <w:tcW w:w="1289" w:type="dxa"/>
          </w:tcPr>
          <w:p w14:paraId="064FA998" w14:textId="2C71774E" w:rsidR="00C912AA" w:rsidRDefault="00C912AA" w:rsidP="00C912AA">
            <w:pPr>
              <w:pStyle w:val="TableParagraph"/>
              <w:ind w:left="9" w:right="23"/>
              <w:rPr>
                <w:sz w:val="20"/>
              </w:rPr>
            </w:pPr>
            <w:r>
              <w:rPr>
                <w:sz w:val="16"/>
                <w:szCs w:val="16"/>
              </w:rPr>
              <w:t>Paul Nehrig and Kyle Schicker</w:t>
            </w:r>
          </w:p>
        </w:tc>
        <w:tc>
          <w:tcPr>
            <w:tcW w:w="1118" w:type="dxa"/>
          </w:tcPr>
          <w:p w14:paraId="3929EDA2" w14:textId="0E057019" w:rsidR="00C912AA" w:rsidRDefault="00C912AA" w:rsidP="00C912AA">
            <w:pPr>
              <w:pStyle w:val="TableParagraph"/>
              <w:ind w:left="6" w:right="99"/>
              <w:rPr>
                <w:sz w:val="20"/>
              </w:rPr>
            </w:pPr>
            <w:r>
              <w:rPr>
                <w:sz w:val="16"/>
                <w:szCs w:val="16"/>
              </w:rPr>
              <w:t>08/05/2019-06/01/2020</w:t>
            </w:r>
          </w:p>
        </w:tc>
        <w:tc>
          <w:tcPr>
            <w:tcW w:w="4379" w:type="dxa"/>
          </w:tcPr>
          <w:p w14:paraId="188E2949" w14:textId="520487AD" w:rsidR="00C912AA" w:rsidRDefault="00C912AA" w:rsidP="00C912AA">
            <w:pPr>
              <w:pStyle w:val="TableParagraph"/>
              <w:ind w:left="6"/>
              <w:rPr>
                <w:sz w:val="20"/>
              </w:rPr>
            </w:pPr>
            <w:r w:rsidRPr="00BD5792">
              <w:rPr>
                <w:sz w:val="16"/>
                <w:szCs w:val="16"/>
              </w:rPr>
              <w:t>Meeting Minutes and Agenda</w:t>
            </w:r>
          </w:p>
        </w:tc>
      </w:tr>
    </w:tbl>
    <w:p w14:paraId="1924ABFD" w14:textId="77777777" w:rsidR="00FB5DF1" w:rsidRDefault="00FB5DF1">
      <w:pPr>
        <w:pStyle w:val="BodyText"/>
        <w:spacing w:before="3"/>
        <w:rPr>
          <w:sz w:val="9"/>
        </w:rPr>
      </w:pPr>
    </w:p>
    <w:p w14:paraId="2EE6D317" w14:textId="012422D0" w:rsidR="00FB5DF1" w:rsidRDefault="00FB5DF1">
      <w:pPr>
        <w:pStyle w:val="BodyText"/>
        <w:spacing w:before="3"/>
        <w:rPr>
          <w:sz w:val="9"/>
        </w:rPr>
      </w:pPr>
    </w:p>
    <w:p w14:paraId="62582555" w14:textId="48058FAE" w:rsidR="00742C89" w:rsidRDefault="00742C89">
      <w:pPr>
        <w:pStyle w:val="BodyText"/>
        <w:spacing w:before="3"/>
        <w:rPr>
          <w:sz w:val="9"/>
        </w:rPr>
      </w:pPr>
    </w:p>
    <w:p w14:paraId="1865ED17" w14:textId="19454DE5" w:rsidR="00742C89" w:rsidRDefault="00742C89">
      <w:pPr>
        <w:pStyle w:val="BodyText"/>
        <w:spacing w:before="3"/>
        <w:rPr>
          <w:sz w:val="9"/>
        </w:rPr>
      </w:pPr>
    </w:p>
    <w:p w14:paraId="12CA090F" w14:textId="6BCA4722" w:rsidR="00742C89" w:rsidRDefault="00742C89">
      <w:pPr>
        <w:pStyle w:val="BodyText"/>
        <w:spacing w:before="3"/>
        <w:rPr>
          <w:sz w:val="9"/>
        </w:rPr>
      </w:pPr>
    </w:p>
    <w:p w14:paraId="4A17D684" w14:textId="0F8D66D7" w:rsidR="00742C89" w:rsidRDefault="00742C89">
      <w:pPr>
        <w:pStyle w:val="BodyText"/>
        <w:spacing w:before="3"/>
        <w:rPr>
          <w:sz w:val="9"/>
        </w:rPr>
      </w:pPr>
    </w:p>
    <w:p w14:paraId="3EAEF443" w14:textId="58DD83FB" w:rsidR="00742C89" w:rsidRDefault="00742C89">
      <w:pPr>
        <w:pStyle w:val="BodyText"/>
        <w:spacing w:before="3"/>
        <w:rPr>
          <w:sz w:val="9"/>
        </w:rPr>
      </w:pPr>
    </w:p>
    <w:p w14:paraId="451D25A0" w14:textId="0A39451E" w:rsidR="00742C89" w:rsidRDefault="00742C89">
      <w:pPr>
        <w:pStyle w:val="BodyText"/>
        <w:spacing w:before="3"/>
        <w:rPr>
          <w:sz w:val="9"/>
        </w:rPr>
      </w:pPr>
    </w:p>
    <w:p w14:paraId="521D4925" w14:textId="77777777" w:rsidR="00742C89" w:rsidRDefault="00742C89">
      <w:pPr>
        <w:pStyle w:val="BodyText"/>
        <w:spacing w:before="3"/>
        <w:rPr>
          <w:sz w:val="9"/>
        </w:rPr>
      </w:pPr>
    </w:p>
    <w:p w14:paraId="683CEC73" w14:textId="77777777" w:rsidR="00FB5DF1" w:rsidRDefault="00FB5DF1">
      <w:pPr>
        <w:pStyle w:val="BodyText"/>
        <w:spacing w:before="3"/>
        <w:rPr>
          <w:sz w:val="9"/>
        </w:rPr>
      </w:pPr>
    </w:p>
    <w:p w14:paraId="0447E27B"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14DE5681" wp14:editId="30A9589F">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198" style="position:absolute;margin-left:71.2pt;margin-top:7.3pt;width:469.55pt;height:1.65pt;z-index:251652096;mso-wrap-distance-left:0;mso-wrap-distance-right:0;mso-position-horizontal-relative:page" coordsize="9391,33" coordorigin="1424,146" o:spid="_x0000_s1026" w14:anchorId="23732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style="position:absolute;visibility:visible;mso-wrap-style:square" o:spid="_x0000_s1027" strokecolor="#9f9f9f" strokeweight="1.55pt" o:connectortype="straight" from="1440,161" to="1080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v:line id="Line 210" style="position:absolute;visibility:visible;mso-wrap-style:square" o:spid="_x0000_s1028"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v:line id="Line 209" style="position:absolute;visibility:visible;mso-wrap-style:square" o:spid="_x0000_s1029"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v:line id="Line 208" style="position:absolute;visibility:visible;mso-wrap-style:square" o:spid="_x0000_s1030" strokecolor="#9f9f9f" strokeweight=".24pt" o:connectortype="straight" from="1445,149" to="1079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v:line id="Line 207" style="position:absolute;visibility:visible;mso-wrap-style:square" o:spid="_x0000_s1031" strokecolor="#e2e2e2"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v:line id="Line 206" style="position:absolute;visibility:visible;mso-wrap-style:square" o:spid="_x0000_s1032" strokecolor="#9f9f9f"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v:line id="Line 205" style="position:absolute;visibility:visible;mso-wrap-style:square" o:spid="_x0000_s1033" strokecolor="#9f9f9f" strokeweight="1.08pt" o:connectortype="straight" from="1440,162" to="14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v:line id="Line 204" style="position:absolute;visibility:visible;mso-wrap-style:square" o:spid="_x0000_s1034" strokecolor="#e2e2e2" strokeweight="1.08pt" o:connectortype="straight" from="10797,162" to="1080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v:line id="Line 203" style="position:absolute;visibility:visible;mso-wrap-style:square" o:spid="_x0000_s1035" strokecolor="#9f9f9f"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v:line id="Line 202" style="position:absolute;visibility:visible;mso-wrap-style:square" o:spid="_x0000_s1036" strokecolor="#e2e2e2"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v:line id="Line 201" style="position:absolute;visibility:visible;mso-wrap-style:square" o:spid="_x0000_s1037" strokecolor="#e2e2e2" strokeweight=".24pt" o:connectortype="straight" from="1445,175" to="1079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v:line id="Line 200" style="position:absolute;visibility:visible;mso-wrap-style:square" o:spid="_x0000_s1038"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v:line id="Line 199" style="position:absolute;visibility:visible;mso-wrap-style:square" o:spid="_x0000_s1039"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w10:wrap type="topAndBottom" anchorx="page"/>
              </v:group>
            </w:pict>
          </mc:Fallback>
        </mc:AlternateContent>
      </w:r>
    </w:p>
    <w:p w14:paraId="54C82EF9" w14:textId="2748F045" w:rsidR="006D72DA" w:rsidRDefault="00CC1E66" w:rsidP="00FB5DF1">
      <w:pPr>
        <w:pStyle w:val="Heading1"/>
        <w:rPr>
          <w:b w:val="0"/>
          <w:sz w:val="26"/>
        </w:rPr>
      </w:pPr>
      <w:r>
        <w:t>Flexible Parent Meetings</w:t>
      </w:r>
    </w:p>
    <w:p w14:paraId="1EBED955" w14:textId="77777777" w:rsidR="006D72DA" w:rsidRDefault="00CC1E66" w:rsidP="00132B7B">
      <w:pPr>
        <w:pStyle w:val="BodyText"/>
        <w:ind w:left="120"/>
        <w:jc w:val="both"/>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14:paraId="2A6A4CB7" w14:textId="533B3D38" w:rsidR="00FB5DF1" w:rsidRPr="00C912AA" w:rsidRDefault="00C912AA">
      <w:pPr>
        <w:pStyle w:val="BodyText"/>
        <w:spacing w:before="117"/>
        <w:ind w:left="857" w:right="834"/>
        <w:rPr>
          <w:color w:val="000000" w:themeColor="text1"/>
        </w:rPr>
      </w:pPr>
      <w:r>
        <w:rPr>
          <w:color w:val="000000" w:themeColor="text1"/>
        </w:rPr>
        <w:t>Title 1 info meetings will be held at two different times as well as on two different dates to accommodate parent schedules. Graduation assurance TOAs make home visits for parents that they are unable to make communication with directly over the phone.</w:t>
      </w:r>
    </w:p>
    <w:p w14:paraId="4B0DDA3A" w14:textId="77777777" w:rsidR="00225ADE" w:rsidRDefault="00225ADE">
      <w:pPr>
        <w:pStyle w:val="BodyText"/>
        <w:spacing w:before="117"/>
        <w:ind w:left="857" w:right="834"/>
        <w:rPr>
          <w:color w:val="FF0000"/>
        </w:rPr>
      </w:pPr>
    </w:p>
    <w:p w14:paraId="6D79C36D"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6BB9A9B8" wp14:editId="4CB0EF8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184" style="position:absolute;margin-left:71.2pt;margin-top:13.4pt;width:469.55pt;height:1.65pt;z-index:251653120;mso-wrap-distance-left:0;mso-wrap-distance-right:0;mso-position-horizontal-relative:page" coordsize="9391,33" coordorigin="1424,268" o:spid="_x0000_s1026" w14:anchorId="6012A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style="position:absolute;visibility:visible;mso-wrap-style:square" o:spid="_x0000_s1027" strokecolor="#9f9f9f" strokeweight="1.55pt" o:connectortype="straight" from="1440,283" to="1080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v:line id="Line 196" style="position:absolute;visibility:visible;mso-wrap-style:square" o:spid="_x0000_s1028" strokecolor="#9f9f9f" strokeweight=".24pt" o:connectortype="straight" from="1440,272" to="144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v:line id="Line 195" style="position:absolute;visibility:visible;mso-wrap-style:square" o:spid="_x0000_s1029" strokecolor="#9f9f9f" strokeweight=".24pt" o:connectortype="straight" from="1440,272" to="144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v:line id="Line 194" style="position:absolute;visibility:visible;mso-wrap-style:square" o:spid="_x0000_s1030" strokecolor="#9f9f9f" strokeweight=".24pt" o:connectortype="straight" from="1445,272" to="1079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v:line id="Line 193" style="position:absolute;visibility:visible;mso-wrap-style:square" o:spid="_x0000_s1031" strokecolor="#e2e2e2" strokeweight=".24pt" o:connectortype="straight" from="10797,272" to="1080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v:line id="Line 192" style="position:absolute;visibility:visible;mso-wrap-style:square" o:spid="_x0000_s1032" strokecolor="#9f9f9f" strokeweight=".24pt" o:connectortype="straight" from="10797,272" to="1080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v:line id="Line 191" style="position:absolute;visibility:visible;mso-wrap-style:square" o:spid="_x0000_s1033" strokecolor="#9f9f9f" strokeweight="1.08pt" o:connectortype="straight" from="1440,285" to="144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v:line id="Line 190" style="position:absolute;visibility:visible;mso-wrap-style:square" o:spid="_x0000_s1034" strokecolor="#e2e2e2" strokeweight="1.08pt" o:connectortype="straight" from="10797,285" to="1080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v:line id="Line 189" style="position:absolute;visibility:visible;mso-wrap-style:square" o:spid="_x0000_s1035" strokecolor="#9f9f9f" strokeweight=".24pt" o:connectortype="straight" from="1440,298" to="144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v:line id="Line 188" style="position:absolute;visibility:visible;mso-wrap-style:square" o:spid="_x0000_s1036" strokecolor="#e2e2e2" strokeweight=".24pt" o:connectortype="straight" from="1440,298" to="144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v:line id="Line 187" style="position:absolute;visibility:visible;mso-wrap-style:square" o:spid="_x0000_s1037" strokecolor="#e2e2e2" strokeweight=".24pt" o:connectortype="straight" from="1445,298" to="1079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v:line id="Line 186" style="position:absolute;visibility:visible;mso-wrap-style:square" o:spid="_x0000_s1038" strokecolor="#e2e2e2" strokeweight=".24pt" o:connectortype="straight" from="10797,298" to="1080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v:line id="Line 185" style="position:absolute;visibility:visible;mso-wrap-style:square" o:spid="_x0000_s1039" strokecolor="#e2e2e2" strokeweight=".24pt" o:connectortype="straight" from="10797,298" to="1080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w10:wrap type="topAndBottom" anchorx="page"/>
              </v:group>
            </w:pict>
          </mc:Fallback>
        </mc:AlternateContent>
      </w:r>
    </w:p>
    <w:p w14:paraId="734B1D10" w14:textId="400132D8" w:rsidR="006D72DA" w:rsidRDefault="002D75A4">
      <w:pPr>
        <w:pStyle w:val="Heading1"/>
      </w:pPr>
      <w:r>
        <w:t>Parent &amp; Family Engagement Activities (</w:t>
      </w:r>
      <w:r w:rsidR="00CC1E66">
        <w:t>Building Capacity</w:t>
      </w:r>
      <w:r>
        <w:t>)</w:t>
      </w:r>
    </w:p>
    <w:p w14:paraId="23A6E161" w14:textId="77777777" w:rsidR="006D72DA" w:rsidRDefault="00CC1E66" w:rsidP="00132B7B">
      <w:pPr>
        <w:pStyle w:val="BodyText"/>
        <w:ind w:left="120" w:right="173"/>
        <w:jc w:val="both"/>
      </w:pPr>
      <w:r>
        <w:t xml:space="preserve">Describe how the school will implement activities that will build the capacity for strong </w:t>
      </w:r>
      <w:r w:rsidR="008804A9">
        <w:t>parent and family engagement</w:t>
      </w:r>
      <w:r>
        <w:t xml:space="preserve">, in order to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542115BC" w14:textId="77777777"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900"/>
        <w:gridCol w:w="1895"/>
        <w:gridCol w:w="20"/>
      </w:tblGrid>
      <w:tr w:rsidR="006D72DA" w14:paraId="2F640D7F" w14:textId="77777777" w:rsidTr="00C912AA">
        <w:trPr>
          <w:trHeight w:val="480"/>
        </w:trPr>
        <w:tc>
          <w:tcPr>
            <w:tcW w:w="630" w:type="dxa"/>
            <w:shd w:val="clear" w:color="auto" w:fill="EDEDED"/>
          </w:tcPr>
          <w:p w14:paraId="144BC2CA" w14:textId="77777777" w:rsidR="006D72DA" w:rsidRDefault="00CC1E66">
            <w:pPr>
              <w:pStyle w:val="TableParagraph"/>
              <w:spacing w:before="126"/>
              <w:ind w:left="9"/>
              <w:rPr>
                <w:b/>
                <w:sz w:val="20"/>
              </w:rPr>
            </w:pPr>
            <w:r>
              <w:rPr>
                <w:b/>
                <w:sz w:val="20"/>
              </w:rPr>
              <w:t>count</w:t>
            </w:r>
          </w:p>
        </w:tc>
        <w:tc>
          <w:tcPr>
            <w:tcW w:w="1800" w:type="dxa"/>
            <w:shd w:val="clear" w:color="auto" w:fill="EDEDED"/>
          </w:tcPr>
          <w:p w14:paraId="397C6BAB" w14:textId="77777777"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14:paraId="753B4002"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14:paraId="7D13721A"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900" w:type="dxa"/>
            <w:shd w:val="clear" w:color="auto" w:fill="EDEDED"/>
          </w:tcPr>
          <w:p w14:paraId="6E0D4681" w14:textId="77777777" w:rsidR="006D72DA" w:rsidRDefault="00CC1E66">
            <w:pPr>
              <w:pStyle w:val="TableParagraph"/>
              <w:spacing w:before="126"/>
              <w:ind w:left="162"/>
              <w:rPr>
                <w:b/>
                <w:sz w:val="20"/>
              </w:rPr>
            </w:pPr>
            <w:r>
              <w:rPr>
                <w:b/>
                <w:sz w:val="20"/>
              </w:rPr>
              <w:t>Timeline</w:t>
            </w:r>
          </w:p>
        </w:tc>
        <w:tc>
          <w:tcPr>
            <w:tcW w:w="1915" w:type="dxa"/>
            <w:gridSpan w:val="2"/>
            <w:shd w:val="clear" w:color="auto" w:fill="EDEDED"/>
          </w:tcPr>
          <w:p w14:paraId="0E56B4D5"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C912AA" w14:paraId="32457E30" w14:textId="77777777" w:rsidTr="00C912AA">
        <w:trPr>
          <w:trHeight w:val="597"/>
        </w:trPr>
        <w:tc>
          <w:tcPr>
            <w:tcW w:w="630" w:type="dxa"/>
          </w:tcPr>
          <w:p w14:paraId="7DE40DB0" w14:textId="77777777" w:rsidR="00C912AA" w:rsidRPr="00D74E4E" w:rsidRDefault="00C912AA" w:rsidP="00C912AA">
            <w:pPr>
              <w:pStyle w:val="TableParagraph"/>
              <w:spacing w:before="1"/>
              <w:jc w:val="center"/>
              <w:rPr>
                <w:sz w:val="21"/>
              </w:rPr>
            </w:pPr>
          </w:p>
          <w:p w14:paraId="74EA364B" w14:textId="30EE1A7D" w:rsidR="00C912AA" w:rsidRDefault="00C912AA" w:rsidP="00C912AA">
            <w:pPr>
              <w:pStyle w:val="TableParagraph"/>
              <w:ind w:left="9"/>
              <w:jc w:val="center"/>
              <w:rPr>
                <w:sz w:val="20"/>
              </w:rPr>
            </w:pPr>
            <w:r w:rsidRPr="00D74E4E">
              <w:rPr>
                <w:w w:val="99"/>
                <w:sz w:val="20"/>
              </w:rPr>
              <w:t>1</w:t>
            </w:r>
          </w:p>
        </w:tc>
        <w:tc>
          <w:tcPr>
            <w:tcW w:w="1800" w:type="dxa"/>
          </w:tcPr>
          <w:p w14:paraId="5831DEAB" w14:textId="397B097F" w:rsidR="00C912AA" w:rsidRDefault="00C912AA" w:rsidP="00C912AA">
            <w:pPr>
              <w:pStyle w:val="TableParagraph"/>
              <w:spacing w:before="127"/>
              <w:ind w:left="6"/>
              <w:rPr>
                <w:sz w:val="20"/>
              </w:rPr>
            </w:pPr>
            <w:r w:rsidRPr="00A562C3">
              <w:rPr>
                <w:rFonts w:asciiTheme="minorHAnsi" w:hAnsiTheme="minorHAnsi"/>
                <w:b/>
                <w:sz w:val="24"/>
                <w:szCs w:val="24"/>
              </w:rPr>
              <w:t>Program of Studies</w:t>
            </w:r>
          </w:p>
        </w:tc>
        <w:tc>
          <w:tcPr>
            <w:tcW w:w="1620" w:type="dxa"/>
          </w:tcPr>
          <w:p w14:paraId="0C38370B" w14:textId="1DBF0088" w:rsidR="00C912AA" w:rsidRDefault="00C912AA" w:rsidP="00C912AA">
            <w:pPr>
              <w:pStyle w:val="TableParagraph"/>
              <w:ind w:left="6"/>
              <w:rPr>
                <w:sz w:val="20"/>
              </w:rPr>
            </w:pPr>
            <w:r>
              <w:rPr>
                <w:sz w:val="18"/>
                <w:szCs w:val="18"/>
              </w:rPr>
              <w:t>Kyle Schicker</w:t>
            </w:r>
          </w:p>
        </w:tc>
        <w:tc>
          <w:tcPr>
            <w:tcW w:w="2520" w:type="dxa"/>
          </w:tcPr>
          <w:p w14:paraId="63A44A34" w14:textId="6FEFC5EE" w:rsidR="00C912AA" w:rsidRDefault="00C912AA" w:rsidP="00C912AA">
            <w:pPr>
              <w:pStyle w:val="TableParagraph"/>
              <w:spacing w:before="12" w:line="230" w:lineRule="atLeast"/>
              <w:ind w:left="6"/>
              <w:rPr>
                <w:sz w:val="20"/>
              </w:rPr>
            </w:pPr>
            <w:r w:rsidRPr="00D74E4E">
              <w:rPr>
                <w:sz w:val="18"/>
                <w:szCs w:val="18"/>
              </w:rPr>
              <w:t xml:space="preserve">Parents will be provided a Program of Studies outlining graduation requirements and course descriptions to assist with high school planning.  </w:t>
            </w:r>
          </w:p>
        </w:tc>
        <w:tc>
          <w:tcPr>
            <w:tcW w:w="900" w:type="dxa"/>
          </w:tcPr>
          <w:p w14:paraId="30BFA959" w14:textId="0CC1F858" w:rsidR="00C912AA" w:rsidRDefault="00C912AA" w:rsidP="00C912AA">
            <w:pPr>
              <w:pStyle w:val="TableParagraph"/>
              <w:spacing w:before="127"/>
              <w:ind w:left="9" w:right="305"/>
              <w:rPr>
                <w:sz w:val="20"/>
              </w:rPr>
            </w:pPr>
            <w:r>
              <w:rPr>
                <w:sz w:val="18"/>
                <w:szCs w:val="18"/>
              </w:rPr>
              <w:t>08/05/19-06/01/20</w:t>
            </w:r>
          </w:p>
        </w:tc>
        <w:tc>
          <w:tcPr>
            <w:tcW w:w="1915" w:type="dxa"/>
            <w:gridSpan w:val="2"/>
          </w:tcPr>
          <w:p w14:paraId="43D089DB" w14:textId="17108287" w:rsidR="00C912AA" w:rsidRDefault="00C912AA" w:rsidP="00C912AA">
            <w:pPr>
              <w:pStyle w:val="TableParagraph"/>
              <w:spacing w:before="127"/>
              <w:ind w:left="6" w:right="645"/>
              <w:rPr>
                <w:sz w:val="20"/>
              </w:rPr>
            </w:pPr>
            <w:r w:rsidRPr="00A562C3">
              <w:t>School Website and referred to in parent newsletter</w:t>
            </w:r>
          </w:p>
        </w:tc>
      </w:tr>
      <w:tr w:rsidR="00C912AA" w14:paraId="12C7AF60" w14:textId="77777777" w:rsidTr="00C912AA">
        <w:trPr>
          <w:gridAfter w:val="1"/>
          <w:wAfter w:w="20" w:type="dxa"/>
          <w:trHeight w:val="705"/>
        </w:trPr>
        <w:tc>
          <w:tcPr>
            <w:tcW w:w="630" w:type="dxa"/>
          </w:tcPr>
          <w:p w14:paraId="2261333E" w14:textId="77777777" w:rsidR="00C912AA" w:rsidRDefault="00C912AA" w:rsidP="00C912AA">
            <w:pPr>
              <w:pStyle w:val="TableParagraph"/>
              <w:jc w:val="center"/>
            </w:pPr>
          </w:p>
          <w:p w14:paraId="05F791E4" w14:textId="77777777" w:rsidR="00C912AA" w:rsidRDefault="00C912AA" w:rsidP="00C912AA">
            <w:pPr>
              <w:pStyle w:val="TableParagraph"/>
              <w:jc w:val="center"/>
              <w:rPr>
                <w:sz w:val="19"/>
              </w:rPr>
            </w:pPr>
          </w:p>
          <w:p w14:paraId="2F0B36D8" w14:textId="05A48C6F" w:rsidR="00C912AA" w:rsidRDefault="00C912AA" w:rsidP="00C912AA">
            <w:pPr>
              <w:pStyle w:val="TableParagraph"/>
              <w:ind w:left="9"/>
              <w:jc w:val="center"/>
              <w:rPr>
                <w:sz w:val="20"/>
              </w:rPr>
            </w:pPr>
            <w:r>
              <w:rPr>
                <w:w w:val="99"/>
                <w:sz w:val="20"/>
              </w:rPr>
              <w:t>2</w:t>
            </w:r>
          </w:p>
        </w:tc>
        <w:tc>
          <w:tcPr>
            <w:tcW w:w="1800" w:type="dxa"/>
          </w:tcPr>
          <w:p w14:paraId="14AC1F12" w14:textId="77777777" w:rsidR="00C912AA" w:rsidRPr="00A562C3" w:rsidRDefault="00C912AA" w:rsidP="00C912AA">
            <w:pPr>
              <w:pStyle w:val="TableParagraph"/>
              <w:ind w:left="6"/>
              <w:jc w:val="center"/>
              <w:rPr>
                <w:rFonts w:asciiTheme="minorHAnsi" w:hAnsiTheme="minorHAnsi"/>
                <w:b/>
                <w:sz w:val="24"/>
                <w:szCs w:val="24"/>
              </w:rPr>
            </w:pPr>
          </w:p>
          <w:p w14:paraId="5C43C2E6" w14:textId="2A30B77A" w:rsidR="00C912AA" w:rsidRDefault="00C912AA" w:rsidP="00C912AA">
            <w:pPr>
              <w:pStyle w:val="TableParagraph"/>
              <w:ind w:left="6"/>
              <w:rPr>
                <w:sz w:val="20"/>
              </w:rPr>
            </w:pPr>
            <w:r w:rsidRPr="00A562C3">
              <w:rPr>
                <w:rFonts w:asciiTheme="minorHAnsi" w:hAnsiTheme="minorHAnsi"/>
                <w:b/>
                <w:sz w:val="24"/>
                <w:szCs w:val="24"/>
              </w:rPr>
              <w:t>Course Syllabus</w:t>
            </w:r>
          </w:p>
        </w:tc>
        <w:tc>
          <w:tcPr>
            <w:tcW w:w="1620" w:type="dxa"/>
          </w:tcPr>
          <w:p w14:paraId="29FB972B" w14:textId="77777777" w:rsidR="00C912AA" w:rsidRPr="00A562C3" w:rsidRDefault="00C912AA" w:rsidP="00C912AA">
            <w:pPr>
              <w:pStyle w:val="TableParagraph"/>
              <w:ind w:left="6" w:right="465"/>
              <w:jc w:val="center"/>
              <w:rPr>
                <w:sz w:val="18"/>
                <w:szCs w:val="18"/>
              </w:rPr>
            </w:pPr>
          </w:p>
          <w:p w14:paraId="2E98E7DE" w14:textId="33E309EA" w:rsidR="00C912AA" w:rsidRDefault="00C912AA" w:rsidP="00C912AA">
            <w:pPr>
              <w:pStyle w:val="TableParagraph"/>
              <w:ind w:left="6" w:right="465"/>
              <w:rPr>
                <w:sz w:val="20"/>
              </w:rPr>
            </w:pPr>
            <w:r w:rsidRPr="00A562C3">
              <w:rPr>
                <w:sz w:val="18"/>
                <w:szCs w:val="18"/>
              </w:rPr>
              <w:t>Classroom Teachers</w:t>
            </w:r>
          </w:p>
        </w:tc>
        <w:tc>
          <w:tcPr>
            <w:tcW w:w="2520" w:type="dxa"/>
          </w:tcPr>
          <w:p w14:paraId="28001FD0" w14:textId="77777777" w:rsidR="00C912AA" w:rsidRDefault="00C912AA" w:rsidP="00C912AA">
            <w:pPr>
              <w:pStyle w:val="BodyText"/>
              <w:ind w:left="120" w:right="173"/>
              <w:jc w:val="center"/>
              <w:rPr>
                <w:sz w:val="18"/>
                <w:szCs w:val="18"/>
              </w:rPr>
            </w:pPr>
          </w:p>
          <w:p w14:paraId="3B040238" w14:textId="27D1452E" w:rsidR="00C912AA" w:rsidRDefault="00C912AA" w:rsidP="00C912AA">
            <w:pPr>
              <w:pStyle w:val="TableParagraph"/>
              <w:spacing w:line="227" w:lineRule="exact"/>
              <w:ind w:left="6"/>
              <w:rPr>
                <w:sz w:val="20"/>
              </w:rPr>
            </w:pPr>
            <w:r w:rsidRPr="00D74E4E">
              <w:rPr>
                <w:sz w:val="18"/>
                <w:szCs w:val="18"/>
              </w:rPr>
              <w:t xml:space="preserve">Teachers will provide a course syllabus that outlines specific course content as described in the Sunshine State Standards </w:t>
            </w:r>
            <w:r w:rsidRPr="00D74E4E">
              <w:rPr>
                <w:sz w:val="18"/>
                <w:szCs w:val="18"/>
              </w:rPr>
              <w:lastRenderedPageBreak/>
              <w:t xml:space="preserve">as well as course expectations and assessment information. </w:t>
            </w:r>
          </w:p>
        </w:tc>
        <w:tc>
          <w:tcPr>
            <w:tcW w:w="900" w:type="dxa"/>
          </w:tcPr>
          <w:p w14:paraId="23D5FEA1" w14:textId="46BCC231" w:rsidR="00C912AA" w:rsidRDefault="00C912AA" w:rsidP="00C912AA">
            <w:pPr>
              <w:pStyle w:val="TableParagraph"/>
              <w:ind w:left="9" w:right="305"/>
              <w:rPr>
                <w:sz w:val="20"/>
              </w:rPr>
            </w:pPr>
            <w:r>
              <w:rPr>
                <w:sz w:val="18"/>
                <w:szCs w:val="18"/>
              </w:rPr>
              <w:lastRenderedPageBreak/>
              <w:t>08/05/19-06/01/20</w:t>
            </w:r>
          </w:p>
        </w:tc>
        <w:tc>
          <w:tcPr>
            <w:tcW w:w="1895" w:type="dxa"/>
          </w:tcPr>
          <w:p w14:paraId="1F1C6363" w14:textId="77777777" w:rsidR="00C912AA" w:rsidRDefault="00C912AA" w:rsidP="00C912AA">
            <w:pPr>
              <w:pStyle w:val="TableParagraph"/>
              <w:ind w:left="6" w:right="100"/>
              <w:jc w:val="center"/>
              <w:rPr>
                <w:sz w:val="18"/>
                <w:szCs w:val="18"/>
              </w:rPr>
            </w:pPr>
          </w:p>
          <w:p w14:paraId="6396299F" w14:textId="1F1D83AA" w:rsidR="00C912AA" w:rsidRDefault="00C912AA" w:rsidP="00C912AA">
            <w:pPr>
              <w:pStyle w:val="TableParagraph"/>
              <w:ind w:left="6" w:right="100"/>
              <w:rPr>
                <w:sz w:val="20"/>
              </w:rPr>
            </w:pPr>
            <w:r>
              <w:rPr>
                <w:sz w:val="18"/>
                <w:szCs w:val="18"/>
              </w:rPr>
              <w:t>Teacher Syllabi Website and dissemination at Open House</w:t>
            </w:r>
          </w:p>
        </w:tc>
      </w:tr>
      <w:tr w:rsidR="00C912AA" w14:paraId="4A2299A4" w14:textId="77777777" w:rsidTr="00C912AA">
        <w:trPr>
          <w:gridAfter w:val="1"/>
          <w:wAfter w:w="20" w:type="dxa"/>
          <w:trHeight w:val="615"/>
        </w:trPr>
        <w:tc>
          <w:tcPr>
            <w:tcW w:w="630" w:type="dxa"/>
          </w:tcPr>
          <w:p w14:paraId="1AF49BE6" w14:textId="77777777" w:rsidR="00C912AA" w:rsidRPr="00D74E4E" w:rsidRDefault="00C912AA" w:rsidP="00C912AA">
            <w:pPr>
              <w:pStyle w:val="TableParagraph"/>
              <w:spacing w:before="1"/>
              <w:jc w:val="center"/>
              <w:rPr>
                <w:sz w:val="21"/>
              </w:rPr>
            </w:pPr>
          </w:p>
          <w:p w14:paraId="38472FCE" w14:textId="350D7E87" w:rsidR="00C912AA" w:rsidRDefault="00C912AA" w:rsidP="00C912AA">
            <w:pPr>
              <w:pStyle w:val="TableParagraph"/>
              <w:ind w:left="9"/>
              <w:jc w:val="center"/>
              <w:rPr>
                <w:sz w:val="20"/>
              </w:rPr>
            </w:pPr>
            <w:r w:rsidRPr="00D74E4E">
              <w:rPr>
                <w:sz w:val="21"/>
              </w:rPr>
              <w:t>3</w:t>
            </w:r>
          </w:p>
        </w:tc>
        <w:tc>
          <w:tcPr>
            <w:tcW w:w="1800" w:type="dxa"/>
          </w:tcPr>
          <w:p w14:paraId="61BBCED1" w14:textId="77777777" w:rsidR="00C912AA" w:rsidRPr="00A562C3" w:rsidRDefault="00C912AA" w:rsidP="00C912AA">
            <w:pPr>
              <w:pStyle w:val="TableParagraph"/>
              <w:spacing w:before="1"/>
              <w:ind w:left="6" w:right="456"/>
              <w:jc w:val="center"/>
              <w:rPr>
                <w:rFonts w:asciiTheme="minorHAnsi" w:hAnsiTheme="minorHAnsi"/>
                <w:b/>
                <w:sz w:val="21"/>
              </w:rPr>
            </w:pPr>
          </w:p>
          <w:p w14:paraId="1E01B679" w14:textId="7CFA1697" w:rsidR="00C912AA" w:rsidRDefault="00C912AA" w:rsidP="00C912AA">
            <w:pPr>
              <w:pStyle w:val="TableParagraph"/>
              <w:ind w:left="6" w:right="456"/>
              <w:rPr>
                <w:sz w:val="20"/>
              </w:rPr>
            </w:pPr>
            <w:r w:rsidRPr="00A562C3">
              <w:rPr>
                <w:rFonts w:asciiTheme="minorHAnsi" w:hAnsiTheme="minorHAnsi"/>
                <w:b/>
                <w:sz w:val="24"/>
                <w:szCs w:val="24"/>
              </w:rPr>
              <w:t>Progress Monitoring</w:t>
            </w:r>
          </w:p>
        </w:tc>
        <w:tc>
          <w:tcPr>
            <w:tcW w:w="1620" w:type="dxa"/>
          </w:tcPr>
          <w:p w14:paraId="2141A9ED" w14:textId="77777777" w:rsidR="00C912AA" w:rsidRPr="00A562C3" w:rsidRDefault="00C912AA" w:rsidP="00C912AA">
            <w:pPr>
              <w:pStyle w:val="TableParagraph"/>
              <w:spacing w:before="1"/>
              <w:ind w:left="6"/>
              <w:jc w:val="center"/>
              <w:rPr>
                <w:sz w:val="18"/>
                <w:szCs w:val="18"/>
              </w:rPr>
            </w:pPr>
          </w:p>
          <w:p w14:paraId="6F20A15E" w14:textId="77777777" w:rsidR="00C912AA" w:rsidRPr="00A562C3" w:rsidRDefault="00C912AA" w:rsidP="00C912AA">
            <w:pPr>
              <w:pStyle w:val="TableParagraph"/>
              <w:spacing w:before="1"/>
              <w:ind w:left="6"/>
              <w:jc w:val="center"/>
              <w:rPr>
                <w:sz w:val="18"/>
                <w:szCs w:val="18"/>
              </w:rPr>
            </w:pPr>
            <w:r w:rsidRPr="00A562C3">
              <w:rPr>
                <w:sz w:val="18"/>
                <w:szCs w:val="18"/>
              </w:rPr>
              <w:t>Administration, Coaches,</w:t>
            </w:r>
          </w:p>
          <w:p w14:paraId="42C2021E" w14:textId="51DB7CCC" w:rsidR="00C912AA" w:rsidRDefault="00C912AA" w:rsidP="00C912AA">
            <w:pPr>
              <w:pStyle w:val="TableParagraph"/>
              <w:ind w:left="6"/>
              <w:rPr>
                <w:sz w:val="20"/>
              </w:rPr>
            </w:pPr>
            <w:r w:rsidRPr="00A562C3">
              <w:rPr>
                <w:sz w:val="18"/>
                <w:szCs w:val="18"/>
              </w:rPr>
              <w:t>Department Leaders, Classroom Teachers</w:t>
            </w:r>
          </w:p>
        </w:tc>
        <w:tc>
          <w:tcPr>
            <w:tcW w:w="2520" w:type="dxa"/>
          </w:tcPr>
          <w:p w14:paraId="6C4F7C71" w14:textId="77777777" w:rsidR="00C912AA" w:rsidRPr="00D74E4E" w:rsidRDefault="00C912AA" w:rsidP="00C912AA">
            <w:pPr>
              <w:pStyle w:val="BodyText"/>
              <w:spacing w:before="1"/>
              <w:ind w:left="120" w:right="173"/>
              <w:jc w:val="center"/>
              <w:rPr>
                <w:sz w:val="21"/>
                <w:szCs w:val="22"/>
              </w:rPr>
            </w:pPr>
          </w:p>
          <w:p w14:paraId="27D821A6" w14:textId="4065EF31" w:rsidR="00C912AA" w:rsidRDefault="00C912AA" w:rsidP="00C912AA">
            <w:pPr>
              <w:pStyle w:val="TableParagraph"/>
              <w:spacing w:before="11" w:line="230" w:lineRule="atLeast"/>
              <w:ind w:left="6" w:right="120"/>
              <w:rPr>
                <w:sz w:val="20"/>
              </w:rPr>
            </w:pPr>
            <w:r w:rsidRPr="00A562C3">
              <w:rPr>
                <w:sz w:val="18"/>
                <w:szCs w:val="18"/>
              </w:rPr>
              <w:t xml:space="preserve">Teachers will conduct individual conferences to discuss each child's assessment results, expectations, and goals for the year. </w:t>
            </w:r>
          </w:p>
        </w:tc>
        <w:tc>
          <w:tcPr>
            <w:tcW w:w="900" w:type="dxa"/>
          </w:tcPr>
          <w:p w14:paraId="298FB499" w14:textId="4BF23DD3" w:rsidR="00C912AA" w:rsidRDefault="00C912AA" w:rsidP="00C912AA">
            <w:pPr>
              <w:pStyle w:val="TableParagraph"/>
              <w:ind w:left="9" w:right="305"/>
              <w:rPr>
                <w:sz w:val="20"/>
              </w:rPr>
            </w:pPr>
            <w:r>
              <w:rPr>
                <w:sz w:val="18"/>
                <w:szCs w:val="18"/>
              </w:rPr>
              <w:t>08/05/19-06/01/20</w:t>
            </w:r>
          </w:p>
        </w:tc>
        <w:tc>
          <w:tcPr>
            <w:tcW w:w="1895" w:type="dxa"/>
          </w:tcPr>
          <w:p w14:paraId="37BEC3C3" w14:textId="77777777" w:rsidR="00C912AA" w:rsidRPr="00A562C3" w:rsidRDefault="00C912AA" w:rsidP="00C912AA">
            <w:pPr>
              <w:pStyle w:val="BodyText"/>
              <w:ind w:left="120" w:right="173"/>
              <w:jc w:val="center"/>
            </w:pPr>
          </w:p>
          <w:p w14:paraId="2C68E6FC" w14:textId="77777777" w:rsidR="00C912AA" w:rsidRPr="00A562C3" w:rsidRDefault="00C912AA" w:rsidP="00C912AA">
            <w:pPr>
              <w:pStyle w:val="BodyText"/>
              <w:ind w:left="120" w:right="173"/>
              <w:jc w:val="center"/>
            </w:pPr>
          </w:p>
          <w:p w14:paraId="4F720E8A" w14:textId="77777777" w:rsidR="00C912AA" w:rsidRPr="00A562C3" w:rsidRDefault="00C912AA" w:rsidP="00C912AA">
            <w:pPr>
              <w:pStyle w:val="BodyText"/>
              <w:ind w:left="120" w:right="173"/>
              <w:jc w:val="center"/>
            </w:pPr>
            <w:r w:rsidRPr="00A562C3">
              <w:t>Parent Conference Notes</w:t>
            </w:r>
          </w:p>
          <w:p w14:paraId="09101C84" w14:textId="65A4986D" w:rsidR="00C912AA" w:rsidRDefault="00C912AA" w:rsidP="00C912AA">
            <w:pPr>
              <w:pStyle w:val="TableParagraph"/>
              <w:spacing w:before="126"/>
              <w:ind w:left="6" w:right="211"/>
              <w:rPr>
                <w:sz w:val="20"/>
              </w:rPr>
            </w:pPr>
            <w:r>
              <w:t>And sign in Log</w:t>
            </w:r>
          </w:p>
        </w:tc>
      </w:tr>
      <w:tr w:rsidR="00C912AA" w14:paraId="4F93B5CE" w14:textId="77777777" w:rsidTr="00C912AA">
        <w:trPr>
          <w:gridAfter w:val="1"/>
          <w:wAfter w:w="20" w:type="dxa"/>
          <w:trHeight w:val="705"/>
        </w:trPr>
        <w:tc>
          <w:tcPr>
            <w:tcW w:w="630" w:type="dxa"/>
          </w:tcPr>
          <w:p w14:paraId="0621CE79" w14:textId="77777777" w:rsidR="00C912AA" w:rsidRDefault="00C912AA" w:rsidP="00C912AA">
            <w:pPr>
              <w:pStyle w:val="TableParagraph"/>
              <w:jc w:val="center"/>
            </w:pPr>
          </w:p>
          <w:p w14:paraId="59FAAA88" w14:textId="77777777" w:rsidR="00C912AA" w:rsidRDefault="00C912AA" w:rsidP="00C912AA">
            <w:pPr>
              <w:pStyle w:val="TableParagraph"/>
              <w:jc w:val="center"/>
              <w:rPr>
                <w:sz w:val="19"/>
              </w:rPr>
            </w:pPr>
          </w:p>
          <w:p w14:paraId="6F1C1C5B" w14:textId="006D148D" w:rsidR="00C912AA" w:rsidRDefault="00C912AA" w:rsidP="00C912AA">
            <w:pPr>
              <w:pStyle w:val="TableParagraph"/>
              <w:ind w:left="9"/>
              <w:jc w:val="center"/>
              <w:rPr>
                <w:sz w:val="20"/>
              </w:rPr>
            </w:pPr>
            <w:r>
              <w:rPr>
                <w:w w:val="99"/>
                <w:sz w:val="20"/>
              </w:rPr>
              <w:t>4</w:t>
            </w:r>
          </w:p>
        </w:tc>
        <w:tc>
          <w:tcPr>
            <w:tcW w:w="1800" w:type="dxa"/>
          </w:tcPr>
          <w:p w14:paraId="2478CB71" w14:textId="5EAF58A8" w:rsidR="00C912AA" w:rsidRDefault="00C912AA" w:rsidP="00C912AA">
            <w:pPr>
              <w:pStyle w:val="TableParagraph"/>
              <w:ind w:left="6"/>
              <w:rPr>
                <w:sz w:val="20"/>
              </w:rPr>
            </w:pPr>
            <w:r>
              <w:rPr>
                <w:rFonts w:asciiTheme="minorHAnsi" w:hAnsiTheme="minorHAnsi"/>
                <w:b/>
                <w:sz w:val="24"/>
                <w:szCs w:val="24"/>
              </w:rPr>
              <w:t>FOCUS Online Student information system</w:t>
            </w:r>
          </w:p>
        </w:tc>
        <w:tc>
          <w:tcPr>
            <w:tcW w:w="1620" w:type="dxa"/>
          </w:tcPr>
          <w:p w14:paraId="2EC9E06E" w14:textId="77777777" w:rsidR="00C912AA" w:rsidRPr="00A562C3" w:rsidRDefault="00C912AA" w:rsidP="00C912AA">
            <w:pPr>
              <w:pStyle w:val="TableParagraph"/>
              <w:ind w:left="6"/>
              <w:jc w:val="center"/>
              <w:rPr>
                <w:sz w:val="18"/>
                <w:szCs w:val="18"/>
              </w:rPr>
            </w:pPr>
          </w:p>
          <w:p w14:paraId="11B3B7FA" w14:textId="77777777" w:rsidR="00C912AA" w:rsidRPr="00A562C3" w:rsidRDefault="00C912AA" w:rsidP="00C912AA">
            <w:pPr>
              <w:pStyle w:val="TableParagraph"/>
              <w:ind w:left="6"/>
              <w:jc w:val="center"/>
              <w:rPr>
                <w:sz w:val="18"/>
                <w:szCs w:val="18"/>
              </w:rPr>
            </w:pPr>
          </w:p>
          <w:p w14:paraId="4921759B" w14:textId="36A5A765" w:rsidR="00C912AA" w:rsidRDefault="00C912AA" w:rsidP="00C912AA">
            <w:pPr>
              <w:pStyle w:val="TableParagraph"/>
              <w:ind w:left="6"/>
              <w:rPr>
                <w:sz w:val="20"/>
              </w:rPr>
            </w:pPr>
            <w:r w:rsidRPr="00A562C3">
              <w:rPr>
                <w:sz w:val="18"/>
                <w:szCs w:val="18"/>
              </w:rPr>
              <w:t>Guidance Counselors</w:t>
            </w:r>
          </w:p>
        </w:tc>
        <w:tc>
          <w:tcPr>
            <w:tcW w:w="2520" w:type="dxa"/>
          </w:tcPr>
          <w:p w14:paraId="23A9A70F" w14:textId="0C13A2AA" w:rsidR="00C912AA" w:rsidRDefault="00C912AA" w:rsidP="00C912AA">
            <w:pPr>
              <w:pStyle w:val="TableParagraph"/>
              <w:spacing w:before="126"/>
              <w:ind w:left="6" w:right="109"/>
              <w:rPr>
                <w:sz w:val="20"/>
              </w:rPr>
            </w:pPr>
            <w:r w:rsidRPr="00D74E4E">
              <w:rPr>
                <w:sz w:val="18"/>
                <w:szCs w:val="18"/>
              </w:rPr>
              <w:t>Parents will be provided information on how to log in to new gradebook and attendance system so that they can monitor their student's academic progress and daily attendance</w:t>
            </w:r>
          </w:p>
        </w:tc>
        <w:tc>
          <w:tcPr>
            <w:tcW w:w="900" w:type="dxa"/>
          </w:tcPr>
          <w:p w14:paraId="3E7AA591" w14:textId="16CC958F" w:rsidR="00C912AA" w:rsidRDefault="00C912AA" w:rsidP="00C912AA">
            <w:pPr>
              <w:pStyle w:val="TableParagraph"/>
              <w:spacing w:before="11" w:line="230" w:lineRule="atLeast"/>
              <w:ind w:left="9" w:right="57"/>
              <w:rPr>
                <w:sz w:val="20"/>
              </w:rPr>
            </w:pPr>
            <w:r>
              <w:rPr>
                <w:sz w:val="18"/>
                <w:szCs w:val="18"/>
              </w:rPr>
              <w:t>08/05/19-06/01/20</w:t>
            </w:r>
          </w:p>
        </w:tc>
        <w:tc>
          <w:tcPr>
            <w:tcW w:w="1895" w:type="dxa"/>
          </w:tcPr>
          <w:p w14:paraId="2AF11DD2" w14:textId="77777777" w:rsidR="00C912AA" w:rsidRDefault="00C912AA" w:rsidP="00C912AA">
            <w:pPr>
              <w:pStyle w:val="BodyText"/>
              <w:ind w:left="120" w:right="173"/>
              <w:jc w:val="center"/>
            </w:pPr>
          </w:p>
          <w:p w14:paraId="7F11D0DC" w14:textId="77777777" w:rsidR="00C912AA" w:rsidRDefault="00C912AA" w:rsidP="00C912AA">
            <w:pPr>
              <w:pStyle w:val="BodyText"/>
              <w:ind w:left="120" w:right="173"/>
              <w:jc w:val="center"/>
            </w:pPr>
            <w:r>
              <w:t xml:space="preserve">Connect Ed message, log of parent log in data, and parent phone log. </w:t>
            </w:r>
          </w:p>
          <w:p w14:paraId="022E9195" w14:textId="77777777" w:rsidR="00C912AA" w:rsidRDefault="00C912AA" w:rsidP="00C912AA">
            <w:pPr>
              <w:pStyle w:val="TableParagraph"/>
              <w:ind w:left="6" w:right="545"/>
              <w:rPr>
                <w:sz w:val="20"/>
              </w:rPr>
            </w:pPr>
          </w:p>
        </w:tc>
      </w:tr>
      <w:tr w:rsidR="00C912AA" w14:paraId="00B5D980" w14:textId="77777777" w:rsidTr="00C912AA">
        <w:trPr>
          <w:gridAfter w:val="1"/>
          <w:wAfter w:w="20" w:type="dxa"/>
          <w:trHeight w:val="705"/>
        </w:trPr>
        <w:tc>
          <w:tcPr>
            <w:tcW w:w="630" w:type="dxa"/>
          </w:tcPr>
          <w:p w14:paraId="5B65C25D" w14:textId="77777777" w:rsidR="00C912AA" w:rsidRDefault="00C912AA" w:rsidP="00C912AA">
            <w:pPr>
              <w:pStyle w:val="TableParagraph"/>
              <w:jc w:val="center"/>
            </w:pPr>
          </w:p>
          <w:p w14:paraId="69DE52D5" w14:textId="77777777" w:rsidR="00C912AA" w:rsidRDefault="00C912AA" w:rsidP="00C912AA">
            <w:pPr>
              <w:pStyle w:val="TableParagraph"/>
              <w:jc w:val="center"/>
              <w:rPr>
                <w:sz w:val="19"/>
              </w:rPr>
            </w:pPr>
          </w:p>
          <w:p w14:paraId="3F8ECE4C" w14:textId="111CB403" w:rsidR="00C912AA" w:rsidRDefault="00C912AA" w:rsidP="00C912AA">
            <w:pPr>
              <w:pStyle w:val="TableParagraph"/>
              <w:jc w:val="center"/>
            </w:pPr>
            <w:r>
              <w:rPr>
                <w:w w:val="99"/>
                <w:sz w:val="20"/>
              </w:rPr>
              <w:t>5</w:t>
            </w:r>
          </w:p>
        </w:tc>
        <w:tc>
          <w:tcPr>
            <w:tcW w:w="1800" w:type="dxa"/>
          </w:tcPr>
          <w:p w14:paraId="15328985" w14:textId="77777777" w:rsidR="00C912AA" w:rsidRPr="00D74E4E" w:rsidRDefault="00C912AA" w:rsidP="00C912AA">
            <w:pPr>
              <w:pStyle w:val="TableParagraph"/>
              <w:ind w:left="6" w:right="123"/>
              <w:jc w:val="center"/>
              <w:rPr>
                <w:sz w:val="24"/>
                <w:szCs w:val="24"/>
              </w:rPr>
            </w:pPr>
          </w:p>
          <w:p w14:paraId="648D05CF" w14:textId="4ED27028" w:rsidR="00C912AA" w:rsidRPr="00A562C3" w:rsidRDefault="00C912AA" w:rsidP="00C912AA">
            <w:pPr>
              <w:pStyle w:val="TableParagraph"/>
              <w:ind w:left="6"/>
              <w:jc w:val="center"/>
              <w:rPr>
                <w:rFonts w:asciiTheme="minorHAnsi" w:hAnsiTheme="minorHAnsi"/>
                <w:b/>
                <w:sz w:val="24"/>
                <w:szCs w:val="24"/>
              </w:rPr>
            </w:pPr>
            <w:r w:rsidRPr="00A562C3">
              <w:rPr>
                <w:rFonts w:asciiTheme="minorHAnsi" w:hAnsiTheme="minorHAnsi"/>
                <w:b/>
                <w:sz w:val="24"/>
                <w:szCs w:val="24"/>
              </w:rPr>
              <w:t>College and Career Readiness</w:t>
            </w:r>
          </w:p>
        </w:tc>
        <w:tc>
          <w:tcPr>
            <w:tcW w:w="1620" w:type="dxa"/>
          </w:tcPr>
          <w:p w14:paraId="7A259B40" w14:textId="77777777" w:rsidR="00C912AA" w:rsidRPr="00D74E4E" w:rsidRDefault="00C912AA" w:rsidP="00C912AA">
            <w:pPr>
              <w:pStyle w:val="TableParagraph"/>
              <w:ind w:left="6" w:right="54"/>
              <w:jc w:val="center"/>
              <w:rPr>
                <w:sz w:val="18"/>
                <w:szCs w:val="18"/>
              </w:rPr>
            </w:pPr>
          </w:p>
          <w:p w14:paraId="1124CBFD" w14:textId="0FC1D599" w:rsidR="00C912AA" w:rsidRPr="00A562C3" w:rsidRDefault="00C912AA" w:rsidP="00C912AA">
            <w:pPr>
              <w:pStyle w:val="TableParagraph"/>
              <w:ind w:left="6"/>
              <w:jc w:val="center"/>
              <w:rPr>
                <w:sz w:val="18"/>
                <w:szCs w:val="18"/>
              </w:rPr>
            </w:pPr>
            <w:r w:rsidRPr="00D74E4E">
              <w:rPr>
                <w:sz w:val="18"/>
                <w:szCs w:val="18"/>
              </w:rPr>
              <w:t>Guidance Department and Academy Program Leaders</w:t>
            </w:r>
          </w:p>
        </w:tc>
        <w:tc>
          <w:tcPr>
            <w:tcW w:w="2520" w:type="dxa"/>
          </w:tcPr>
          <w:p w14:paraId="1A2BFF10" w14:textId="77777777" w:rsidR="00C912AA" w:rsidRDefault="00C912AA" w:rsidP="00C912AA">
            <w:pPr>
              <w:pStyle w:val="BodyText"/>
              <w:ind w:left="120" w:right="173"/>
              <w:jc w:val="center"/>
              <w:rPr>
                <w:sz w:val="18"/>
                <w:szCs w:val="18"/>
              </w:rPr>
            </w:pPr>
          </w:p>
          <w:p w14:paraId="4BB27111" w14:textId="24E4D04C" w:rsidR="00C912AA" w:rsidRPr="00D74E4E" w:rsidRDefault="00C912AA" w:rsidP="00C912AA">
            <w:pPr>
              <w:pStyle w:val="TableParagraph"/>
              <w:spacing w:before="126"/>
              <w:ind w:left="6" w:right="109"/>
              <w:rPr>
                <w:sz w:val="18"/>
                <w:szCs w:val="18"/>
              </w:rPr>
            </w:pPr>
            <w:r w:rsidRPr="00D74E4E">
              <w:rPr>
                <w:sz w:val="18"/>
                <w:szCs w:val="18"/>
              </w:rPr>
              <w:t xml:space="preserve">Parents will gain knowledge of college readiness, scholarship information, availability of financial aid, </w:t>
            </w:r>
            <w:proofErr w:type="spellStart"/>
            <w:r w:rsidRPr="00D74E4E">
              <w:rPr>
                <w:sz w:val="18"/>
                <w:szCs w:val="18"/>
              </w:rPr>
              <w:t>et</w:t>
            </w:r>
            <w:r>
              <w:rPr>
                <w:sz w:val="18"/>
                <w:szCs w:val="18"/>
              </w:rPr>
              <w:t>c</w:t>
            </w:r>
            <w:proofErr w:type="spellEnd"/>
          </w:p>
        </w:tc>
        <w:tc>
          <w:tcPr>
            <w:tcW w:w="900" w:type="dxa"/>
          </w:tcPr>
          <w:p w14:paraId="17A86FF2" w14:textId="58333EE4" w:rsidR="00C912AA" w:rsidRDefault="00C912AA" w:rsidP="00C912AA">
            <w:pPr>
              <w:pStyle w:val="TableParagraph"/>
              <w:spacing w:before="11" w:line="230" w:lineRule="atLeast"/>
              <w:ind w:left="9" w:right="57"/>
              <w:jc w:val="center"/>
              <w:rPr>
                <w:sz w:val="18"/>
                <w:szCs w:val="18"/>
              </w:rPr>
            </w:pPr>
            <w:r>
              <w:rPr>
                <w:sz w:val="18"/>
                <w:szCs w:val="18"/>
              </w:rPr>
              <w:t>08/05/19-06/01/20</w:t>
            </w:r>
          </w:p>
        </w:tc>
        <w:tc>
          <w:tcPr>
            <w:tcW w:w="1895" w:type="dxa"/>
          </w:tcPr>
          <w:p w14:paraId="4ED46CA2" w14:textId="77777777" w:rsidR="00C912AA" w:rsidRPr="00A562C3" w:rsidRDefault="00C912AA" w:rsidP="00C912AA">
            <w:pPr>
              <w:pStyle w:val="BodyText"/>
              <w:ind w:left="120" w:right="173"/>
              <w:jc w:val="center"/>
            </w:pPr>
          </w:p>
          <w:p w14:paraId="33DB576E" w14:textId="46586588" w:rsidR="00C912AA" w:rsidRDefault="00C912AA" w:rsidP="00C912AA">
            <w:pPr>
              <w:pStyle w:val="BodyText"/>
              <w:ind w:left="120" w:right="173"/>
              <w:jc w:val="center"/>
            </w:pPr>
            <w:r w:rsidRPr="00A562C3">
              <w:t>Guidance Sign in Sheets and Event Sign in Sheets</w:t>
            </w:r>
          </w:p>
        </w:tc>
      </w:tr>
      <w:tr w:rsidR="00C912AA" w14:paraId="18B7C8DD" w14:textId="77777777" w:rsidTr="00C912AA">
        <w:trPr>
          <w:gridAfter w:val="1"/>
          <w:wAfter w:w="20" w:type="dxa"/>
          <w:trHeight w:val="705"/>
        </w:trPr>
        <w:tc>
          <w:tcPr>
            <w:tcW w:w="630" w:type="dxa"/>
          </w:tcPr>
          <w:p w14:paraId="1CCA85BF" w14:textId="5DA18560" w:rsidR="00C912AA" w:rsidRDefault="00C912AA" w:rsidP="00C912AA">
            <w:pPr>
              <w:pStyle w:val="TableParagraph"/>
              <w:jc w:val="center"/>
            </w:pPr>
            <w:r w:rsidRPr="00535956">
              <w:t>6</w:t>
            </w:r>
          </w:p>
        </w:tc>
        <w:tc>
          <w:tcPr>
            <w:tcW w:w="1800" w:type="dxa"/>
          </w:tcPr>
          <w:p w14:paraId="2079A417" w14:textId="06426E07" w:rsidR="00C912AA" w:rsidRPr="00D74E4E" w:rsidRDefault="00C912AA" w:rsidP="00C912AA">
            <w:pPr>
              <w:pStyle w:val="TableParagraph"/>
              <w:ind w:left="6" w:right="123"/>
              <w:jc w:val="center"/>
              <w:rPr>
                <w:sz w:val="24"/>
                <w:szCs w:val="24"/>
              </w:rPr>
            </w:pPr>
            <w:r>
              <w:rPr>
                <w:b/>
              </w:rPr>
              <w:t>New FOCUS Parent information Night</w:t>
            </w:r>
          </w:p>
        </w:tc>
        <w:tc>
          <w:tcPr>
            <w:tcW w:w="1620" w:type="dxa"/>
          </w:tcPr>
          <w:p w14:paraId="7598C691" w14:textId="0B87AFAF" w:rsidR="00C912AA" w:rsidRPr="00D74E4E" w:rsidRDefault="00C912AA" w:rsidP="00C912AA">
            <w:pPr>
              <w:pStyle w:val="TableParagraph"/>
              <w:ind w:left="6" w:right="54"/>
              <w:jc w:val="center"/>
              <w:rPr>
                <w:sz w:val="18"/>
                <w:szCs w:val="18"/>
              </w:rPr>
            </w:pPr>
            <w:r>
              <w:t>Lynn Boyles</w:t>
            </w:r>
          </w:p>
        </w:tc>
        <w:tc>
          <w:tcPr>
            <w:tcW w:w="2520" w:type="dxa"/>
          </w:tcPr>
          <w:p w14:paraId="01069C12" w14:textId="426929E7" w:rsidR="00C912AA" w:rsidRDefault="00C912AA" w:rsidP="00C912AA">
            <w:pPr>
              <w:pStyle w:val="BodyText"/>
              <w:ind w:left="120" w:right="173"/>
              <w:jc w:val="center"/>
              <w:rPr>
                <w:sz w:val="18"/>
                <w:szCs w:val="18"/>
              </w:rPr>
            </w:pPr>
            <w:r w:rsidRPr="00535956">
              <w:rPr>
                <w:sz w:val="22"/>
                <w:szCs w:val="22"/>
              </w:rPr>
              <w:t xml:space="preserve">Parents and students will receive </w:t>
            </w:r>
            <w:r>
              <w:rPr>
                <w:sz w:val="22"/>
                <w:szCs w:val="22"/>
              </w:rPr>
              <w:t>training on how to navigate the new “gradebook”</w:t>
            </w:r>
          </w:p>
        </w:tc>
        <w:tc>
          <w:tcPr>
            <w:tcW w:w="900" w:type="dxa"/>
          </w:tcPr>
          <w:p w14:paraId="759E0786" w14:textId="4B7375F0" w:rsidR="00C912AA" w:rsidRDefault="00C912AA" w:rsidP="00C912AA">
            <w:pPr>
              <w:pStyle w:val="TableParagraph"/>
              <w:ind w:left="9"/>
              <w:jc w:val="center"/>
              <w:rPr>
                <w:sz w:val="18"/>
                <w:szCs w:val="18"/>
              </w:rPr>
            </w:pPr>
            <w:r>
              <w:t>09/</w:t>
            </w:r>
            <w:r w:rsidR="00495440">
              <w:t>18/</w:t>
            </w:r>
            <w:r w:rsidR="00CB5119">
              <w:t>19</w:t>
            </w:r>
          </w:p>
        </w:tc>
        <w:tc>
          <w:tcPr>
            <w:tcW w:w="1895" w:type="dxa"/>
          </w:tcPr>
          <w:p w14:paraId="3CBC44E7" w14:textId="15E0B6E7" w:rsidR="00C912AA" w:rsidRDefault="00C912AA" w:rsidP="00C912AA">
            <w:pPr>
              <w:pStyle w:val="BodyText"/>
              <w:ind w:left="120" w:right="173"/>
              <w:jc w:val="center"/>
              <w:rPr>
                <w:sz w:val="22"/>
                <w:szCs w:val="22"/>
              </w:rPr>
            </w:pPr>
            <w:r w:rsidRPr="00535956">
              <w:rPr>
                <w:sz w:val="22"/>
                <w:szCs w:val="22"/>
              </w:rPr>
              <w:t>Sign in Sheets</w:t>
            </w:r>
          </w:p>
          <w:p w14:paraId="68D56B6C" w14:textId="17A668DD" w:rsidR="00495440" w:rsidRPr="00535956" w:rsidRDefault="00495440" w:rsidP="00C912AA">
            <w:pPr>
              <w:pStyle w:val="BodyText"/>
              <w:ind w:left="120" w:right="173"/>
              <w:jc w:val="center"/>
              <w:rPr>
                <w:sz w:val="22"/>
                <w:szCs w:val="22"/>
              </w:rPr>
            </w:pPr>
            <w:r>
              <w:rPr>
                <w:sz w:val="22"/>
                <w:szCs w:val="22"/>
              </w:rPr>
              <w:t>Website</w:t>
            </w:r>
          </w:p>
          <w:p w14:paraId="1DAC1E46" w14:textId="77777777" w:rsidR="00C912AA" w:rsidRPr="00535956" w:rsidRDefault="00C912AA" w:rsidP="00C912AA">
            <w:pPr>
              <w:pStyle w:val="BodyText"/>
              <w:ind w:left="120" w:right="173"/>
              <w:jc w:val="center"/>
              <w:rPr>
                <w:sz w:val="22"/>
                <w:szCs w:val="22"/>
              </w:rPr>
            </w:pPr>
            <w:r w:rsidRPr="00535956">
              <w:rPr>
                <w:sz w:val="22"/>
                <w:szCs w:val="22"/>
              </w:rPr>
              <w:t>Newsletter</w:t>
            </w:r>
          </w:p>
          <w:p w14:paraId="4A93873B" w14:textId="77777777" w:rsidR="00C912AA" w:rsidRPr="00A562C3" w:rsidRDefault="00C912AA" w:rsidP="00C912AA">
            <w:pPr>
              <w:pStyle w:val="BodyText"/>
              <w:ind w:left="120" w:right="173"/>
              <w:jc w:val="center"/>
            </w:pPr>
          </w:p>
        </w:tc>
      </w:tr>
    </w:tbl>
    <w:p w14:paraId="70B26DE9" w14:textId="77777777" w:rsidR="00FB5DF1" w:rsidRDefault="00FB5DF1">
      <w:pPr>
        <w:rPr>
          <w:sz w:val="20"/>
        </w:rPr>
      </w:pPr>
    </w:p>
    <w:p w14:paraId="082F7ED5"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3AE104DA" wp14:editId="6583E2A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170" style="position:absolute;margin-left:71.2pt;margin-top:7.25pt;width:469.55pt;height:1.65pt;z-index:251654144;mso-wrap-distance-left:0;mso-wrap-distance-right:0;mso-position-horizontal-relative:page" coordsize="9391,33" coordorigin="1424,145" o:spid="_x0000_s1026" w14:anchorId="65452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style="position:absolute;visibility:visible;mso-wrap-style:square" o:spid="_x0000_s1027" strokecolor="#9f9f9f" strokeweight="1.55pt" o:connectortype="straight" from="1440,160" to="1080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v:line id="Line 182" style="position:absolute;visibility:visible;mso-wrap-style:square" o:spid="_x0000_s1028"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v:line id="Line 181" style="position:absolute;visibility:visible;mso-wrap-style:square" o:spid="_x0000_s1029"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v:line id="Line 180" style="position:absolute;visibility:visible;mso-wrap-style:square" o:spid="_x0000_s1030" strokecolor="#9f9f9f" strokeweight=".24pt" o:connectortype="straight" from="1445,149" to="1079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v:line id="Line 179" style="position:absolute;visibility:visible;mso-wrap-style:square" o:spid="_x0000_s1031" strokecolor="#e2e2e2"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v:line id="Line 178" style="position:absolute;visibility:visible;mso-wrap-style:square" o:spid="_x0000_s1032" strokecolor="#9f9f9f"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v:line id="Line 177" style="position:absolute;visibility:visible;mso-wrap-style:square" o:spid="_x0000_s1033" strokecolor="#9f9f9f" strokeweight="1.08pt" o:connectortype="straight" from="1440,162" to="14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v:line id="Line 176" style="position:absolute;visibility:visible;mso-wrap-style:square" o:spid="_x0000_s1034" strokecolor="#e2e2e2" strokeweight="1.08pt" o:connectortype="straight" from="10797,162" to="1080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v:line id="Line 175" style="position:absolute;visibility:visible;mso-wrap-style:square" o:spid="_x0000_s1035" strokecolor="#9f9f9f"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v:line id="Line 174" style="position:absolute;visibility:visible;mso-wrap-style:square" o:spid="_x0000_s1036" strokecolor="#e2e2e2"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v:line id="Line 173" style="position:absolute;visibility:visible;mso-wrap-style:square" o:spid="_x0000_s1037" strokecolor="#e2e2e2" strokeweight=".24pt" o:connectortype="straight" from="1445,175" to="1079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v:line id="Line 172" style="position:absolute;visibility:visible;mso-wrap-style:square" o:spid="_x0000_s1038"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v:line id="Line 171" style="position:absolute;visibility:visible;mso-wrap-style:square" o:spid="_x0000_s1039"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w10:wrap type="topAndBottom" anchorx="page"/>
              </v:group>
            </w:pict>
          </mc:Fallback>
        </mc:AlternateContent>
      </w:r>
    </w:p>
    <w:p w14:paraId="2121562C" w14:textId="77777777" w:rsidR="006D72DA" w:rsidRDefault="00CC1E66">
      <w:pPr>
        <w:pStyle w:val="Heading1"/>
      </w:pPr>
      <w:r>
        <w:t>Staff Training</w:t>
      </w:r>
    </w:p>
    <w:p w14:paraId="16F39095" w14:textId="12462D66" w:rsidR="00FB5DF1" w:rsidRDefault="00CC1E66" w:rsidP="00132B7B">
      <w:pPr>
        <w:pStyle w:val="BodyText"/>
        <w:spacing w:after="3"/>
        <w:ind w:left="120"/>
        <w:jc w:val="both"/>
      </w:pPr>
      <w:r>
        <w:t xml:space="preserve">Describe the professional development activities the school will provide to educate the teachers, pupil services personnel, </w:t>
      </w:r>
      <w:r w:rsidR="008E763E">
        <w:t>administrators</w:t>
      </w:r>
      <w:r>
        <w:t xml:space="preserve">,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18FE5941"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14:paraId="7134761F" w14:textId="77777777">
        <w:trPr>
          <w:trHeight w:val="700"/>
        </w:trPr>
        <w:tc>
          <w:tcPr>
            <w:tcW w:w="576" w:type="dxa"/>
            <w:shd w:val="clear" w:color="auto" w:fill="EDEDED"/>
          </w:tcPr>
          <w:p w14:paraId="70B2E422" w14:textId="77777777" w:rsidR="006D72DA" w:rsidRDefault="006D72DA">
            <w:pPr>
              <w:pStyle w:val="TableParagraph"/>
              <w:spacing w:before="9"/>
              <w:rPr>
                <w:sz w:val="20"/>
              </w:rPr>
            </w:pPr>
          </w:p>
          <w:p w14:paraId="19E6DE2C" w14:textId="77777777" w:rsidR="006D72DA" w:rsidRDefault="00CC1E66">
            <w:pPr>
              <w:pStyle w:val="TableParagraph"/>
              <w:ind w:left="9"/>
              <w:rPr>
                <w:b/>
                <w:sz w:val="20"/>
              </w:rPr>
            </w:pPr>
            <w:r>
              <w:rPr>
                <w:b/>
                <w:sz w:val="20"/>
              </w:rPr>
              <w:t>count</w:t>
            </w:r>
          </w:p>
        </w:tc>
        <w:tc>
          <w:tcPr>
            <w:tcW w:w="1464" w:type="dxa"/>
            <w:shd w:val="clear" w:color="auto" w:fill="EDEDED"/>
          </w:tcPr>
          <w:p w14:paraId="48E5EE2A"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14:paraId="37EE933B"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14:paraId="56930D55"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14:paraId="627359FB" w14:textId="77777777" w:rsidR="006D72DA" w:rsidRDefault="006D72DA">
            <w:pPr>
              <w:pStyle w:val="TableParagraph"/>
              <w:spacing w:before="9"/>
              <w:rPr>
                <w:sz w:val="20"/>
              </w:rPr>
            </w:pPr>
          </w:p>
          <w:p w14:paraId="7E4FE5CB" w14:textId="77777777" w:rsidR="006D72DA" w:rsidRDefault="00CC1E66">
            <w:pPr>
              <w:pStyle w:val="TableParagraph"/>
              <w:ind w:left="201"/>
              <w:rPr>
                <w:b/>
                <w:sz w:val="20"/>
              </w:rPr>
            </w:pPr>
            <w:r>
              <w:rPr>
                <w:b/>
                <w:sz w:val="20"/>
              </w:rPr>
              <w:t>Timeline</w:t>
            </w:r>
          </w:p>
        </w:tc>
        <w:tc>
          <w:tcPr>
            <w:tcW w:w="2086" w:type="dxa"/>
            <w:shd w:val="clear" w:color="auto" w:fill="EDEDED"/>
          </w:tcPr>
          <w:p w14:paraId="5A2FA75D"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495440" w14:paraId="2B7A9151" w14:textId="77777777" w:rsidTr="00D84544">
        <w:trPr>
          <w:trHeight w:val="624"/>
        </w:trPr>
        <w:tc>
          <w:tcPr>
            <w:tcW w:w="576" w:type="dxa"/>
          </w:tcPr>
          <w:p w14:paraId="04A46D37" w14:textId="77777777" w:rsidR="00495440" w:rsidRDefault="00495440" w:rsidP="00495440">
            <w:pPr>
              <w:pStyle w:val="TableParagraph"/>
              <w:ind w:left="9"/>
              <w:jc w:val="center"/>
              <w:rPr>
                <w:w w:val="99"/>
                <w:sz w:val="20"/>
              </w:rPr>
            </w:pPr>
          </w:p>
          <w:p w14:paraId="32FE8477" w14:textId="77777777" w:rsidR="00495440" w:rsidRDefault="00495440" w:rsidP="00495440">
            <w:pPr>
              <w:pStyle w:val="TableParagraph"/>
              <w:ind w:left="9"/>
              <w:jc w:val="center"/>
              <w:rPr>
                <w:sz w:val="20"/>
              </w:rPr>
            </w:pPr>
            <w:r>
              <w:rPr>
                <w:w w:val="99"/>
                <w:sz w:val="20"/>
              </w:rPr>
              <w:t>1</w:t>
            </w:r>
          </w:p>
        </w:tc>
        <w:tc>
          <w:tcPr>
            <w:tcW w:w="1464" w:type="dxa"/>
          </w:tcPr>
          <w:p w14:paraId="4B03AD0B" w14:textId="77777777" w:rsidR="00495440" w:rsidRDefault="00495440" w:rsidP="00495440">
            <w:pPr>
              <w:pStyle w:val="BodyText"/>
              <w:spacing w:after="3"/>
              <w:ind w:left="120"/>
              <w:jc w:val="center"/>
              <w:rPr>
                <w:rFonts w:asciiTheme="minorHAnsi" w:hAnsiTheme="minorHAnsi"/>
                <w:b/>
                <w:sz w:val="24"/>
                <w:szCs w:val="24"/>
              </w:rPr>
            </w:pPr>
          </w:p>
          <w:p w14:paraId="67124A86" w14:textId="77777777" w:rsidR="00495440" w:rsidRPr="00B618F4" w:rsidRDefault="00495440" w:rsidP="00495440">
            <w:pPr>
              <w:pStyle w:val="TableParagraph"/>
              <w:spacing w:before="1"/>
              <w:ind w:left="9"/>
              <w:jc w:val="center"/>
              <w:rPr>
                <w:b/>
                <w:sz w:val="21"/>
              </w:rPr>
            </w:pPr>
            <w:r w:rsidRPr="00B618F4">
              <w:rPr>
                <w:b/>
                <w:sz w:val="21"/>
              </w:rPr>
              <w:t xml:space="preserve">Collaborative Partner Training </w:t>
            </w:r>
          </w:p>
          <w:p w14:paraId="692C8685" w14:textId="77777777" w:rsidR="00495440" w:rsidRDefault="00495440" w:rsidP="00495440">
            <w:pPr>
              <w:pStyle w:val="TableParagraph"/>
              <w:ind w:left="9"/>
              <w:rPr>
                <w:sz w:val="20"/>
              </w:rPr>
            </w:pPr>
          </w:p>
        </w:tc>
        <w:tc>
          <w:tcPr>
            <w:tcW w:w="1899" w:type="dxa"/>
          </w:tcPr>
          <w:p w14:paraId="43C1D41E" w14:textId="77777777" w:rsidR="00495440" w:rsidRDefault="00495440" w:rsidP="00495440">
            <w:pPr>
              <w:pStyle w:val="TableParagraph"/>
              <w:ind w:left="6"/>
              <w:rPr>
                <w:sz w:val="20"/>
              </w:rPr>
            </w:pPr>
          </w:p>
          <w:p w14:paraId="7DF349C7" w14:textId="77777777" w:rsidR="00495440" w:rsidRDefault="00495440" w:rsidP="00495440">
            <w:pPr>
              <w:pStyle w:val="TableParagraph"/>
              <w:ind w:left="6"/>
              <w:rPr>
                <w:sz w:val="20"/>
              </w:rPr>
            </w:pPr>
          </w:p>
          <w:p w14:paraId="7962510C" w14:textId="77777777" w:rsidR="00495440" w:rsidRDefault="00495440" w:rsidP="00495440">
            <w:pPr>
              <w:pStyle w:val="TableParagraph"/>
              <w:ind w:left="6"/>
              <w:rPr>
                <w:sz w:val="20"/>
              </w:rPr>
            </w:pPr>
          </w:p>
          <w:p w14:paraId="6C318C7B" w14:textId="3FEC180E" w:rsidR="00495440" w:rsidRDefault="00495440" w:rsidP="00495440">
            <w:pPr>
              <w:pStyle w:val="TableParagraph"/>
              <w:ind w:left="6"/>
              <w:rPr>
                <w:sz w:val="20"/>
              </w:rPr>
            </w:pPr>
            <w:r>
              <w:rPr>
                <w:sz w:val="20"/>
              </w:rPr>
              <w:t xml:space="preserve">  Kyle Schicker</w:t>
            </w:r>
          </w:p>
        </w:tc>
        <w:tc>
          <w:tcPr>
            <w:tcW w:w="2091" w:type="dxa"/>
          </w:tcPr>
          <w:p w14:paraId="75C04FEF" w14:textId="77777777" w:rsidR="00495440" w:rsidRDefault="00495440" w:rsidP="00495440">
            <w:pPr>
              <w:pStyle w:val="BodyText"/>
              <w:spacing w:after="3"/>
              <w:ind w:left="120"/>
            </w:pPr>
            <w:r>
              <w:t xml:space="preserve">Provide strategies and resources to effectively build ties between parents and schools. </w:t>
            </w:r>
          </w:p>
          <w:p w14:paraId="43E747AA" w14:textId="77777777" w:rsidR="00495440" w:rsidRDefault="00495440" w:rsidP="00495440">
            <w:pPr>
              <w:pStyle w:val="TableParagraph"/>
              <w:spacing w:before="11" w:line="230" w:lineRule="atLeast"/>
              <w:ind w:left="6" w:right="15"/>
              <w:rPr>
                <w:sz w:val="20"/>
              </w:rPr>
            </w:pPr>
          </w:p>
        </w:tc>
        <w:tc>
          <w:tcPr>
            <w:tcW w:w="1231" w:type="dxa"/>
          </w:tcPr>
          <w:p w14:paraId="6DC78167" w14:textId="77777777" w:rsidR="00495440" w:rsidRDefault="00495440" w:rsidP="00495440">
            <w:pPr>
              <w:pStyle w:val="TableParagraph"/>
              <w:ind w:left="6" w:right="267"/>
              <w:jc w:val="center"/>
              <w:rPr>
                <w:sz w:val="20"/>
              </w:rPr>
            </w:pPr>
          </w:p>
          <w:p w14:paraId="1AB51DB3" w14:textId="4EC75971" w:rsidR="00495440" w:rsidRDefault="00495440" w:rsidP="00495440">
            <w:pPr>
              <w:pStyle w:val="TableParagraph"/>
              <w:ind w:left="6" w:right="211"/>
              <w:rPr>
                <w:sz w:val="20"/>
              </w:rPr>
            </w:pPr>
            <w:r>
              <w:rPr>
                <w:sz w:val="18"/>
                <w:szCs w:val="18"/>
              </w:rPr>
              <w:t>09/01/19-06/01/20</w:t>
            </w:r>
          </w:p>
        </w:tc>
        <w:tc>
          <w:tcPr>
            <w:tcW w:w="2086" w:type="dxa"/>
          </w:tcPr>
          <w:p w14:paraId="648CE745" w14:textId="77777777" w:rsidR="00495440" w:rsidRDefault="00495440" w:rsidP="00495440">
            <w:pPr>
              <w:pStyle w:val="BodyText"/>
              <w:spacing w:after="3"/>
              <w:ind w:left="120"/>
              <w:jc w:val="center"/>
            </w:pPr>
            <w:r>
              <w:t xml:space="preserve">Emails and presentation to staff </w:t>
            </w:r>
          </w:p>
          <w:p w14:paraId="314126CF" w14:textId="77777777" w:rsidR="00495440" w:rsidRDefault="00495440" w:rsidP="00495440">
            <w:pPr>
              <w:pStyle w:val="TableParagraph"/>
              <w:spacing w:before="11" w:line="230" w:lineRule="atLeast"/>
              <w:ind w:left="6" w:right="26"/>
              <w:rPr>
                <w:sz w:val="20"/>
              </w:rPr>
            </w:pPr>
          </w:p>
        </w:tc>
      </w:tr>
      <w:tr w:rsidR="00495440" w14:paraId="5A36692F" w14:textId="77777777" w:rsidTr="00D84544">
        <w:trPr>
          <w:trHeight w:val="615"/>
        </w:trPr>
        <w:tc>
          <w:tcPr>
            <w:tcW w:w="576" w:type="dxa"/>
          </w:tcPr>
          <w:p w14:paraId="18259A28" w14:textId="77777777" w:rsidR="00495440" w:rsidRDefault="00495440" w:rsidP="00495440">
            <w:pPr>
              <w:pStyle w:val="TableParagraph"/>
              <w:jc w:val="center"/>
              <w:rPr>
                <w:sz w:val="20"/>
              </w:rPr>
            </w:pPr>
          </w:p>
          <w:p w14:paraId="7597C02D" w14:textId="77777777" w:rsidR="00495440" w:rsidRPr="00D84544" w:rsidRDefault="00495440" w:rsidP="00495440">
            <w:pPr>
              <w:pStyle w:val="TableParagraph"/>
              <w:jc w:val="center"/>
              <w:rPr>
                <w:sz w:val="20"/>
              </w:rPr>
            </w:pPr>
            <w:r>
              <w:rPr>
                <w:sz w:val="20"/>
              </w:rPr>
              <w:t>2</w:t>
            </w:r>
          </w:p>
        </w:tc>
        <w:tc>
          <w:tcPr>
            <w:tcW w:w="1464" w:type="dxa"/>
          </w:tcPr>
          <w:p w14:paraId="0C913084" w14:textId="77777777" w:rsidR="00495440" w:rsidRDefault="00495440" w:rsidP="00495440">
            <w:pPr>
              <w:pStyle w:val="TableParagraph"/>
              <w:spacing w:before="1"/>
              <w:ind w:left="9"/>
              <w:jc w:val="center"/>
              <w:rPr>
                <w:b/>
                <w:sz w:val="21"/>
              </w:rPr>
            </w:pPr>
          </w:p>
          <w:p w14:paraId="59B481C5" w14:textId="38FEE164" w:rsidR="00495440" w:rsidRDefault="00495440" w:rsidP="00495440">
            <w:pPr>
              <w:pStyle w:val="TableParagraph"/>
              <w:ind w:left="9" w:right="122"/>
              <w:rPr>
                <w:sz w:val="20"/>
              </w:rPr>
            </w:pPr>
            <w:r w:rsidRPr="00B618F4">
              <w:rPr>
                <w:b/>
                <w:sz w:val="21"/>
              </w:rPr>
              <w:t xml:space="preserve">Title 1 Parent Contact meeting </w:t>
            </w:r>
          </w:p>
        </w:tc>
        <w:tc>
          <w:tcPr>
            <w:tcW w:w="1899" w:type="dxa"/>
          </w:tcPr>
          <w:p w14:paraId="25197DF7" w14:textId="77777777" w:rsidR="00495440" w:rsidRDefault="00495440" w:rsidP="00495440">
            <w:pPr>
              <w:pStyle w:val="TableParagraph"/>
              <w:ind w:left="6" w:right="12"/>
              <w:rPr>
                <w:sz w:val="20"/>
              </w:rPr>
            </w:pPr>
          </w:p>
          <w:p w14:paraId="5E022EE4" w14:textId="77777777" w:rsidR="00495440" w:rsidRDefault="00495440" w:rsidP="00495440">
            <w:pPr>
              <w:pStyle w:val="TableParagraph"/>
              <w:ind w:left="6" w:right="12"/>
              <w:rPr>
                <w:sz w:val="20"/>
              </w:rPr>
            </w:pPr>
          </w:p>
          <w:p w14:paraId="7CE3537B" w14:textId="071F5F43" w:rsidR="00495440" w:rsidRDefault="00495440" w:rsidP="00495440">
            <w:pPr>
              <w:pStyle w:val="TableParagraph"/>
              <w:ind w:left="6"/>
              <w:rPr>
                <w:sz w:val="20"/>
              </w:rPr>
            </w:pPr>
            <w:r>
              <w:rPr>
                <w:sz w:val="20"/>
              </w:rPr>
              <w:t xml:space="preserve">    Kyle Schicker</w:t>
            </w:r>
          </w:p>
        </w:tc>
        <w:tc>
          <w:tcPr>
            <w:tcW w:w="2091" w:type="dxa"/>
          </w:tcPr>
          <w:p w14:paraId="38068B9F" w14:textId="35BB0A0F" w:rsidR="00495440" w:rsidRDefault="00495440" w:rsidP="00495440">
            <w:pPr>
              <w:pStyle w:val="TableParagraph"/>
              <w:spacing w:before="5" w:line="228" w:lineRule="exact"/>
              <w:ind w:left="6" w:right="15"/>
              <w:rPr>
                <w:sz w:val="20"/>
              </w:rPr>
            </w:pPr>
            <w:r>
              <w:t xml:space="preserve">Provide staff with strategies to increase student achievement and parent involvement. </w:t>
            </w:r>
          </w:p>
        </w:tc>
        <w:tc>
          <w:tcPr>
            <w:tcW w:w="1231" w:type="dxa"/>
          </w:tcPr>
          <w:p w14:paraId="6E272900" w14:textId="1AB0D29B" w:rsidR="00495440" w:rsidRDefault="00495440" w:rsidP="00495440">
            <w:pPr>
              <w:pStyle w:val="TableParagraph"/>
              <w:ind w:left="6" w:right="267"/>
              <w:rPr>
                <w:sz w:val="20"/>
              </w:rPr>
            </w:pPr>
            <w:r>
              <w:rPr>
                <w:sz w:val="20"/>
              </w:rPr>
              <w:t>08/28/20</w:t>
            </w:r>
            <w:r w:rsidR="00CB5119">
              <w:rPr>
                <w:sz w:val="20"/>
              </w:rPr>
              <w:t>19</w:t>
            </w:r>
          </w:p>
        </w:tc>
        <w:tc>
          <w:tcPr>
            <w:tcW w:w="2086" w:type="dxa"/>
          </w:tcPr>
          <w:p w14:paraId="674AD14A" w14:textId="77777777" w:rsidR="00495440" w:rsidRDefault="00495440" w:rsidP="00495440">
            <w:pPr>
              <w:pStyle w:val="TableParagraph"/>
              <w:ind w:left="6" w:right="321"/>
              <w:jc w:val="center"/>
              <w:rPr>
                <w:sz w:val="20"/>
              </w:rPr>
            </w:pPr>
            <w:r>
              <w:rPr>
                <w:sz w:val="20"/>
              </w:rPr>
              <w:t>Sign in Sheets</w:t>
            </w:r>
          </w:p>
          <w:p w14:paraId="6F5CE7D2" w14:textId="3C4BEBBC" w:rsidR="00495440" w:rsidRDefault="00495440" w:rsidP="00495440">
            <w:pPr>
              <w:pStyle w:val="TableParagraph"/>
              <w:ind w:left="6" w:right="44"/>
              <w:rPr>
                <w:sz w:val="20"/>
              </w:rPr>
            </w:pPr>
            <w:r>
              <w:rPr>
                <w:sz w:val="20"/>
              </w:rPr>
              <w:t>Exit Survey</w:t>
            </w:r>
          </w:p>
        </w:tc>
      </w:tr>
    </w:tbl>
    <w:p w14:paraId="322BB025" w14:textId="77777777" w:rsidR="00FB5DF1" w:rsidRDefault="00FB5DF1">
      <w:pPr>
        <w:pStyle w:val="BodyText"/>
        <w:spacing w:before="2"/>
        <w:rPr>
          <w:sz w:val="9"/>
        </w:rPr>
      </w:pPr>
    </w:p>
    <w:p w14:paraId="51115714" w14:textId="77777777" w:rsidR="00FB5DF1" w:rsidRDefault="00FB5DF1">
      <w:pPr>
        <w:pStyle w:val="BodyText"/>
        <w:spacing w:before="2"/>
        <w:rPr>
          <w:sz w:val="9"/>
        </w:rPr>
      </w:pPr>
    </w:p>
    <w:p w14:paraId="6FA3AADF" w14:textId="04F0D672" w:rsidR="00FB5DF1" w:rsidRDefault="00FB5DF1">
      <w:pPr>
        <w:pStyle w:val="BodyText"/>
        <w:spacing w:before="2"/>
        <w:rPr>
          <w:sz w:val="9"/>
        </w:rPr>
      </w:pPr>
    </w:p>
    <w:p w14:paraId="265F8D30" w14:textId="534F12D8" w:rsidR="000C771B" w:rsidRDefault="000C771B">
      <w:pPr>
        <w:pStyle w:val="BodyText"/>
        <w:spacing w:before="2"/>
        <w:rPr>
          <w:sz w:val="9"/>
        </w:rPr>
      </w:pPr>
    </w:p>
    <w:p w14:paraId="1B92BF77" w14:textId="67C7E749" w:rsidR="00F2751D" w:rsidRDefault="00F2751D">
      <w:pPr>
        <w:pStyle w:val="BodyText"/>
        <w:spacing w:before="2"/>
        <w:rPr>
          <w:sz w:val="9"/>
        </w:rPr>
      </w:pPr>
    </w:p>
    <w:p w14:paraId="7B00B80D" w14:textId="65A1D770" w:rsidR="00F2751D" w:rsidRDefault="00F2751D">
      <w:pPr>
        <w:pStyle w:val="BodyText"/>
        <w:spacing w:before="2"/>
        <w:rPr>
          <w:sz w:val="9"/>
        </w:rPr>
      </w:pPr>
    </w:p>
    <w:p w14:paraId="0CD2C253" w14:textId="0C75AD71" w:rsidR="00F2751D" w:rsidRDefault="00F2751D">
      <w:pPr>
        <w:pStyle w:val="BodyText"/>
        <w:spacing w:before="2"/>
        <w:rPr>
          <w:sz w:val="9"/>
        </w:rPr>
      </w:pPr>
    </w:p>
    <w:p w14:paraId="198B7FE0" w14:textId="17B57437" w:rsidR="00F2751D" w:rsidRDefault="00F2751D">
      <w:pPr>
        <w:pStyle w:val="BodyText"/>
        <w:spacing w:before="2"/>
        <w:rPr>
          <w:sz w:val="9"/>
        </w:rPr>
      </w:pPr>
    </w:p>
    <w:p w14:paraId="27383288" w14:textId="31F74900" w:rsidR="00F2751D" w:rsidRDefault="00F2751D">
      <w:pPr>
        <w:pStyle w:val="BodyText"/>
        <w:spacing w:before="2"/>
        <w:rPr>
          <w:sz w:val="9"/>
        </w:rPr>
      </w:pPr>
    </w:p>
    <w:p w14:paraId="76B84450" w14:textId="16219D90" w:rsidR="00F2751D" w:rsidRDefault="00F2751D">
      <w:pPr>
        <w:pStyle w:val="BodyText"/>
        <w:spacing w:before="2"/>
        <w:rPr>
          <w:sz w:val="9"/>
        </w:rPr>
      </w:pPr>
    </w:p>
    <w:p w14:paraId="22A65164" w14:textId="618D2605" w:rsidR="00F2751D" w:rsidRDefault="00F2751D">
      <w:pPr>
        <w:pStyle w:val="BodyText"/>
        <w:spacing w:before="2"/>
        <w:rPr>
          <w:sz w:val="9"/>
        </w:rPr>
      </w:pPr>
    </w:p>
    <w:p w14:paraId="7EF86C99" w14:textId="1B6B212C" w:rsidR="00F2751D" w:rsidRDefault="00F2751D">
      <w:pPr>
        <w:pStyle w:val="BodyText"/>
        <w:spacing w:before="2"/>
        <w:rPr>
          <w:sz w:val="9"/>
        </w:rPr>
      </w:pPr>
    </w:p>
    <w:p w14:paraId="77E44490" w14:textId="0B272F44" w:rsidR="00F2751D" w:rsidRDefault="00F2751D">
      <w:pPr>
        <w:pStyle w:val="BodyText"/>
        <w:spacing w:before="2"/>
        <w:rPr>
          <w:sz w:val="9"/>
        </w:rPr>
      </w:pPr>
    </w:p>
    <w:p w14:paraId="794D0D5B" w14:textId="1C064B1B" w:rsidR="00F2751D" w:rsidRDefault="00F2751D">
      <w:pPr>
        <w:pStyle w:val="BodyText"/>
        <w:spacing w:before="2"/>
        <w:rPr>
          <w:sz w:val="9"/>
        </w:rPr>
      </w:pPr>
    </w:p>
    <w:p w14:paraId="387C05C7" w14:textId="08F67B43" w:rsidR="00F2751D" w:rsidRDefault="00F2751D">
      <w:pPr>
        <w:pStyle w:val="BodyText"/>
        <w:spacing w:before="2"/>
        <w:rPr>
          <w:sz w:val="9"/>
        </w:rPr>
      </w:pPr>
    </w:p>
    <w:p w14:paraId="72E37641" w14:textId="1B3C8F4E" w:rsidR="00F2751D" w:rsidRDefault="00F2751D">
      <w:pPr>
        <w:pStyle w:val="BodyText"/>
        <w:spacing w:before="2"/>
        <w:rPr>
          <w:sz w:val="9"/>
        </w:rPr>
      </w:pPr>
    </w:p>
    <w:p w14:paraId="7D526831" w14:textId="5D741D3B" w:rsidR="00F2751D" w:rsidRDefault="00F2751D">
      <w:pPr>
        <w:pStyle w:val="BodyText"/>
        <w:spacing w:before="2"/>
        <w:rPr>
          <w:sz w:val="9"/>
        </w:rPr>
      </w:pPr>
    </w:p>
    <w:p w14:paraId="4A923CF8" w14:textId="77777777" w:rsidR="00F2751D" w:rsidRDefault="00F2751D">
      <w:pPr>
        <w:pStyle w:val="BodyText"/>
        <w:spacing w:before="2"/>
        <w:rPr>
          <w:sz w:val="9"/>
        </w:rPr>
      </w:pPr>
    </w:p>
    <w:p w14:paraId="44A288B5" w14:textId="77777777" w:rsidR="000C771B" w:rsidRDefault="000C771B">
      <w:pPr>
        <w:pStyle w:val="BodyText"/>
        <w:spacing w:before="2"/>
        <w:rPr>
          <w:sz w:val="9"/>
        </w:rPr>
      </w:pPr>
    </w:p>
    <w:p w14:paraId="74DF1755"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0F9A269D" wp14:editId="27C80CA2">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156" style="position:absolute;margin-left:71.2pt;margin-top:7.25pt;width:469.55pt;height:1.65pt;z-index:251655168;mso-wrap-distance-left:0;mso-wrap-distance-right:0;mso-position-horizontal-relative:page" coordsize="9391,33" coordorigin="1424,145" o:spid="_x0000_s1026" w14:anchorId="33C8EC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style="position:absolute;visibility:visible;mso-wrap-style:square" o:spid="_x0000_s1027" strokecolor="#9f9f9f" strokeweight="1.55pt" o:connectortype="straight" from="1440,160" to="1080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v:line id="Line 168" style="position:absolute;visibility:visible;mso-wrap-style:square" o:spid="_x0000_s1028"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v:line id="Line 167" style="position:absolute;visibility:visible;mso-wrap-style:square" o:spid="_x0000_s1029"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v:line id="Line 166" style="position:absolute;visibility:visible;mso-wrap-style:square" o:spid="_x0000_s1030" strokecolor="#9f9f9f" strokeweight=".24pt" o:connectortype="straight" from="1445,149" to="1079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v:line id="Line 165" style="position:absolute;visibility:visible;mso-wrap-style:square" o:spid="_x0000_s1031" strokecolor="#e2e2e2"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v:line id="Line 164" style="position:absolute;visibility:visible;mso-wrap-style:square" o:spid="_x0000_s1032" strokecolor="#9f9f9f"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v:line id="Line 163" style="position:absolute;visibility:visible;mso-wrap-style:square" o:spid="_x0000_s1033" strokecolor="#9f9f9f" strokeweight="1.08pt" o:connectortype="straight" from="1440,162" to="14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v:line id="Line 162" style="position:absolute;visibility:visible;mso-wrap-style:square" o:spid="_x0000_s1034" strokecolor="#e2e2e2" strokeweight="1.08pt" o:connectortype="straight" from="10797,162" to="1080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v:line id="Line 161" style="position:absolute;visibility:visible;mso-wrap-style:square" o:spid="_x0000_s1035" strokecolor="#9f9f9f"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v:line id="Line 160" style="position:absolute;visibility:visible;mso-wrap-style:square" o:spid="_x0000_s1036" strokecolor="#e2e2e2"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v:line id="Line 159" style="position:absolute;visibility:visible;mso-wrap-style:square" o:spid="_x0000_s1037" strokecolor="#e2e2e2" strokeweight=".24pt" o:connectortype="straight" from="1445,175" to="1079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v:line id="Line 158" style="position:absolute;visibility:visible;mso-wrap-style:square" o:spid="_x0000_s1038"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v:line id="Line 157" style="position:absolute;visibility:visible;mso-wrap-style:square" o:spid="_x0000_s1039"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w10:wrap type="topAndBottom" anchorx="page"/>
              </v:group>
            </w:pict>
          </mc:Fallback>
        </mc:AlternateContent>
      </w:r>
    </w:p>
    <w:p w14:paraId="1CD80BE4" w14:textId="675B10F0" w:rsidR="006D72DA" w:rsidRPr="00D84544" w:rsidRDefault="00D84544" w:rsidP="00D84544">
      <w:pPr>
        <w:pStyle w:val="BodyText"/>
        <w:spacing w:before="118"/>
        <w:ind w:right="530"/>
        <w:rPr>
          <w:b/>
          <w:sz w:val="24"/>
          <w:szCs w:val="24"/>
        </w:rPr>
      </w:pPr>
      <w:r>
        <w:lastRenderedPageBreak/>
        <w:t xml:space="preserve"> </w:t>
      </w:r>
      <w:r w:rsidRPr="00D84544">
        <w:rPr>
          <w:b/>
          <w:sz w:val="24"/>
          <w:szCs w:val="24"/>
        </w:rPr>
        <w:t xml:space="preserve"> </w:t>
      </w:r>
      <w:r w:rsidR="00CC1E66" w:rsidRPr="00D84544">
        <w:rPr>
          <w:b/>
          <w:sz w:val="24"/>
          <w:szCs w:val="24"/>
        </w:rPr>
        <w:t>Communication</w:t>
      </w:r>
    </w:p>
    <w:p w14:paraId="274CEFAA"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4D930B53" w14:textId="77777777" w:rsidR="006D72DA" w:rsidRDefault="006D72DA">
      <w:pPr>
        <w:pStyle w:val="BodyText"/>
        <w:spacing w:before="5"/>
        <w:rPr>
          <w:sz w:val="24"/>
        </w:rPr>
      </w:pPr>
    </w:p>
    <w:p w14:paraId="1D263C55"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5EE53FCD"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1BCD7AC9"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34EC264B" w14:textId="783AF315"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6285EAB4" w14:textId="77777777" w:rsidR="006D72DA" w:rsidRDefault="006D72DA">
      <w:pPr>
        <w:pStyle w:val="BodyText"/>
        <w:rPr>
          <w:sz w:val="22"/>
        </w:rPr>
      </w:pPr>
    </w:p>
    <w:p w14:paraId="10CB15F5" w14:textId="555B364F" w:rsidR="00495440" w:rsidRPr="00B618F4" w:rsidRDefault="00495440" w:rsidP="00495440">
      <w:pPr>
        <w:pStyle w:val="BodyText"/>
        <w:spacing w:before="145"/>
        <w:ind w:left="857" w:right="933"/>
        <w:rPr>
          <w:rFonts w:ascii="Segoe UI" w:hAnsi="Segoe UI" w:cs="Segoe UI"/>
          <w:sz w:val="24"/>
          <w:szCs w:val="24"/>
          <w:u w:val="single"/>
        </w:rPr>
      </w:pPr>
      <w:r w:rsidRPr="00B618F4">
        <w:rPr>
          <w:rFonts w:ascii="Segoe UI" w:hAnsi="Segoe UI" w:cs="Segoe UI"/>
          <w:sz w:val="24"/>
          <w:szCs w:val="24"/>
          <w:u w:val="single"/>
        </w:rPr>
        <w:t xml:space="preserve">Pine Ridge High School provides information about our Title 1 programs at our freshman parent orientation in August. Freshman parents will be given a copy of the parent handbook which includes detailed information on these topics. At our annual meeting in September, parents learn about our Title 1 programs, the academic program of the school, how to schedule parent-teacher conferences, and opportunities for participation in decisions related to the education of their child. </w:t>
      </w:r>
      <w:r>
        <w:rPr>
          <w:rFonts w:ascii="Segoe UI" w:hAnsi="Segoe UI" w:cs="Segoe UI"/>
          <w:sz w:val="24"/>
          <w:szCs w:val="24"/>
          <w:u w:val="single"/>
        </w:rPr>
        <w:t>On August 27, 20</w:t>
      </w:r>
      <w:r w:rsidR="00CB5119">
        <w:rPr>
          <w:rFonts w:ascii="Segoe UI" w:hAnsi="Segoe UI" w:cs="Segoe UI"/>
          <w:sz w:val="24"/>
          <w:szCs w:val="24"/>
          <w:u w:val="single"/>
        </w:rPr>
        <w:t>19</w:t>
      </w:r>
      <w:r>
        <w:rPr>
          <w:rFonts w:ascii="Segoe UI" w:hAnsi="Segoe UI" w:cs="Segoe UI"/>
          <w:sz w:val="24"/>
          <w:szCs w:val="24"/>
          <w:u w:val="single"/>
        </w:rPr>
        <w:t xml:space="preserve"> parents we</w:t>
      </w:r>
      <w:r w:rsidRPr="00B618F4">
        <w:rPr>
          <w:rFonts w:ascii="Segoe UI" w:hAnsi="Segoe UI" w:cs="Segoe UI"/>
          <w:sz w:val="24"/>
          <w:szCs w:val="24"/>
          <w:u w:val="single"/>
        </w:rPr>
        <w:t>re invited to visit their child's classrooms and meet staff. During the classroom visits, te</w:t>
      </w:r>
      <w:r>
        <w:rPr>
          <w:rFonts w:ascii="Segoe UI" w:hAnsi="Segoe UI" w:cs="Segoe UI"/>
          <w:sz w:val="24"/>
          <w:szCs w:val="24"/>
          <w:u w:val="single"/>
        </w:rPr>
        <w:t>achers provided additional information regarding course curriculum and expectations.</w:t>
      </w:r>
      <w:r w:rsidRPr="00B618F4">
        <w:rPr>
          <w:rFonts w:ascii="Segoe UI" w:hAnsi="Segoe UI" w:cs="Segoe UI"/>
          <w:sz w:val="24"/>
          <w:szCs w:val="24"/>
          <w:u w:val="single"/>
        </w:rPr>
        <w:t xml:space="preserve"> </w:t>
      </w:r>
    </w:p>
    <w:p w14:paraId="5A161E49" w14:textId="77777777" w:rsidR="00495440" w:rsidRDefault="00495440" w:rsidP="00495440">
      <w:pPr>
        <w:pStyle w:val="BodyText"/>
        <w:spacing w:before="118"/>
        <w:ind w:left="857" w:right="530"/>
        <w:jc w:val="both"/>
        <w:rPr>
          <w:rFonts w:ascii="Segoe UI" w:hAnsi="Segoe UI" w:cs="Segoe UI"/>
          <w:sz w:val="24"/>
          <w:szCs w:val="24"/>
          <w:u w:val="single"/>
        </w:rPr>
      </w:pPr>
      <w:r>
        <w:rPr>
          <w:rFonts w:ascii="Segoe UI" w:hAnsi="Segoe UI" w:cs="Segoe UI"/>
          <w:sz w:val="24"/>
          <w:szCs w:val="24"/>
          <w:u w:val="single"/>
        </w:rPr>
        <w:t>In addition, teachers shared their assessment plans and ways</w:t>
      </w:r>
      <w:r w:rsidRPr="00B618F4">
        <w:rPr>
          <w:rFonts w:ascii="Segoe UI" w:hAnsi="Segoe UI" w:cs="Segoe UI"/>
          <w:sz w:val="24"/>
          <w:szCs w:val="24"/>
          <w:u w:val="single"/>
        </w:rPr>
        <w:t xml:space="preserve"> parents can help at home. The same information </w:t>
      </w:r>
      <w:r>
        <w:rPr>
          <w:rFonts w:ascii="Segoe UI" w:hAnsi="Segoe UI" w:cs="Segoe UI"/>
          <w:sz w:val="24"/>
          <w:szCs w:val="24"/>
          <w:u w:val="single"/>
        </w:rPr>
        <w:t>is</w:t>
      </w:r>
      <w:r w:rsidRPr="00B618F4">
        <w:rPr>
          <w:rFonts w:ascii="Segoe UI" w:hAnsi="Segoe UI" w:cs="Segoe UI"/>
          <w:sz w:val="24"/>
          <w:szCs w:val="24"/>
          <w:u w:val="single"/>
        </w:rPr>
        <w:t xml:space="preserve"> provided </w:t>
      </w:r>
      <w:r>
        <w:rPr>
          <w:rFonts w:ascii="Segoe UI" w:hAnsi="Segoe UI" w:cs="Segoe UI"/>
          <w:sz w:val="24"/>
          <w:szCs w:val="24"/>
          <w:u w:val="single"/>
        </w:rPr>
        <w:t xml:space="preserve">online through the course syllabi for parents unable to attend. Teachers </w:t>
      </w:r>
      <w:r w:rsidRPr="00B618F4">
        <w:rPr>
          <w:rFonts w:ascii="Segoe UI" w:hAnsi="Segoe UI" w:cs="Segoe UI"/>
          <w:sz w:val="24"/>
          <w:szCs w:val="24"/>
          <w:u w:val="single"/>
        </w:rPr>
        <w:t>maintain</w:t>
      </w:r>
      <w:r>
        <w:rPr>
          <w:rFonts w:ascii="Segoe UI" w:hAnsi="Segoe UI" w:cs="Segoe UI"/>
          <w:sz w:val="24"/>
          <w:szCs w:val="24"/>
          <w:u w:val="single"/>
        </w:rPr>
        <w:t>ed</w:t>
      </w:r>
      <w:r w:rsidRPr="00B618F4">
        <w:rPr>
          <w:rFonts w:ascii="Segoe UI" w:hAnsi="Segoe UI" w:cs="Segoe UI"/>
          <w:sz w:val="24"/>
          <w:szCs w:val="24"/>
          <w:u w:val="single"/>
        </w:rPr>
        <w:t xml:space="preserve"> sign-in sheets and provide a copy to the assistant principal who will also maintain documentation on the dissemination of information, distribution methods, and timelines.</w:t>
      </w:r>
    </w:p>
    <w:p w14:paraId="1D94BEE6" w14:textId="399005AE" w:rsidR="00495440" w:rsidRPr="00B618F4" w:rsidRDefault="00495440" w:rsidP="00495440">
      <w:pPr>
        <w:pStyle w:val="BodyText"/>
        <w:spacing w:before="118"/>
        <w:ind w:left="857" w:right="530"/>
        <w:jc w:val="both"/>
        <w:rPr>
          <w:rFonts w:ascii="Segoe UI" w:hAnsi="Segoe UI" w:cs="Segoe UI"/>
          <w:sz w:val="24"/>
          <w:szCs w:val="24"/>
          <w:u w:val="single"/>
        </w:rPr>
      </w:pPr>
      <w:r>
        <w:rPr>
          <w:rFonts w:ascii="Segoe UI" w:hAnsi="Segoe UI" w:cs="Segoe UI"/>
          <w:sz w:val="24"/>
          <w:szCs w:val="24"/>
          <w:u w:val="single"/>
        </w:rPr>
        <w:t>Each month,</w:t>
      </w:r>
      <w:r w:rsidRPr="00B618F4">
        <w:rPr>
          <w:rFonts w:ascii="Segoe UI" w:hAnsi="Segoe UI" w:cs="Segoe UI"/>
          <w:sz w:val="24"/>
          <w:szCs w:val="24"/>
          <w:u w:val="single"/>
        </w:rPr>
        <w:t xml:space="preserve"> updates are provided at our School Advisory Council meetings from August through June on the progress of our Title 1 programs. The school curriculum information is outlined in our Program of Studies which is provided to parents in the Spring during the student registration process, and throughout the year as needed. Parents received information about the new </w:t>
      </w:r>
      <w:r>
        <w:rPr>
          <w:rFonts w:ascii="Segoe UI" w:hAnsi="Segoe UI" w:cs="Segoe UI"/>
          <w:sz w:val="24"/>
          <w:szCs w:val="24"/>
          <w:u w:val="single"/>
        </w:rPr>
        <w:t>FOCUS</w:t>
      </w:r>
      <w:r w:rsidRPr="00B618F4">
        <w:rPr>
          <w:rFonts w:ascii="Segoe UI" w:hAnsi="Segoe UI" w:cs="Segoe UI"/>
          <w:sz w:val="24"/>
          <w:szCs w:val="24"/>
          <w:u w:val="single"/>
        </w:rPr>
        <w:t xml:space="preserve"> Gradebook and Attendance system in the Fall which allows parents to receive daily updated reports on their student's progress in each class, as well as descriptions of coursework assignments and assessments. The Pinnacle system also allows parents to view the proficiency expectations in each of their student's classes as well as the student's actual progress. Parents are invited to provide regular input into the academic program at Pine Ridge High School at the monthly School Advisory Council meetings as well as through annual parent surveys.  </w:t>
      </w:r>
    </w:p>
    <w:p w14:paraId="11218558" w14:textId="4E053771" w:rsidR="00E579C3" w:rsidRDefault="00E579C3" w:rsidP="00E474F4">
      <w:pPr>
        <w:pStyle w:val="BodyText"/>
        <w:ind w:left="720"/>
        <w:rPr>
          <w:b/>
          <w:color w:val="FF0000"/>
        </w:rPr>
      </w:pPr>
    </w:p>
    <w:p w14:paraId="392CC5EA" w14:textId="05B17003" w:rsidR="00E579C3" w:rsidRDefault="00E579C3" w:rsidP="00E474F4">
      <w:pPr>
        <w:pStyle w:val="BodyText"/>
        <w:ind w:left="720"/>
        <w:rPr>
          <w:b/>
          <w:color w:val="FF0000"/>
        </w:rPr>
      </w:pPr>
    </w:p>
    <w:p w14:paraId="0322D9F1" w14:textId="6739DC72" w:rsidR="00E579C3" w:rsidRDefault="00E579C3" w:rsidP="00E474F4">
      <w:pPr>
        <w:pStyle w:val="BodyText"/>
        <w:ind w:left="720"/>
        <w:rPr>
          <w:b/>
          <w:color w:val="FF0000"/>
        </w:rPr>
      </w:pPr>
    </w:p>
    <w:p w14:paraId="31CADFE6" w14:textId="4EFC5644" w:rsidR="00F2751D" w:rsidRDefault="00F2751D" w:rsidP="00E474F4">
      <w:pPr>
        <w:pStyle w:val="BodyText"/>
        <w:ind w:left="720"/>
        <w:rPr>
          <w:b/>
          <w:color w:val="FF0000"/>
        </w:rPr>
      </w:pPr>
    </w:p>
    <w:p w14:paraId="41865521" w14:textId="597CB871" w:rsidR="00F2751D" w:rsidRDefault="00F2751D" w:rsidP="00E474F4">
      <w:pPr>
        <w:pStyle w:val="BodyText"/>
        <w:ind w:left="720"/>
        <w:rPr>
          <w:b/>
          <w:color w:val="FF0000"/>
        </w:rPr>
      </w:pPr>
    </w:p>
    <w:p w14:paraId="20BC9EA5" w14:textId="77777777" w:rsidR="00F2751D" w:rsidRPr="00E474F4" w:rsidRDefault="00F2751D" w:rsidP="00E474F4">
      <w:pPr>
        <w:pStyle w:val="BodyText"/>
        <w:ind w:left="720"/>
        <w:rPr>
          <w:b/>
          <w:color w:val="FF0000"/>
        </w:rPr>
      </w:pPr>
    </w:p>
    <w:p w14:paraId="3321AEF3" w14:textId="16AD60CA" w:rsidR="00533B3E" w:rsidRDefault="00D84544" w:rsidP="00D84544">
      <w:pPr>
        <w:pStyle w:val="BodyText"/>
        <w:spacing w:before="145"/>
        <w:ind w:right="933"/>
        <w:rPr>
          <w:b/>
          <w:sz w:val="24"/>
          <w:szCs w:val="24"/>
        </w:rPr>
      </w:pPr>
      <w:r>
        <w:lastRenderedPageBreak/>
        <w:t xml:space="preserve"> </w:t>
      </w:r>
      <w:r w:rsidRPr="00D84544">
        <w:rPr>
          <w:b/>
          <w:sz w:val="24"/>
          <w:szCs w:val="24"/>
        </w:rPr>
        <w:t xml:space="preserve"> </w:t>
      </w:r>
    </w:p>
    <w:p w14:paraId="2E41643D" w14:textId="1466F064" w:rsidR="006D72DA" w:rsidRPr="00D84544" w:rsidRDefault="000C771B"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4119F950" wp14:editId="51DAC734">
                <wp:simplePos x="0" y="0"/>
                <wp:positionH relativeFrom="page">
                  <wp:posOffset>908685</wp:posOffset>
                </wp:positionH>
                <wp:positionV relativeFrom="paragraph">
                  <wp:posOffset>24765</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128" style="position:absolute;margin-left:71.55pt;margin-top:1.95pt;width:469.55pt;height:1.6pt;z-index:251657216;mso-wrap-distance-left:0;mso-wrap-distance-right:0;mso-position-horizontal-relative:page" coordsize="9391,32" coordorigin="1424,269" o:spid="_x0000_s1026" w14:anchorId="6570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">
                <v:line id="Line 141" style="position:absolute;visibility:visible;mso-wrap-style:square" o:spid="_x0000_s1027" strokecolor="#9f9f9f" strokeweight="1.55pt" o:connectortype="straight" from="1440,284" to="1080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v:line id="Line 140" style="position:absolute;visibility:visible;mso-wrap-style:square" o:spid="_x0000_s1028" strokecolor="#9f9f9f" strokeweight=".24pt" o:connectortype="straight" from="1440,272" to="144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v:line id="Line 139" style="position:absolute;visibility:visible;mso-wrap-style:square" o:spid="_x0000_s1029" strokecolor="#9f9f9f" strokeweight=".24pt" o:connectortype="straight" from="1440,272" to="144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v:line id="Line 138" style="position:absolute;visibility:visible;mso-wrap-style:square" o:spid="_x0000_s1030" strokecolor="#9f9f9f" strokeweight=".24pt" o:connectortype="straight" from="1445,272" to="1079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v:line id="Line 137" style="position:absolute;visibility:visible;mso-wrap-style:square" o:spid="_x0000_s1031" strokecolor="#e2e2e2" strokeweight=".24pt" o:connectortype="straight" from="10797,272" to="1080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v:line id="Line 136" style="position:absolute;visibility:visible;mso-wrap-style:square" o:spid="_x0000_s1032" strokecolor="#9f9f9f" strokeweight=".24pt" o:connectortype="straight" from="10797,272" to="1080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v:line id="Line 135" style="position:absolute;visibility:visible;mso-wrap-style:square" o:spid="_x0000_s1033" strokecolor="#9f9f9f" strokeweight="1.08pt" o:connectortype="straight" from="1440,285" to="144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v:line id="Line 134" style="position:absolute;visibility:visible;mso-wrap-style:square" o:spid="_x0000_s1034" strokecolor="#e2e2e2" strokeweight="1.08pt" o:connectortype="straight" from="10797,285" to="1080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v:line id="Line 133" style="position:absolute;visibility:visible;mso-wrap-style:square" o:spid="_x0000_s1035" strokecolor="#9f9f9f" strokeweight=".24pt" o:connectortype="straight" from="1440,298" to="144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v:line id="Line 132" style="position:absolute;visibility:visible;mso-wrap-style:square" o:spid="_x0000_s1036" strokecolor="#e2e2e2" strokeweight=".24pt" o:connectortype="straight" from="1440,298" to="144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v:line id="Line 131" style="position:absolute;visibility:visible;mso-wrap-style:square" o:spid="_x0000_s1037" strokecolor="#e2e2e2" strokeweight=".24pt" o:connectortype="straight" from="1445,298" to="1079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v:line id="Line 130" style="position:absolute;visibility:visible;mso-wrap-style:square" o:spid="_x0000_s1038" strokecolor="#e2e2e2" strokeweight=".24pt" o:connectortype="straight" from="10797,298" to="1080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v:line id="Line 129" style="position:absolute;visibility:visible;mso-wrap-style:square" o:spid="_x0000_s1039" strokecolor="#e2e2e2" strokeweight=".24pt" o:connectortype="straight" from="10797,298" to="1080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w10:wrap anchorx="page"/>
              </v:group>
            </w:pict>
          </mc:Fallback>
        </mc:AlternateContent>
      </w:r>
      <w:r w:rsidR="00533B3E">
        <w:rPr>
          <w:b/>
          <w:sz w:val="24"/>
          <w:szCs w:val="24"/>
        </w:rPr>
        <w:t xml:space="preserve"> </w:t>
      </w:r>
      <w:r>
        <w:rPr>
          <w:b/>
          <w:sz w:val="24"/>
          <w:szCs w:val="24"/>
        </w:rPr>
        <w:t xml:space="preserve"> </w:t>
      </w:r>
      <w:r w:rsidR="00CC1E66" w:rsidRPr="00D84544">
        <w:rPr>
          <w:b/>
          <w:sz w:val="24"/>
          <w:szCs w:val="24"/>
        </w:rPr>
        <w:t>Accessibility</w:t>
      </w:r>
    </w:p>
    <w:p w14:paraId="1DAF4856" w14:textId="77777777" w:rsidR="006D72DA" w:rsidRDefault="00CC1E66" w:rsidP="00132B7B">
      <w:pPr>
        <w:pStyle w:val="BodyText"/>
        <w:spacing w:before="1"/>
        <w:ind w:left="120" w:right="173"/>
        <w:jc w:val="both"/>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7CD8B06A" w14:textId="77777777" w:rsidR="00495440" w:rsidRPr="00DA25E0" w:rsidRDefault="00495440" w:rsidP="00495440">
      <w:pPr>
        <w:pStyle w:val="BodyText"/>
        <w:spacing w:before="118"/>
        <w:ind w:left="857" w:right="530"/>
        <w:jc w:val="both"/>
        <w:rPr>
          <w:rFonts w:ascii="Segoe UI" w:hAnsi="Segoe UI" w:cs="Segoe UI"/>
          <w:sz w:val="24"/>
          <w:szCs w:val="24"/>
          <w:u w:val="single"/>
        </w:rPr>
      </w:pPr>
      <w:r w:rsidRPr="00DA25E0">
        <w:rPr>
          <w:rFonts w:ascii="Segoe UI" w:hAnsi="Segoe UI" w:cs="Segoe UI"/>
          <w:sz w:val="24"/>
          <w:szCs w:val="24"/>
          <w:u w:val="single"/>
        </w:rPr>
        <w:t>The Parent Involvement Plan and the School-Parent Compact will be summarized into a brochure, translated into Spanish, and provided to parents at the School Advisory Council meetings, the front desk, and at the annual meeting outlining our Title 1 programs. The complete PIP will be posted on the school's website. Translators are available in school offices to provide translation services to ensure that parents are able to fully participate in parent meetings. If other languages are needed, schools will send the material to the school district office where local companies will be contracted to provide the translations. The school is fully accessible for any physically disabled parents. Homeless parents who would like to attend a guidance conference or a school activity and do not have transportation are provided a Lynx bus pass.</w:t>
      </w:r>
    </w:p>
    <w:p w14:paraId="4F67BA19" w14:textId="77777777" w:rsidR="00E474F4" w:rsidRDefault="00E474F4">
      <w:pPr>
        <w:pStyle w:val="BodyText"/>
        <w:spacing w:before="10"/>
        <w:rPr>
          <w:color w:val="FF0000"/>
          <w:sz w:val="19"/>
        </w:rPr>
      </w:pPr>
    </w:p>
    <w:p w14:paraId="3E81FABF" w14:textId="5908EF61" w:rsidR="00E474F4" w:rsidRDefault="00225ADE" w:rsidP="007238D1">
      <w:pPr>
        <w:pStyle w:val="BodyText"/>
        <w:spacing w:before="10"/>
        <w:rPr>
          <w:sz w:val="9"/>
        </w:rPr>
      </w:pPr>
      <w:r w:rsidRPr="00225ADE">
        <w:rPr>
          <w:b/>
          <w:noProof/>
          <w:color w:val="FF0000"/>
          <w:sz w:val="24"/>
          <w:szCs w:val="24"/>
        </w:rPr>
        <mc:AlternateContent>
          <mc:Choice Requires="wpg">
            <w:drawing>
              <wp:anchor distT="0" distB="0" distL="0" distR="0" simplePos="0" relativeHeight="251658240" behindDoc="0" locked="0" layoutInCell="1" allowOverlap="1" wp14:anchorId="31CE6A23" wp14:editId="56CA9588">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114" style="position:absolute;margin-left:70.9pt;margin-top:24.7pt;width:469.6pt;height:1.65pt;z-index:251658240;mso-wrap-distance-left:0;mso-wrap-distance-right:0;mso-position-horizontal-relative:page" coordsize="9392,33" coordorigin="1424,268" o:spid="_x0000_s1026" w14:anchorId="623FC8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style="position:absolute;visibility:visible;mso-wrap-style:square" o:spid="_x0000_s1027" strokecolor="#9f9f9f" strokeweight="1.6pt" o:connectortype="straight" from="1440,284" to="1080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v:line id="Line 126" style="position:absolute;visibility:visible;mso-wrap-style:square" o:spid="_x0000_s1028" strokecolor="#9f9f9f" strokeweight=".24pt" o:connectortype="straight" from="1440,272" to="144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v:line id="Line 125" style="position:absolute;visibility:visible;mso-wrap-style:square" o:spid="_x0000_s1029" strokecolor="#9f9f9f" strokeweight=".24pt" o:connectortype="straight" from="1440,272" to="144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v:line id="Line 124" style="position:absolute;visibility:visible;mso-wrap-style:square" o:spid="_x0000_s1030" strokecolor="#9f9f9f" strokeweight=".24pt" o:connectortype="straight" from="1445,272" to="1079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v:line id="Line 123" style="position:absolute;visibility:visible;mso-wrap-style:square" o:spid="_x0000_s1031" strokecolor="#e2e2e2" strokeweight=".24pt" o:connectortype="straight" from="10797,272" to="1080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v:line id="Line 122" style="position:absolute;visibility:visible;mso-wrap-style:square" o:spid="_x0000_s1032" strokecolor="#9f9f9f" strokeweight=".24pt" o:connectortype="straight" from="10797,272" to="1080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v:line id="Line 121" style="position:absolute;visibility:visible;mso-wrap-style:square" o:spid="_x0000_s1033" strokecolor="#9f9f9f" strokeweight="1.08pt" o:connectortype="straight" from="1440,285" to="144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v:line id="Line 120" style="position:absolute;visibility:visible;mso-wrap-style:square" o:spid="_x0000_s1034" strokecolor="#e2e2e2" strokeweight="1.08pt" o:connectortype="straight" from="10797,285" to="1080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v:line id="Line 119" style="position:absolute;visibility:visible;mso-wrap-style:square" o:spid="_x0000_s1035" strokecolor="#9f9f9f" strokeweight=".24pt" o:connectortype="straight" from="1440,298" to="144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v:line id="Line 118" style="position:absolute;visibility:visible;mso-wrap-style:square" o:spid="_x0000_s1036" strokecolor="#e2e2e2" strokeweight=".24pt" o:connectortype="straight" from="1440,298" to="144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v:line id="Line 117" style="position:absolute;visibility:visible;mso-wrap-style:square" o:spid="_x0000_s1037" strokecolor="#e2e2e2" strokeweight=".24pt" o:connectortype="straight" from="1445,298" to="1079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v:line id="Line 116" style="position:absolute;visibility:visible;mso-wrap-style:square" o:spid="_x0000_s1038" strokecolor="#e2e2e2" strokeweight=".24pt" o:connectortype="straight" from="10797,298" to="1080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v:line id="Line 115" style="position:absolute;visibility:visible;mso-wrap-style:square" o:spid="_x0000_s1039" strokecolor="#e2e2e2" strokeweight=".24pt" o:connectortype="straight" from="10797,298" to="1080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w10:wrap type="topAndBottom" anchorx="page"/>
              </v:group>
            </w:pict>
          </mc:Fallback>
        </mc:AlternateContent>
      </w:r>
    </w:p>
    <w:p w14:paraId="1B7D43E3" w14:textId="77777777" w:rsidR="00E474F4" w:rsidRDefault="00E474F4">
      <w:pPr>
        <w:pStyle w:val="BodyText"/>
        <w:spacing w:before="3"/>
        <w:rPr>
          <w:sz w:val="9"/>
        </w:rPr>
      </w:pPr>
    </w:p>
    <w:p w14:paraId="2FA20E6B" w14:textId="77777777" w:rsidR="00E474F4" w:rsidRDefault="00E474F4">
      <w:pPr>
        <w:pStyle w:val="BodyText"/>
        <w:spacing w:before="3"/>
        <w:rPr>
          <w:sz w:val="9"/>
        </w:rPr>
      </w:pPr>
    </w:p>
    <w:p w14:paraId="770FE620"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34D773EC" wp14:editId="488705B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100" style="position:absolute;margin-left:71.2pt;margin-top:7.3pt;width:469.55pt;height:1.6pt;z-index:251659264;mso-wrap-distance-left:0;mso-wrap-distance-right:0;mso-position-horizontal-relative:page" coordsize="9391,32" coordorigin="1424,146" o:spid="_x0000_s1026" w14:anchorId="42F63F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style="position:absolute;visibility:visible;mso-wrap-style:square" o:spid="_x0000_s1027" strokecolor="#9f9f9f" strokeweight="1.55pt" o:connectortype="straight" from="1440,162" to="1080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v:line id="Line 112" style="position:absolute;visibility:visible;mso-wrap-style:square" o:spid="_x0000_s1028"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v:line id="Line 111" style="position:absolute;visibility:visible;mso-wrap-style:square" o:spid="_x0000_s1029"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v:line id="Line 110" style="position:absolute;visibility:visible;mso-wrap-style:square" o:spid="_x0000_s1030" strokecolor="#9f9f9f" strokeweight=".24pt" o:connectortype="straight" from="1445,149" to="1079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v:line id="Line 109" style="position:absolute;visibility:visible;mso-wrap-style:square" o:spid="_x0000_s1031" strokecolor="#e2e2e2"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v:line id="Line 108" style="position:absolute;visibility:visible;mso-wrap-style:square" o:spid="_x0000_s1032" strokecolor="#9f9f9f"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v:line id="Line 107" style="position:absolute;visibility:visible;mso-wrap-style:square" o:spid="_x0000_s1033" strokecolor="#9f9f9f" strokeweight="1.08pt" o:connectortype="straight" from="1440,162" to="14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v:line id="Line 106" style="position:absolute;visibility:visible;mso-wrap-style:square" o:spid="_x0000_s1034" strokecolor="#e2e2e2" strokeweight="1.08pt" o:connectortype="straight" from="10797,162" to="1080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v:line id="Line 105" style="position:absolute;visibility:visible;mso-wrap-style:square" o:spid="_x0000_s1035" strokecolor="#9f9f9f"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v:line id="Line 104" style="position:absolute;visibility:visible;mso-wrap-style:square" o:spid="_x0000_s1036" strokecolor="#e2e2e2"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v:line id="Line 103" style="position:absolute;visibility:visible;mso-wrap-style:square" o:spid="_x0000_s1037" strokecolor="#e2e2e2" strokeweight=".24pt" o:connectortype="straight" from="1445,175" to="1079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v:line id="Line 102" style="position:absolute;visibility:visible;mso-wrap-style:square" o:spid="_x0000_s1038"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v:line id="Line 101" style="position:absolute;visibility:visible;mso-wrap-style:square" o:spid="_x0000_s1039"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w10:wrap type="topAndBottom" anchorx="page"/>
              </v:group>
            </w:pict>
          </mc:Fallback>
        </mc:AlternateContent>
      </w:r>
    </w:p>
    <w:p w14:paraId="37FC4FDD" w14:textId="77777777" w:rsidR="006D72DA" w:rsidRDefault="00CC1E66">
      <w:pPr>
        <w:pStyle w:val="Heading1"/>
      </w:pPr>
      <w:r>
        <w:t>Upload Evidence of Input from Parents</w:t>
      </w:r>
    </w:p>
    <w:p w14:paraId="65909D09" w14:textId="5D268775" w:rsidR="00E474F4" w:rsidRDefault="00F26209" w:rsidP="00132B7B">
      <w:pPr>
        <w:pStyle w:val="BodyText"/>
        <w:spacing w:line="261" w:lineRule="auto"/>
        <w:ind w:left="137" w:right="60" w:hanging="17"/>
        <w:jc w:val="both"/>
        <w:rPr>
          <w:color w:val="FF0000"/>
        </w:rPr>
      </w:pPr>
      <w:r>
        <w:t xml:space="preserve">Please provide </w:t>
      </w:r>
      <w:r w:rsidR="00CC1E66">
        <w:t xml:space="preserve">evidence of parent input </w:t>
      </w:r>
      <w:r>
        <w:t>in the development of the</w:t>
      </w:r>
      <w:r w:rsidR="002A2B74">
        <w:t xml:space="preserve"> Parent &amp; Family Engagement P</w:t>
      </w:r>
      <w:r>
        <w:t>lan</w:t>
      </w:r>
      <w:r w:rsidR="00671143">
        <w:t xml:space="preserve"> (PFEP)</w:t>
      </w:r>
      <w:r w:rsidRPr="00F26209">
        <w:rPr>
          <w:color w:val="FF0000"/>
        </w:rPr>
        <w:t>.</w:t>
      </w:r>
    </w:p>
    <w:p w14:paraId="77E5549B" w14:textId="77777777" w:rsidR="00D84544" w:rsidRDefault="00D84544" w:rsidP="00E474F4">
      <w:pPr>
        <w:pStyle w:val="BodyText"/>
        <w:spacing w:line="261" w:lineRule="auto"/>
        <w:ind w:left="137" w:right="60" w:hanging="17"/>
        <w:rPr>
          <w:color w:val="FF0000"/>
        </w:rPr>
      </w:pPr>
    </w:p>
    <w:p w14:paraId="33EBC58E" w14:textId="3C942775"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14:paraId="1ABA95AA" w14:textId="77777777" w:rsidR="00E579C3" w:rsidRDefault="00E579C3" w:rsidP="00E474F4">
      <w:pPr>
        <w:pStyle w:val="BodyText"/>
        <w:spacing w:line="261" w:lineRule="auto"/>
        <w:ind w:left="137" w:right="60" w:hanging="17"/>
        <w:rPr>
          <w:color w:val="FF0000"/>
        </w:rPr>
      </w:pPr>
    </w:p>
    <w:p w14:paraId="7706AD2D"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7EF232C9" wp14:editId="2C9340E8">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86" style="position:absolute;margin-left:71.2pt;margin-top:7.5pt;width:469.55pt;height:1.65pt;z-index:251660288;mso-wrap-distance-left:0;mso-wrap-distance-right:0;mso-position-horizontal-relative:page" coordsize="9391,33" coordorigin="1424,150" o:spid="_x0000_s1026" w14:anchorId="5B4B92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style="position:absolute;visibility:visible;mso-wrap-style:square" o:spid="_x0000_s1027" strokecolor="#9f9f9f" strokeweight="1.55pt" o:connectortype="straight" from="1440,165" to="1080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v:line id="Line 98" style="position:absolute;visibility:visible;mso-wrap-style:square" o:spid="_x0000_s1028" strokecolor="#9f9f9f" strokeweight=".24pt" o:connectortype="straight" from="1440,153" to="144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v:line id="Line 97" style="position:absolute;visibility:visible;mso-wrap-style:square" o:spid="_x0000_s1029" strokecolor="#9f9f9f" strokeweight=".24pt" o:connectortype="straight" from="1440,153" to="144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v:line id="Line 96" style="position:absolute;visibility:visible;mso-wrap-style:square" o:spid="_x0000_s1030" strokecolor="#9f9f9f" strokeweight=".24pt" o:connectortype="straight" from="1445,153" to="1079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v:line id="Line 95" style="position:absolute;visibility:visible;mso-wrap-style:square" o:spid="_x0000_s1031" strokecolor="#e2e2e2" strokeweight=".24pt" o:connectortype="straight" from="10797,153" to="1080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v:line id="Line 94" style="position:absolute;visibility:visible;mso-wrap-style:square" o:spid="_x0000_s1032" strokecolor="#9f9f9f" strokeweight=".24pt" o:connectortype="straight" from="10797,153" to="1080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v:line id="Line 93" style="position:absolute;visibility:visible;mso-wrap-style:square" o:spid="_x0000_s1033" strokecolor="#9f9f9f" strokeweight="1.08pt" o:connectortype="straight" from="1440,166" to="144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v:line id="Line 92" style="position:absolute;visibility:visible;mso-wrap-style:square" o:spid="_x0000_s1034" strokecolor="#e2e2e2" strokeweight="1.08pt" o:connectortype="straight" from="10797,166" to="1080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v:line id="Line 91" style="position:absolute;visibility:visible;mso-wrap-style:square" o:spid="_x0000_s1035" strokecolor="#9f9f9f" strokeweight=".24pt" o:connectortype="straight" from="1440,180" to="144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v:line id="Line 90" style="position:absolute;visibility:visible;mso-wrap-style:square" o:spid="_x0000_s1036" strokecolor="#e2e2e2" strokeweight=".24pt" o:connectortype="straight" from="1440,180" to="144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v:line id="Line 89" style="position:absolute;visibility:visible;mso-wrap-style:square" o:spid="_x0000_s1037" strokecolor="#e2e2e2" strokeweight=".24pt" o:connectortype="straight" from="1445,180" to="107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v:line id="Line 88" style="position:absolute;visibility:visible;mso-wrap-style:square" o:spid="_x0000_s1038" strokecolor="#e2e2e2" strokeweight=".24pt" o:connectortype="straight" from="10797,180" to="1080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v:line id="Line 87" style="position:absolute;visibility:visible;mso-wrap-style:square" o:spid="_x0000_s1039" strokecolor="#e2e2e2" strokeweight=".24pt" o:connectortype="straight" from="10797,180" to="1080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w10:wrap type="topAndBottom" anchorx="page"/>
              </v:group>
            </w:pict>
          </mc:Fallback>
        </mc:AlternateContent>
      </w:r>
    </w:p>
    <w:p w14:paraId="562E9A52" w14:textId="7C42F6EC" w:rsidR="006D72DA" w:rsidRDefault="00CC1E66">
      <w:pPr>
        <w:pStyle w:val="Heading1"/>
        <w:spacing w:before="17"/>
      </w:pPr>
      <w:r>
        <w:t>Upload School</w:t>
      </w:r>
      <w:r w:rsidR="000D78D0">
        <w:t>-Parent</w:t>
      </w:r>
      <w:r>
        <w:t xml:space="preserve"> Compact</w:t>
      </w:r>
    </w:p>
    <w:p w14:paraId="54E3291C" w14:textId="0D28D35D" w:rsidR="006D72DA" w:rsidRDefault="00CC1E66" w:rsidP="00132B7B">
      <w:pPr>
        <w:pStyle w:val="BodyText"/>
        <w:spacing w:before="1"/>
        <w:ind w:left="120"/>
        <w:jc w:val="both"/>
      </w:pPr>
      <w:r>
        <w:t xml:space="preserve">Note: As a component of the school-level </w:t>
      </w:r>
      <w:r w:rsidR="007A3D22">
        <w:t>PFEP</w:t>
      </w:r>
      <w:r>
        <w:t xml:space="preserve">, each school shall jointly develop, with parents for all children served under this part, a </w:t>
      </w:r>
      <w:r w:rsidR="007E7F68">
        <w:t>S</w:t>
      </w:r>
      <w:r>
        <w:t>chool</w:t>
      </w:r>
      <w:r w:rsidR="007E7F68">
        <w:t>-Parent</w:t>
      </w:r>
      <w:r>
        <w:t xml:space="preserve"> </w:t>
      </w:r>
      <w:r w:rsidR="007E7F68">
        <w:t>C</w:t>
      </w:r>
      <w:r>
        <w:t>ompact that outlines how parents, the entire school staff, and students will share the responsibility for improved student academic achievement</w:t>
      </w:r>
      <w:r w:rsidRPr="00FC0A70">
        <w:t>.</w:t>
      </w:r>
    </w:p>
    <w:p w14:paraId="29ACF189" w14:textId="77777777" w:rsidR="006D72DA" w:rsidRDefault="006D72DA">
      <w:pPr>
        <w:pStyle w:val="BodyText"/>
        <w:spacing w:before="10"/>
        <w:rPr>
          <w:sz w:val="19"/>
        </w:rPr>
      </w:pPr>
    </w:p>
    <w:p w14:paraId="6ABAF0DB" w14:textId="77777777"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14:paraId="20B6E477" w14:textId="77777777" w:rsidR="002A2B74" w:rsidRDefault="002A2B74" w:rsidP="00E474F4">
      <w:pPr>
        <w:pStyle w:val="BodyText"/>
        <w:spacing w:line="261" w:lineRule="auto"/>
        <w:ind w:left="137" w:right="2040" w:hanging="17"/>
        <w:rPr>
          <w:color w:val="FF0000"/>
        </w:rPr>
      </w:pPr>
    </w:p>
    <w:p w14:paraId="23677A15"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282DCFBC" wp14:editId="008735C5">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72" style="position:absolute;margin-left:71.2pt;margin-top:7.35pt;width:469.55pt;height:1.65pt;z-index:251661312;mso-wrap-distance-left:0;mso-wrap-distance-right:0;mso-position-horizontal-relative:page" coordsize="9391,33" coordorigin="1424,147" o:spid="_x0000_s1026" w14:anchorId="5AF57C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style="position:absolute;visibility:visible;mso-wrap-style:square" o:spid="_x0000_s1027" strokecolor="#9f9f9f" strokeweight="1.55pt" o:connectortype="straight" from="1440,163" to="1080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v:line id="Line 84" style="position:absolute;visibility:visible;mso-wrap-style:square" o:spid="_x0000_s1028" strokecolor="#9f9f9f" strokeweight=".24pt" o:connectortype="straight" from="1440,151" to="144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v:line id="Line 83" style="position:absolute;visibility:visible;mso-wrap-style:square" o:spid="_x0000_s1029" strokecolor="#9f9f9f" strokeweight=".24pt" o:connectortype="straight" from="1440,151" to="144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v:line id="Line 82" style="position:absolute;visibility:visible;mso-wrap-style:square" o:spid="_x0000_s1030" strokecolor="#9f9f9f" strokeweight=".24pt" o:connectortype="straight" from="1445,151" to="10797,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v:line id="Line 81" style="position:absolute;visibility:visible;mso-wrap-style:square" o:spid="_x0000_s1031" strokecolor="#e2e2e2" strokeweight=".24pt" o:connectortype="straight" from="10797,151" to="1080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v:line id="Line 80" style="position:absolute;visibility:visible;mso-wrap-style:square" o:spid="_x0000_s1032" strokecolor="#9f9f9f" strokeweight=".24pt" o:connectortype="straight" from="10797,151" to="1080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v:line id="Line 79" style="position:absolute;visibility:visible;mso-wrap-style:square" o:spid="_x0000_s1033" strokecolor="#9f9f9f" strokeweight="1.08pt" o:connectortype="straight" from="1440,164" to="144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v:line id="Line 78" style="position:absolute;visibility:visible;mso-wrap-style:square" o:spid="_x0000_s1034" strokecolor="#e2e2e2" strokeweight="1.08pt" o:connectortype="straight" from="10797,164" to="1080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v:line id="Line 77" style="position:absolute;visibility:visible;mso-wrap-style:square" o:spid="_x0000_s1035" strokecolor="#9f9f9f" strokeweight=".24pt" o:connectortype="straight" from="1440,177" to="144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v:line id="Line 76" style="position:absolute;visibility:visible;mso-wrap-style:square" o:spid="_x0000_s1036" strokecolor="#e2e2e2" strokeweight=".24pt" o:connectortype="straight" from="1440,177" to="144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v:line id="Line 75" style="position:absolute;visibility:visible;mso-wrap-style:square" o:spid="_x0000_s1037" strokecolor="#e2e2e2" strokeweight=".24pt" o:connectortype="straight" from="1445,177" to="1079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v:line id="Line 74" style="position:absolute;visibility:visible;mso-wrap-style:square" o:spid="_x0000_s1038" strokecolor="#e2e2e2" strokeweight=".24pt" o:connectortype="straight" from="10797,177" to="108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v:line id="Line 73" style="position:absolute;visibility:visible;mso-wrap-style:square" o:spid="_x0000_s1039" strokecolor="#e2e2e2" strokeweight=".24pt" o:connectortype="straight" from="10797,177" to="108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w10:wrap type="topAndBottom" anchorx="page"/>
              </v:group>
            </w:pict>
          </mc:Fallback>
        </mc:AlternateContent>
      </w:r>
    </w:p>
    <w:p w14:paraId="53C32ABB" w14:textId="5A095C8F" w:rsidR="006D72DA" w:rsidRDefault="00CC1E66">
      <w:pPr>
        <w:pStyle w:val="Heading1"/>
        <w:ind w:right="1111"/>
      </w:pPr>
      <w:r>
        <w:t xml:space="preserve">Upload Evidence of </w:t>
      </w:r>
      <w:r w:rsidR="005225DE">
        <w:t>p</w:t>
      </w:r>
      <w:r w:rsidR="00F455B6">
        <w:t xml:space="preserve">arent </w:t>
      </w:r>
      <w:r w:rsidR="003F2705">
        <w:t>and</w:t>
      </w:r>
      <w:r w:rsidR="000D78D0">
        <w:t xml:space="preserve"> </w:t>
      </w:r>
      <w:r w:rsidR="005225DE">
        <w:t>f</w:t>
      </w:r>
      <w:r w:rsidR="00F455B6">
        <w:t xml:space="preserve">amily </w:t>
      </w:r>
      <w:r w:rsidR="005225DE">
        <w:t>input</w:t>
      </w:r>
      <w:r>
        <w:t xml:space="preserve"> in </w:t>
      </w:r>
      <w:r w:rsidR="000D78D0">
        <w:t>the d</w:t>
      </w:r>
      <w:r>
        <w:t xml:space="preserve">evelopment of </w:t>
      </w:r>
      <w:r w:rsidR="000D78D0">
        <w:t xml:space="preserve">the </w:t>
      </w:r>
      <w:r>
        <w:t>School</w:t>
      </w:r>
      <w:r w:rsidR="00D22BFB">
        <w:t>-Parent</w:t>
      </w:r>
      <w:r>
        <w:t xml:space="preserve"> Compact</w:t>
      </w:r>
    </w:p>
    <w:p w14:paraId="014B1D22" w14:textId="7FBAEA33" w:rsidR="006D72DA" w:rsidRDefault="00CC1E66" w:rsidP="00132B7B">
      <w:pPr>
        <w:pStyle w:val="BodyText"/>
        <w:ind w:left="120"/>
        <w:jc w:val="both"/>
      </w:pPr>
      <w:r>
        <w:t xml:space="preserve">Note: </w:t>
      </w:r>
      <w:r w:rsidR="00E664C7">
        <w:t>Submit copies of actual parent/family input</w:t>
      </w:r>
      <w:r w:rsidR="00F51C3B">
        <w:t xml:space="preserve"> supporting the development and revision of the School-Parent Compact</w:t>
      </w:r>
      <w:r w:rsidR="00BA16A4">
        <w:t xml:space="preserve"> (i.e. minutes, surveys etc.)</w:t>
      </w:r>
      <w:r w:rsidR="00E474F4">
        <w:t>.</w:t>
      </w:r>
    </w:p>
    <w:p w14:paraId="39A9429F" w14:textId="77777777" w:rsidR="006D72DA" w:rsidRDefault="006D72DA">
      <w:pPr>
        <w:pStyle w:val="BodyText"/>
      </w:pPr>
    </w:p>
    <w:p w14:paraId="2D6D9A1E" w14:textId="77777777"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14:paraId="7BC52EAE" w14:textId="77777777" w:rsidR="00E474F4" w:rsidRDefault="00E474F4">
      <w:pPr>
        <w:pStyle w:val="BodyText"/>
        <w:spacing w:before="1" w:line="261" w:lineRule="auto"/>
        <w:ind w:left="137" w:right="3467" w:hanging="17"/>
        <w:rPr>
          <w:color w:val="FF0000"/>
        </w:rPr>
      </w:pPr>
    </w:p>
    <w:p w14:paraId="569CB661"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5E266B34" wp14:editId="02EBA348">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58" style="position:absolute;margin-left:71.2pt;margin-top:7.35pt;width:469.55pt;height:1.65pt;z-index:251662336;mso-wrap-distance-left:0;mso-wrap-distance-right:0;mso-position-horizontal-relative:page" coordsize="9391,33" coordorigin="1424,147" o:spid="_x0000_s1026" w14:anchorId="24120F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style="position:absolute;visibility:visible;mso-wrap-style:square" o:spid="_x0000_s1027" strokecolor="#9f9f9f" strokeweight="1.55pt" o:connectortype="straight" from="1440,163" to="1080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v:line id="Line 70" style="position:absolute;visibility:visible;mso-wrap-style:square" o:spid="_x0000_s1028" strokecolor="#9f9f9f" strokeweight=".24pt" o:connectortype="straight" from="1440,151" to="144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v:line id="Line 69" style="position:absolute;visibility:visible;mso-wrap-style:square" o:spid="_x0000_s1029" strokecolor="#9f9f9f" strokeweight=".24pt" o:connectortype="straight" from="1440,151" to="144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v:line id="Line 68" style="position:absolute;visibility:visible;mso-wrap-style:square" o:spid="_x0000_s1030" strokecolor="#9f9f9f" strokeweight=".24pt" o:connectortype="straight" from="1445,151" to="10797,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v:line id="Line 67" style="position:absolute;visibility:visible;mso-wrap-style:square" o:spid="_x0000_s1031" strokecolor="#e2e2e2" strokeweight=".24pt" o:connectortype="straight" from="10797,151" to="1080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v:line id="Line 66" style="position:absolute;visibility:visible;mso-wrap-style:square" o:spid="_x0000_s1032" strokecolor="#9f9f9f" strokeweight=".24pt" o:connectortype="straight" from="10797,151" to="1080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v:line id="Line 65" style="position:absolute;visibility:visible;mso-wrap-style:square" o:spid="_x0000_s1033" strokecolor="#9f9f9f" strokeweight="1.08pt" o:connectortype="straight" from="1440,164" to="144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v:line id="Line 64" style="position:absolute;visibility:visible;mso-wrap-style:square" o:spid="_x0000_s1034" strokecolor="#e2e2e2" strokeweight="1.08pt" o:connectortype="straight" from="10797,164" to="1080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v:line id="Line 63" style="position:absolute;visibility:visible;mso-wrap-style:square" o:spid="_x0000_s1035" strokecolor="#9f9f9f" strokeweight=".24pt" o:connectortype="straight" from="1440,178" to="144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v:line id="Line 62" style="position:absolute;visibility:visible;mso-wrap-style:square" o:spid="_x0000_s1036" strokecolor="#e2e2e2" strokeweight=".24pt" o:connectortype="straight" from="1440,178" to="144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v:line id="Line 61" style="position:absolute;visibility:visible;mso-wrap-style:square" o:spid="_x0000_s1037" strokecolor="#e2e2e2" strokeweight=".24pt" o:connectortype="straight" from="1445,178" to="1079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v:line id="Line 60" style="position:absolute;visibility:visible;mso-wrap-style:square" o:spid="_x0000_s1038" strokecolor="#e2e2e2" strokeweight=".24pt" o:connectortype="straight" from="10797,178" to="1080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v:line id="Line 59" style="position:absolute;visibility:visible;mso-wrap-style:square" o:spid="_x0000_s1039" strokecolor="#e2e2e2" strokeweight=".24pt" o:connectortype="straight" from="10797,178" to="1080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w10:wrap type="topAndBottom" anchorx="page"/>
              </v:group>
            </w:pict>
          </mc:Fallback>
        </mc:AlternateContent>
      </w:r>
    </w:p>
    <w:p w14:paraId="77CDE724" w14:textId="01D027CB" w:rsidR="00CE253E" w:rsidRDefault="00CE253E">
      <w:pPr>
        <w:pStyle w:val="Heading2"/>
        <w:spacing w:before="73"/>
        <w:rPr>
          <w:u w:val="thick"/>
        </w:rPr>
      </w:pPr>
    </w:p>
    <w:p w14:paraId="29934C9F" w14:textId="7F1EE060" w:rsidR="00A979B6" w:rsidRDefault="00A979B6">
      <w:pPr>
        <w:pStyle w:val="Heading2"/>
        <w:spacing w:before="73"/>
        <w:rPr>
          <w:u w:val="thick"/>
        </w:rPr>
      </w:pPr>
    </w:p>
    <w:p w14:paraId="5E92CB2B" w14:textId="40891A0C" w:rsidR="00F2751D" w:rsidRDefault="00F2751D">
      <w:pPr>
        <w:pStyle w:val="Heading2"/>
        <w:spacing w:before="73"/>
        <w:rPr>
          <w:u w:val="thick"/>
        </w:rPr>
      </w:pPr>
    </w:p>
    <w:p w14:paraId="66B907A3" w14:textId="6366EAC7" w:rsidR="00F2751D" w:rsidRDefault="00F2751D">
      <w:pPr>
        <w:pStyle w:val="Heading2"/>
        <w:spacing w:before="73"/>
        <w:rPr>
          <w:u w:val="thick"/>
        </w:rPr>
      </w:pPr>
    </w:p>
    <w:p w14:paraId="7E49CA14" w14:textId="77777777" w:rsidR="00F2751D" w:rsidRDefault="00F2751D">
      <w:pPr>
        <w:pStyle w:val="Heading2"/>
        <w:spacing w:before="73"/>
        <w:rPr>
          <w:u w:val="thick"/>
        </w:rPr>
      </w:pPr>
    </w:p>
    <w:p w14:paraId="70A35A32" w14:textId="77777777" w:rsidR="000561BB" w:rsidRDefault="000561BB">
      <w:pPr>
        <w:pStyle w:val="Heading2"/>
        <w:spacing w:before="73"/>
        <w:rPr>
          <w:u w:val="thick"/>
        </w:rPr>
      </w:pPr>
    </w:p>
    <w:p w14:paraId="550D9A1A" w14:textId="39F46FE9" w:rsidR="006D72DA" w:rsidRPr="00A979B6" w:rsidRDefault="00CE253E">
      <w:pPr>
        <w:pStyle w:val="Heading2"/>
        <w:spacing w:before="73"/>
        <w:rPr>
          <w:sz w:val="26"/>
          <w:szCs w:val="26"/>
          <w:u w:val="thick"/>
        </w:rPr>
      </w:pPr>
      <w:r w:rsidRPr="00A979B6">
        <w:rPr>
          <w:sz w:val="26"/>
          <w:szCs w:val="26"/>
          <w:u w:val="thick"/>
        </w:rPr>
        <w:lastRenderedPageBreak/>
        <w:t>P</w:t>
      </w:r>
      <w:r w:rsidR="00CC1E66" w:rsidRPr="00A979B6">
        <w:rPr>
          <w:sz w:val="26"/>
          <w:szCs w:val="26"/>
          <w:u w:val="thick"/>
        </w:rPr>
        <w:t xml:space="preserve">revious year's Parent </w:t>
      </w:r>
      <w:r w:rsidR="00D84544" w:rsidRPr="00A979B6">
        <w:rPr>
          <w:sz w:val="26"/>
          <w:szCs w:val="26"/>
          <w:u w:val="thick"/>
        </w:rPr>
        <w:t>&amp; Family Engagement</w:t>
      </w:r>
      <w:r w:rsidR="00CC1E66" w:rsidRPr="00A979B6">
        <w:rPr>
          <w:sz w:val="26"/>
          <w:szCs w:val="26"/>
          <w:u w:val="thick"/>
        </w:rPr>
        <w:t xml:space="preserve"> Plan</w:t>
      </w:r>
      <w:r w:rsidRPr="00A979B6">
        <w:rPr>
          <w:sz w:val="26"/>
          <w:szCs w:val="26"/>
          <w:u w:val="thick"/>
        </w:rPr>
        <w:t xml:space="preserve"> (PFEP) </w:t>
      </w:r>
      <w:r w:rsidR="00646D1D">
        <w:rPr>
          <w:sz w:val="26"/>
          <w:szCs w:val="26"/>
          <w:u w:val="thick"/>
        </w:rPr>
        <w:t>E</w:t>
      </w:r>
      <w:r w:rsidRPr="00A979B6">
        <w:rPr>
          <w:sz w:val="26"/>
          <w:szCs w:val="26"/>
          <w:u w:val="thick"/>
        </w:rPr>
        <w:t>valuation</w:t>
      </w:r>
    </w:p>
    <w:p w14:paraId="01F53CFE" w14:textId="38319D3D" w:rsidR="00CE253E" w:rsidRDefault="00CE253E">
      <w:pPr>
        <w:pStyle w:val="Heading2"/>
        <w:spacing w:before="73"/>
        <w:rPr>
          <w:u w:val="thick"/>
        </w:rPr>
      </w:pPr>
    </w:p>
    <w:p w14:paraId="2784D10F" w14:textId="4C3A0870" w:rsidR="006D72DA" w:rsidRDefault="00CE253E">
      <w:pPr>
        <w:spacing w:before="93"/>
        <w:ind w:left="120"/>
        <w:rPr>
          <w:b/>
          <w:sz w:val="24"/>
        </w:rPr>
      </w:pPr>
      <w:r>
        <w:rPr>
          <w:b/>
          <w:sz w:val="24"/>
        </w:rPr>
        <w:t xml:space="preserve">Parent &amp; Family Engagement </w:t>
      </w:r>
      <w:r w:rsidR="00A979B6">
        <w:rPr>
          <w:b/>
          <w:sz w:val="24"/>
        </w:rPr>
        <w:t>summary</w:t>
      </w:r>
      <w:r>
        <w:rPr>
          <w:b/>
          <w:sz w:val="24"/>
        </w:rPr>
        <w:t xml:space="preserve"> (</w:t>
      </w:r>
      <w:r w:rsidR="00CC1E66">
        <w:rPr>
          <w:b/>
          <w:sz w:val="24"/>
        </w:rPr>
        <w:t xml:space="preserve">Building Capacity </w:t>
      </w:r>
      <w:r w:rsidR="00A979B6">
        <w:rPr>
          <w:b/>
          <w:sz w:val="24"/>
        </w:rPr>
        <w:t>summary</w:t>
      </w:r>
      <w:r>
        <w:rPr>
          <w:b/>
          <w:sz w:val="24"/>
        </w:rPr>
        <w:t>)</w:t>
      </w:r>
    </w:p>
    <w:p w14:paraId="2D5504B7" w14:textId="77777777" w:rsidR="006D72DA" w:rsidRDefault="006D72DA">
      <w:pPr>
        <w:pStyle w:val="BodyText"/>
        <w:rPr>
          <w:b/>
          <w:sz w:val="26"/>
        </w:rPr>
      </w:pPr>
    </w:p>
    <w:p w14:paraId="31A2B946" w14:textId="77777777" w:rsidR="006D72DA" w:rsidRDefault="00CC1E66" w:rsidP="00132B7B">
      <w:pPr>
        <w:pStyle w:val="BodyText"/>
        <w:spacing w:after="3"/>
        <w:ind w:left="120"/>
        <w:jc w:val="both"/>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14:paraId="4AAA6F45" w14:textId="77777777"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53ED4F35" w14:textId="77777777" w:rsidTr="4F48663C">
        <w:trPr>
          <w:trHeight w:val="480"/>
        </w:trPr>
        <w:tc>
          <w:tcPr>
            <w:tcW w:w="576" w:type="dxa"/>
            <w:shd w:val="clear" w:color="auto" w:fill="EDEDED"/>
          </w:tcPr>
          <w:p w14:paraId="077B96CB" w14:textId="77777777" w:rsidR="006D72DA" w:rsidRDefault="00CC1E66">
            <w:pPr>
              <w:pStyle w:val="TableParagraph"/>
              <w:spacing w:before="126"/>
              <w:ind w:left="9"/>
              <w:rPr>
                <w:b/>
                <w:sz w:val="20"/>
              </w:rPr>
            </w:pPr>
            <w:r>
              <w:rPr>
                <w:b/>
                <w:sz w:val="20"/>
              </w:rPr>
              <w:t>count</w:t>
            </w:r>
          </w:p>
        </w:tc>
        <w:tc>
          <w:tcPr>
            <w:tcW w:w="2396" w:type="dxa"/>
            <w:shd w:val="clear" w:color="auto" w:fill="EDEDED"/>
          </w:tcPr>
          <w:p w14:paraId="2B548C5D"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6599A27A"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51FB023A"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25915818"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14:paraId="29727F35" w14:textId="77777777" w:rsidTr="4F48663C">
        <w:trPr>
          <w:trHeight w:val="720"/>
        </w:trPr>
        <w:tc>
          <w:tcPr>
            <w:tcW w:w="576" w:type="dxa"/>
          </w:tcPr>
          <w:p w14:paraId="520490D3" w14:textId="77777777" w:rsidR="006D72DA" w:rsidRDefault="006D72DA">
            <w:pPr>
              <w:pStyle w:val="TableParagraph"/>
              <w:spacing w:before="1"/>
              <w:rPr>
                <w:sz w:val="21"/>
              </w:rPr>
            </w:pPr>
          </w:p>
          <w:p w14:paraId="1434D010" w14:textId="77777777" w:rsidR="006D72DA" w:rsidRDefault="00CC1E66" w:rsidP="00AF0684">
            <w:pPr>
              <w:pStyle w:val="TableParagraph"/>
              <w:ind w:left="9"/>
              <w:jc w:val="center"/>
              <w:rPr>
                <w:sz w:val="20"/>
              </w:rPr>
            </w:pPr>
            <w:r>
              <w:rPr>
                <w:w w:val="99"/>
                <w:sz w:val="20"/>
              </w:rPr>
              <w:t>1</w:t>
            </w:r>
          </w:p>
        </w:tc>
        <w:tc>
          <w:tcPr>
            <w:tcW w:w="2396" w:type="dxa"/>
          </w:tcPr>
          <w:p w14:paraId="491EAE62" w14:textId="5F572F98" w:rsidR="006D72DA" w:rsidRDefault="4F48663C" w:rsidP="4F48663C">
            <w:pPr>
              <w:pStyle w:val="TableParagraph"/>
              <w:ind w:left="6"/>
              <w:rPr>
                <w:sz w:val="20"/>
                <w:szCs w:val="20"/>
              </w:rPr>
            </w:pPr>
            <w:r w:rsidRPr="4F48663C">
              <w:rPr>
                <w:sz w:val="20"/>
                <w:szCs w:val="20"/>
              </w:rPr>
              <w:t>Open house</w:t>
            </w:r>
          </w:p>
        </w:tc>
        <w:tc>
          <w:tcPr>
            <w:tcW w:w="1097" w:type="dxa"/>
          </w:tcPr>
          <w:p w14:paraId="3914C4C3" w14:textId="77777777" w:rsidR="006D72DA" w:rsidRDefault="006D72DA">
            <w:pPr>
              <w:pStyle w:val="TableParagraph"/>
              <w:ind w:left="6"/>
              <w:rPr>
                <w:sz w:val="20"/>
              </w:rPr>
            </w:pPr>
          </w:p>
        </w:tc>
        <w:tc>
          <w:tcPr>
            <w:tcW w:w="1354" w:type="dxa"/>
          </w:tcPr>
          <w:p w14:paraId="6CCD3A8A" w14:textId="6F0D576B" w:rsidR="006D72DA" w:rsidRDefault="4F48663C" w:rsidP="4F48663C">
            <w:pPr>
              <w:pStyle w:val="TableParagraph"/>
              <w:ind w:left="6"/>
              <w:rPr>
                <w:sz w:val="20"/>
                <w:szCs w:val="20"/>
              </w:rPr>
            </w:pPr>
            <w:r w:rsidRPr="4F48663C">
              <w:rPr>
                <w:sz w:val="20"/>
                <w:szCs w:val="20"/>
              </w:rPr>
              <w:t>400</w:t>
            </w:r>
          </w:p>
        </w:tc>
        <w:tc>
          <w:tcPr>
            <w:tcW w:w="3925" w:type="dxa"/>
          </w:tcPr>
          <w:p w14:paraId="184BA7D6" w14:textId="597CCAB9" w:rsidR="006D72DA" w:rsidRDefault="4F48663C" w:rsidP="4F48663C">
            <w:pPr>
              <w:pStyle w:val="TableParagraph"/>
              <w:spacing w:before="12" w:line="230" w:lineRule="atLeast"/>
              <w:ind w:left="6"/>
              <w:rPr>
                <w:sz w:val="20"/>
                <w:szCs w:val="20"/>
              </w:rPr>
            </w:pPr>
            <w:r w:rsidRPr="4F48663C">
              <w:rPr>
                <w:sz w:val="20"/>
                <w:szCs w:val="20"/>
              </w:rPr>
              <w:t>Generate communication for teachers and parents.</w:t>
            </w:r>
          </w:p>
        </w:tc>
      </w:tr>
      <w:tr w:rsidR="006D72DA" w14:paraId="487B9C9B" w14:textId="77777777" w:rsidTr="4F48663C">
        <w:trPr>
          <w:trHeight w:val="642"/>
        </w:trPr>
        <w:tc>
          <w:tcPr>
            <w:tcW w:w="576" w:type="dxa"/>
          </w:tcPr>
          <w:p w14:paraId="2886CC27" w14:textId="77777777" w:rsidR="006D72DA" w:rsidRDefault="00CC1E66" w:rsidP="00AF0684">
            <w:pPr>
              <w:pStyle w:val="TableParagraph"/>
              <w:spacing w:before="126"/>
              <w:ind w:left="9"/>
              <w:jc w:val="center"/>
              <w:rPr>
                <w:sz w:val="20"/>
              </w:rPr>
            </w:pPr>
            <w:r>
              <w:rPr>
                <w:w w:val="99"/>
                <w:sz w:val="20"/>
              </w:rPr>
              <w:t>2</w:t>
            </w:r>
          </w:p>
        </w:tc>
        <w:tc>
          <w:tcPr>
            <w:tcW w:w="2396" w:type="dxa"/>
          </w:tcPr>
          <w:p w14:paraId="5652BAF9" w14:textId="7C743ACB" w:rsidR="006D72DA" w:rsidRDefault="4F48663C" w:rsidP="4F48663C">
            <w:pPr>
              <w:pStyle w:val="TableParagraph"/>
              <w:spacing w:before="11" w:line="230" w:lineRule="atLeast"/>
              <w:ind w:left="6" w:right="542"/>
              <w:rPr>
                <w:sz w:val="20"/>
                <w:szCs w:val="20"/>
              </w:rPr>
            </w:pPr>
            <w:r w:rsidRPr="4F48663C">
              <w:rPr>
                <w:sz w:val="20"/>
                <w:szCs w:val="20"/>
              </w:rPr>
              <w:t xml:space="preserve">Tittle 1 Meeting </w:t>
            </w:r>
          </w:p>
        </w:tc>
        <w:tc>
          <w:tcPr>
            <w:tcW w:w="1097" w:type="dxa"/>
          </w:tcPr>
          <w:p w14:paraId="3EDBD53F" w14:textId="77777777" w:rsidR="006D72DA" w:rsidRDefault="006D72DA">
            <w:pPr>
              <w:pStyle w:val="TableParagraph"/>
              <w:spacing w:before="126"/>
              <w:ind w:left="6"/>
              <w:rPr>
                <w:sz w:val="20"/>
              </w:rPr>
            </w:pPr>
          </w:p>
        </w:tc>
        <w:tc>
          <w:tcPr>
            <w:tcW w:w="1354" w:type="dxa"/>
          </w:tcPr>
          <w:p w14:paraId="1290B638" w14:textId="018017E0" w:rsidR="006D72DA" w:rsidRDefault="4F48663C" w:rsidP="4F48663C">
            <w:pPr>
              <w:pStyle w:val="TableParagraph"/>
              <w:spacing w:before="126"/>
              <w:ind w:left="6"/>
              <w:rPr>
                <w:sz w:val="20"/>
                <w:szCs w:val="20"/>
              </w:rPr>
            </w:pPr>
            <w:r w:rsidRPr="4F48663C">
              <w:rPr>
                <w:sz w:val="20"/>
                <w:szCs w:val="20"/>
              </w:rPr>
              <w:t>10</w:t>
            </w:r>
          </w:p>
        </w:tc>
        <w:tc>
          <w:tcPr>
            <w:tcW w:w="3925" w:type="dxa"/>
          </w:tcPr>
          <w:p w14:paraId="54AB3E23" w14:textId="42E861F7" w:rsidR="006D72DA" w:rsidRDefault="4F48663C" w:rsidP="4F48663C">
            <w:pPr>
              <w:pStyle w:val="TableParagraph"/>
              <w:spacing w:before="11" w:line="230" w:lineRule="atLeast"/>
              <w:ind w:left="6"/>
              <w:rPr>
                <w:sz w:val="20"/>
                <w:szCs w:val="20"/>
              </w:rPr>
            </w:pPr>
            <w:r w:rsidRPr="4F48663C">
              <w:rPr>
                <w:sz w:val="20"/>
                <w:szCs w:val="20"/>
              </w:rPr>
              <w:t>Inform parents on importance and what it means to be</w:t>
            </w:r>
          </w:p>
        </w:tc>
      </w:tr>
      <w:tr w:rsidR="006D72DA" w14:paraId="576A710D" w14:textId="77777777" w:rsidTr="4F48663C">
        <w:trPr>
          <w:trHeight w:val="720"/>
        </w:trPr>
        <w:tc>
          <w:tcPr>
            <w:tcW w:w="576" w:type="dxa"/>
          </w:tcPr>
          <w:p w14:paraId="4933C29F" w14:textId="77777777" w:rsidR="006D72DA" w:rsidRDefault="006D72DA">
            <w:pPr>
              <w:pStyle w:val="TableParagraph"/>
              <w:spacing w:before="2"/>
              <w:rPr>
                <w:sz w:val="21"/>
              </w:rPr>
            </w:pPr>
          </w:p>
          <w:p w14:paraId="61BE1F35" w14:textId="77777777" w:rsidR="006D72DA" w:rsidRDefault="00CC1E66" w:rsidP="00AF0684">
            <w:pPr>
              <w:pStyle w:val="TableParagraph"/>
              <w:ind w:left="9"/>
              <w:jc w:val="center"/>
              <w:rPr>
                <w:sz w:val="20"/>
              </w:rPr>
            </w:pPr>
            <w:r>
              <w:rPr>
                <w:w w:val="99"/>
                <w:sz w:val="20"/>
              </w:rPr>
              <w:t>3</w:t>
            </w:r>
          </w:p>
        </w:tc>
        <w:tc>
          <w:tcPr>
            <w:tcW w:w="2396" w:type="dxa"/>
          </w:tcPr>
          <w:p w14:paraId="55C01F1A" w14:textId="1D9E5786" w:rsidR="006D72DA" w:rsidRDefault="4F48663C" w:rsidP="4F48663C">
            <w:pPr>
              <w:pStyle w:val="TableParagraph"/>
              <w:ind w:left="6"/>
              <w:rPr>
                <w:sz w:val="20"/>
                <w:szCs w:val="20"/>
              </w:rPr>
            </w:pPr>
            <w:r w:rsidRPr="4F48663C">
              <w:rPr>
                <w:sz w:val="20"/>
                <w:szCs w:val="20"/>
              </w:rPr>
              <w:t>College/Career Night</w:t>
            </w:r>
          </w:p>
        </w:tc>
        <w:tc>
          <w:tcPr>
            <w:tcW w:w="1097" w:type="dxa"/>
          </w:tcPr>
          <w:p w14:paraId="46760309" w14:textId="77777777" w:rsidR="006D72DA" w:rsidRDefault="006D72DA">
            <w:pPr>
              <w:pStyle w:val="TableParagraph"/>
              <w:ind w:left="6"/>
              <w:rPr>
                <w:sz w:val="20"/>
              </w:rPr>
            </w:pPr>
          </w:p>
        </w:tc>
        <w:tc>
          <w:tcPr>
            <w:tcW w:w="1354" w:type="dxa"/>
          </w:tcPr>
          <w:p w14:paraId="385F3AE6" w14:textId="0C02E4FE" w:rsidR="006D72DA" w:rsidRDefault="4F48663C" w:rsidP="4F48663C">
            <w:pPr>
              <w:pStyle w:val="TableParagraph"/>
              <w:ind w:left="6"/>
              <w:rPr>
                <w:sz w:val="20"/>
                <w:szCs w:val="20"/>
              </w:rPr>
            </w:pPr>
            <w:r w:rsidRPr="4F48663C">
              <w:rPr>
                <w:sz w:val="20"/>
                <w:szCs w:val="20"/>
              </w:rPr>
              <w:t>25</w:t>
            </w:r>
          </w:p>
        </w:tc>
        <w:tc>
          <w:tcPr>
            <w:tcW w:w="3925" w:type="dxa"/>
          </w:tcPr>
          <w:p w14:paraId="38636019" w14:textId="5F8DD1AD" w:rsidR="006D72DA" w:rsidRDefault="4F48663C" w:rsidP="4F48663C">
            <w:pPr>
              <w:pStyle w:val="TableParagraph"/>
              <w:spacing w:before="5" w:line="228" w:lineRule="exact"/>
              <w:ind w:left="6" w:right="493"/>
              <w:rPr>
                <w:sz w:val="20"/>
                <w:szCs w:val="20"/>
              </w:rPr>
            </w:pPr>
            <w:r w:rsidRPr="4F48663C">
              <w:rPr>
                <w:sz w:val="20"/>
                <w:szCs w:val="20"/>
              </w:rPr>
              <w:t>Provide students and parents with admissions and scholarships</w:t>
            </w:r>
          </w:p>
        </w:tc>
      </w:tr>
      <w:tr w:rsidR="006D72DA" w14:paraId="598EFFD7" w14:textId="77777777" w:rsidTr="4F48663C">
        <w:trPr>
          <w:trHeight w:val="720"/>
        </w:trPr>
        <w:tc>
          <w:tcPr>
            <w:tcW w:w="576" w:type="dxa"/>
          </w:tcPr>
          <w:p w14:paraId="297FF4FD" w14:textId="77777777" w:rsidR="006D72DA" w:rsidRDefault="006D72DA">
            <w:pPr>
              <w:pStyle w:val="TableParagraph"/>
              <w:spacing w:before="2"/>
              <w:rPr>
                <w:sz w:val="21"/>
              </w:rPr>
            </w:pPr>
          </w:p>
          <w:p w14:paraId="2CE64BA7" w14:textId="77777777" w:rsidR="006D72DA" w:rsidRDefault="00CC1E66" w:rsidP="00AF0684">
            <w:pPr>
              <w:pStyle w:val="TableParagraph"/>
              <w:ind w:left="9"/>
              <w:jc w:val="center"/>
              <w:rPr>
                <w:sz w:val="20"/>
              </w:rPr>
            </w:pPr>
            <w:r>
              <w:rPr>
                <w:w w:val="99"/>
                <w:sz w:val="20"/>
              </w:rPr>
              <w:t>4</w:t>
            </w:r>
          </w:p>
        </w:tc>
        <w:tc>
          <w:tcPr>
            <w:tcW w:w="2396" w:type="dxa"/>
          </w:tcPr>
          <w:p w14:paraId="19F112EC" w14:textId="01E5BCEB" w:rsidR="006D72DA" w:rsidRDefault="4F48663C" w:rsidP="4F48663C">
            <w:pPr>
              <w:pStyle w:val="TableParagraph"/>
              <w:spacing w:before="129"/>
              <w:ind w:left="6" w:right="442"/>
              <w:rPr>
                <w:sz w:val="20"/>
                <w:szCs w:val="20"/>
              </w:rPr>
            </w:pPr>
            <w:r w:rsidRPr="4F48663C">
              <w:rPr>
                <w:sz w:val="20"/>
                <w:szCs w:val="20"/>
              </w:rPr>
              <w:t xml:space="preserve">L25 information </w:t>
            </w:r>
          </w:p>
        </w:tc>
        <w:tc>
          <w:tcPr>
            <w:tcW w:w="1097" w:type="dxa"/>
          </w:tcPr>
          <w:p w14:paraId="506FA5A0" w14:textId="77777777" w:rsidR="006D72DA" w:rsidRDefault="006D72DA">
            <w:pPr>
              <w:pStyle w:val="TableParagraph"/>
              <w:ind w:left="6"/>
              <w:rPr>
                <w:sz w:val="20"/>
              </w:rPr>
            </w:pPr>
          </w:p>
        </w:tc>
        <w:tc>
          <w:tcPr>
            <w:tcW w:w="1354" w:type="dxa"/>
          </w:tcPr>
          <w:p w14:paraId="6631C650" w14:textId="7F04732C" w:rsidR="006D72DA" w:rsidRDefault="4F48663C" w:rsidP="4F48663C">
            <w:pPr>
              <w:pStyle w:val="TableParagraph"/>
              <w:ind w:left="6"/>
              <w:rPr>
                <w:sz w:val="20"/>
                <w:szCs w:val="20"/>
              </w:rPr>
            </w:pPr>
            <w:r w:rsidRPr="4F48663C">
              <w:rPr>
                <w:sz w:val="20"/>
                <w:szCs w:val="20"/>
              </w:rPr>
              <w:t>73</w:t>
            </w:r>
          </w:p>
        </w:tc>
        <w:tc>
          <w:tcPr>
            <w:tcW w:w="3925" w:type="dxa"/>
          </w:tcPr>
          <w:p w14:paraId="1E91C714" w14:textId="38B7CDF4" w:rsidR="006D72DA" w:rsidRDefault="4F48663C" w:rsidP="4F48663C">
            <w:pPr>
              <w:pStyle w:val="TableParagraph"/>
              <w:spacing w:before="13" w:line="230" w:lineRule="atLeast"/>
              <w:ind w:left="6"/>
              <w:rPr>
                <w:sz w:val="20"/>
                <w:szCs w:val="20"/>
              </w:rPr>
            </w:pPr>
            <w:r w:rsidRPr="4F48663C">
              <w:rPr>
                <w:sz w:val="20"/>
                <w:szCs w:val="20"/>
              </w:rPr>
              <w:t>Provide resources and supports we offer</w:t>
            </w:r>
          </w:p>
        </w:tc>
      </w:tr>
    </w:tbl>
    <w:p w14:paraId="5DF9B013" w14:textId="77777777" w:rsidR="00E474F4" w:rsidRDefault="00E474F4">
      <w:pPr>
        <w:pStyle w:val="BodyText"/>
        <w:spacing w:before="2"/>
        <w:rPr>
          <w:sz w:val="9"/>
        </w:rPr>
      </w:pPr>
    </w:p>
    <w:p w14:paraId="4EE4A1FE" w14:textId="77777777" w:rsidR="00E474F4" w:rsidRDefault="00E474F4">
      <w:pPr>
        <w:pStyle w:val="BodyText"/>
        <w:spacing w:before="2"/>
        <w:rPr>
          <w:sz w:val="9"/>
        </w:rPr>
      </w:pPr>
    </w:p>
    <w:p w14:paraId="783D947E" w14:textId="4CC5C8B8" w:rsidR="00E579C3" w:rsidRDefault="4F48663C" w:rsidP="4F48663C">
      <w:pPr>
        <w:pStyle w:val="BodyText"/>
        <w:spacing w:before="2"/>
        <w:rPr>
          <w:sz w:val="9"/>
          <w:szCs w:val="9"/>
        </w:rPr>
      </w:pPr>
      <w:r w:rsidRPr="4F48663C">
        <w:rPr>
          <w:sz w:val="9"/>
          <w:szCs w:val="9"/>
        </w:rPr>
        <w:t xml:space="preserve">                  </w:t>
      </w:r>
    </w:p>
    <w:p w14:paraId="78423246" w14:textId="5D100AC5" w:rsidR="00E579C3" w:rsidRDefault="00E579C3">
      <w:pPr>
        <w:pStyle w:val="BodyText"/>
        <w:spacing w:before="2"/>
        <w:rPr>
          <w:sz w:val="9"/>
        </w:rPr>
      </w:pPr>
    </w:p>
    <w:p w14:paraId="229FB2F8" w14:textId="77777777" w:rsidR="00E579C3" w:rsidRDefault="00E579C3">
      <w:pPr>
        <w:pStyle w:val="BodyText"/>
        <w:spacing w:before="2"/>
        <w:rPr>
          <w:sz w:val="9"/>
        </w:rPr>
      </w:pPr>
    </w:p>
    <w:p w14:paraId="66807725"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24E3A3A0" wp14:editId="4C08F9E2">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44" style="position:absolute;margin-left:71.2pt;margin-top:7.25pt;width:469.55pt;height:1.65pt;z-index:251663360;mso-wrap-distance-left:0;mso-wrap-distance-right:0;mso-position-horizontal-relative:page" coordsize="9391,33" coordorigin="1424,145" o:spid="_x0000_s1026" w14:anchorId="58D50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style="position:absolute;visibility:visible;mso-wrap-style:square" o:spid="_x0000_s1027" strokecolor="#9f9f9f" strokeweight="1.55pt" o:connectortype="straight" from="1440,161" to="1080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v:line id="Line 56" style="position:absolute;visibility:visible;mso-wrap-style:square" o:spid="_x0000_s1028"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v:line id="Line 55" style="position:absolute;visibility:visible;mso-wrap-style:square" o:spid="_x0000_s1029"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v:line id="Line 54" style="position:absolute;visibility:visible;mso-wrap-style:square" o:spid="_x0000_s1030" strokecolor="#9f9f9f" strokeweight=".24pt" o:connectortype="straight" from="1445,149" to="1079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v:line id="Line 53" style="position:absolute;visibility:visible;mso-wrap-style:square" o:spid="_x0000_s1031" strokecolor="#e2e2e2"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v:line id="Line 52" style="position:absolute;visibility:visible;mso-wrap-style:square" o:spid="_x0000_s1032" strokecolor="#9f9f9f"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v:line id="Line 51" style="position:absolute;visibility:visible;mso-wrap-style:square" o:spid="_x0000_s1033" strokecolor="#9f9f9f" strokeweight="1.08pt" o:connectortype="straight" from="1440,162" to="14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v:line id="Line 50" style="position:absolute;visibility:visible;mso-wrap-style:square" o:spid="_x0000_s1034" strokecolor="#e2e2e2" strokeweight="1.08pt" o:connectortype="straight" from="10797,162" to="1080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v:line id="Line 49" style="position:absolute;visibility:visible;mso-wrap-style:square" o:spid="_x0000_s1035" strokecolor="#9f9f9f"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v:line id="Line 48" style="position:absolute;visibility:visible;mso-wrap-style:square" o:spid="_x0000_s1036" strokecolor="#e2e2e2"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v:line id="Line 47" style="position:absolute;visibility:visible;mso-wrap-style:square" o:spid="_x0000_s1037" strokecolor="#e2e2e2" strokeweight=".24pt" o:connectortype="straight" from="1445,175" to="1079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v:line id="Line 46" style="position:absolute;visibility:visible;mso-wrap-style:square" o:spid="_x0000_s1038"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v:line id="Line 45" style="position:absolute;visibility:visible;mso-wrap-style:square" o:spid="_x0000_s1039"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w10:wrap type="topAndBottom" anchorx="page"/>
              </v:group>
            </w:pict>
          </mc:Fallback>
        </mc:AlternateContent>
      </w:r>
    </w:p>
    <w:p w14:paraId="6967B748" w14:textId="77777777" w:rsidR="006D72DA" w:rsidRDefault="00CC1E66">
      <w:pPr>
        <w:pStyle w:val="Heading1"/>
        <w:spacing w:before="20"/>
      </w:pPr>
      <w:r>
        <w:t>Staff Training Summary</w:t>
      </w:r>
    </w:p>
    <w:p w14:paraId="4AEF3420" w14:textId="77777777" w:rsidR="006D72DA" w:rsidRDefault="006D72DA" w:rsidP="00132B7B">
      <w:pPr>
        <w:pStyle w:val="BodyText"/>
        <w:jc w:val="both"/>
        <w:rPr>
          <w:b/>
          <w:sz w:val="26"/>
        </w:rPr>
      </w:pPr>
    </w:p>
    <w:p w14:paraId="55AF89D6" w14:textId="77777777" w:rsidR="006D72DA" w:rsidRDefault="00CC1E66" w:rsidP="00132B7B">
      <w:pPr>
        <w:pStyle w:val="BodyText"/>
        <w:spacing w:before="1" w:after="3"/>
        <w:ind w:left="120" w:right="132"/>
        <w:jc w:val="both"/>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4A47CB41" w14:textId="77777777"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4E908DC8" w14:textId="77777777" w:rsidTr="4F48663C">
        <w:trPr>
          <w:trHeight w:val="480"/>
        </w:trPr>
        <w:tc>
          <w:tcPr>
            <w:tcW w:w="576" w:type="dxa"/>
            <w:shd w:val="clear" w:color="auto" w:fill="EDEDED"/>
          </w:tcPr>
          <w:p w14:paraId="3F4D67C3"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179273F1"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68769EB1"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29B2EAB5"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4FE2E5A3" w14:textId="77777777" w:rsidR="006D72DA" w:rsidRDefault="00CC1E66">
            <w:pPr>
              <w:pStyle w:val="TableParagraph"/>
              <w:spacing w:before="126"/>
              <w:ind w:left="234"/>
              <w:rPr>
                <w:b/>
                <w:sz w:val="20"/>
              </w:rPr>
            </w:pPr>
            <w:r>
              <w:rPr>
                <w:b/>
                <w:sz w:val="20"/>
              </w:rPr>
              <w:t>Anticipated Impact on Student Achievement</w:t>
            </w:r>
          </w:p>
        </w:tc>
      </w:tr>
      <w:tr w:rsidR="006D72DA" w14:paraId="0ACEA231" w14:textId="77777777" w:rsidTr="4F48663C">
        <w:trPr>
          <w:trHeight w:val="480"/>
        </w:trPr>
        <w:tc>
          <w:tcPr>
            <w:tcW w:w="576" w:type="dxa"/>
          </w:tcPr>
          <w:p w14:paraId="1A9C1D42" w14:textId="77777777" w:rsidR="006D72DA" w:rsidRDefault="00CC1E66" w:rsidP="00AF0684">
            <w:pPr>
              <w:pStyle w:val="TableParagraph"/>
              <w:spacing w:before="127"/>
              <w:ind w:left="9"/>
              <w:jc w:val="center"/>
              <w:rPr>
                <w:sz w:val="20"/>
              </w:rPr>
            </w:pPr>
            <w:r>
              <w:rPr>
                <w:w w:val="99"/>
                <w:sz w:val="20"/>
              </w:rPr>
              <w:t>1</w:t>
            </w:r>
          </w:p>
        </w:tc>
        <w:tc>
          <w:tcPr>
            <w:tcW w:w="1656" w:type="dxa"/>
          </w:tcPr>
          <w:p w14:paraId="721B1A28" w14:textId="2773D645" w:rsidR="006D72DA" w:rsidRDefault="00F2751D" w:rsidP="00F2751D">
            <w:pPr>
              <w:pStyle w:val="TableParagraph"/>
              <w:spacing w:before="12" w:line="230" w:lineRule="atLeast"/>
              <w:ind w:right="57"/>
              <w:rPr>
                <w:sz w:val="20"/>
                <w:szCs w:val="20"/>
              </w:rPr>
            </w:pPr>
            <w:r>
              <w:rPr>
                <w:sz w:val="20"/>
                <w:szCs w:val="20"/>
              </w:rPr>
              <w:t>Department meeting focused on best practices for communicating grades and behavior concerns</w:t>
            </w:r>
          </w:p>
        </w:tc>
        <w:tc>
          <w:tcPr>
            <w:tcW w:w="1090" w:type="dxa"/>
          </w:tcPr>
          <w:p w14:paraId="14C75EAE" w14:textId="77777777" w:rsidR="006D72DA" w:rsidRDefault="006D72DA">
            <w:pPr>
              <w:pStyle w:val="TableParagraph"/>
              <w:spacing w:before="127"/>
              <w:ind w:left="9"/>
              <w:rPr>
                <w:sz w:val="20"/>
              </w:rPr>
            </w:pPr>
          </w:p>
        </w:tc>
        <w:tc>
          <w:tcPr>
            <w:tcW w:w="1344" w:type="dxa"/>
          </w:tcPr>
          <w:p w14:paraId="3F87ED49" w14:textId="44A01C2E" w:rsidR="006D72DA" w:rsidRDefault="00F2751D" w:rsidP="4F48663C">
            <w:pPr>
              <w:pStyle w:val="TableParagraph"/>
              <w:spacing w:before="127"/>
              <w:ind w:left="6"/>
              <w:rPr>
                <w:sz w:val="20"/>
                <w:szCs w:val="20"/>
              </w:rPr>
            </w:pPr>
            <w:r>
              <w:rPr>
                <w:sz w:val="20"/>
                <w:szCs w:val="20"/>
              </w:rPr>
              <w:t>85</w:t>
            </w:r>
          </w:p>
        </w:tc>
        <w:tc>
          <w:tcPr>
            <w:tcW w:w="4681" w:type="dxa"/>
          </w:tcPr>
          <w:p w14:paraId="5CA6EC93" w14:textId="4F1A32B6" w:rsidR="006D72DA" w:rsidRDefault="00F2751D">
            <w:pPr>
              <w:pStyle w:val="TableParagraph"/>
              <w:spacing w:before="12" w:line="230" w:lineRule="atLeast"/>
              <w:ind w:left="6"/>
              <w:rPr>
                <w:sz w:val="20"/>
              </w:rPr>
            </w:pPr>
            <w:r>
              <w:rPr>
                <w:sz w:val="20"/>
              </w:rPr>
              <w:t xml:space="preserve">With greater positive communication parents will have an increased stock in interventions strategies to be applied at the home and with the intervention strategies, student achievement would increase. </w:t>
            </w:r>
          </w:p>
        </w:tc>
      </w:tr>
    </w:tbl>
    <w:p w14:paraId="20BA2207" w14:textId="77777777" w:rsidR="00E474F4" w:rsidRDefault="00E474F4">
      <w:pPr>
        <w:pStyle w:val="BodyText"/>
        <w:spacing w:before="3"/>
        <w:rPr>
          <w:sz w:val="9"/>
        </w:rPr>
      </w:pPr>
    </w:p>
    <w:p w14:paraId="1FB83B5D" w14:textId="77777777" w:rsidR="00E474F4" w:rsidRDefault="00E474F4">
      <w:pPr>
        <w:pStyle w:val="BodyText"/>
        <w:spacing w:before="3"/>
        <w:rPr>
          <w:sz w:val="9"/>
        </w:rPr>
      </w:pPr>
    </w:p>
    <w:p w14:paraId="79CA29EF" w14:textId="77777777" w:rsidR="00E474F4" w:rsidRDefault="00E474F4">
      <w:pPr>
        <w:pStyle w:val="BodyText"/>
        <w:spacing w:before="3"/>
        <w:rPr>
          <w:sz w:val="9"/>
        </w:rPr>
      </w:pPr>
    </w:p>
    <w:p w14:paraId="5BB7BD25" w14:textId="77777777" w:rsidR="00E474F4" w:rsidRDefault="00E474F4">
      <w:pPr>
        <w:pStyle w:val="BodyText"/>
        <w:spacing w:before="3"/>
        <w:rPr>
          <w:sz w:val="9"/>
        </w:rPr>
      </w:pPr>
    </w:p>
    <w:p w14:paraId="32E01014" w14:textId="3CA89B07" w:rsidR="00E474F4" w:rsidRDefault="00E474F4">
      <w:pPr>
        <w:pStyle w:val="BodyText"/>
        <w:spacing w:before="3"/>
        <w:rPr>
          <w:sz w:val="9"/>
        </w:rPr>
      </w:pPr>
    </w:p>
    <w:p w14:paraId="2B503C94" w14:textId="4030B5DC" w:rsidR="00742C89" w:rsidRDefault="00742C89">
      <w:pPr>
        <w:pStyle w:val="BodyText"/>
        <w:spacing w:before="3"/>
        <w:rPr>
          <w:sz w:val="9"/>
        </w:rPr>
      </w:pPr>
    </w:p>
    <w:p w14:paraId="74C40CF0" w14:textId="20314083" w:rsidR="00742C89" w:rsidRDefault="00742C89">
      <w:pPr>
        <w:pStyle w:val="BodyText"/>
        <w:spacing w:before="3"/>
        <w:rPr>
          <w:sz w:val="9"/>
        </w:rPr>
      </w:pPr>
    </w:p>
    <w:p w14:paraId="1C8495AB" w14:textId="256E7DD1" w:rsidR="00742C89" w:rsidRDefault="00742C89">
      <w:pPr>
        <w:pStyle w:val="BodyText"/>
        <w:spacing w:before="3"/>
        <w:rPr>
          <w:sz w:val="9"/>
        </w:rPr>
      </w:pPr>
    </w:p>
    <w:p w14:paraId="1ADD7359" w14:textId="6FDA4FC8" w:rsidR="00742C89" w:rsidRDefault="00742C89">
      <w:pPr>
        <w:pStyle w:val="BodyText"/>
        <w:spacing w:before="3"/>
        <w:rPr>
          <w:sz w:val="9"/>
        </w:rPr>
      </w:pPr>
    </w:p>
    <w:p w14:paraId="2533A8DD" w14:textId="49E1EDD7" w:rsidR="00F2751D" w:rsidRDefault="00F2751D">
      <w:pPr>
        <w:pStyle w:val="BodyText"/>
        <w:spacing w:before="3"/>
        <w:rPr>
          <w:sz w:val="9"/>
        </w:rPr>
      </w:pPr>
    </w:p>
    <w:p w14:paraId="7B6E3CD9" w14:textId="4F2158AD" w:rsidR="00F2751D" w:rsidRDefault="00F2751D">
      <w:pPr>
        <w:pStyle w:val="BodyText"/>
        <w:spacing w:before="3"/>
        <w:rPr>
          <w:sz w:val="9"/>
        </w:rPr>
      </w:pPr>
    </w:p>
    <w:p w14:paraId="4D53CAD3" w14:textId="2298E2A9" w:rsidR="00F2751D" w:rsidRDefault="00F2751D">
      <w:pPr>
        <w:pStyle w:val="BodyText"/>
        <w:spacing w:before="3"/>
        <w:rPr>
          <w:sz w:val="9"/>
        </w:rPr>
      </w:pPr>
    </w:p>
    <w:p w14:paraId="5E3C3759" w14:textId="472435E3" w:rsidR="00F2751D" w:rsidRDefault="00F2751D">
      <w:pPr>
        <w:pStyle w:val="BodyText"/>
        <w:spacing w:before="3"/>
        <w:rPr>
          <w:sz w:val="9"/>
        </w:rPr>
      </w:pPr>
    </w:p>
    <w:p w14:paraId="53341629" w14:textId="104314CA" w:rsidR="00F2751D" w:rsidRDefault="00F2751D">
      <w:pPr>
        <w:pStyle w:val="BodyText"/>
        <w:spacing w:before="3"/>
        <w:rPr>
          <w:sz w:val="9"/>
        </w:rPr>
      </w:pPr>
    </w:p>
    <w:p w14:paraId="78814074" w14:textId="11928F64" w:rsidR="00F2751D" w:rsidRDefault="00F2751D">
      <w:pPr>
        <w:pStyle w:val="BodyText"/>
        <w:spacing w:before="3"/>
        <w:rPr>
          <w:sz w:val="9"/>
        </w:rPr>
      </w:pPr>
    </w:p>
    <w:p w14:paraId="3E939C83" w14:textId="3FE8155F" w:rsidR="00F2751D" w:rsidRDefault="00F2751D">
      <w:pPr>
        <w:pStyle w:val="BodyText"/>
        <w:spacing w:before="3"/>
        <w:rPr>
          <w:sz w:val="9"/>
        </w:rPr>
      </w:pPr>
    </w:p>
    <w:p w14:paraId="4588B7CD" w14:textId="29000898" w:rsidR="00F2751D" w:rsidRDefault="00F2751D">
      <w:pPr>
        <w:pStyle w:val="BodyText"/>
        <w:spacing w:before="3"/>
        <w:rPr>
          <w:sz w:val="9"/>
        </w:rPr>
      </w:pPr>
    </w:p>
    <w:p w14:paraId="01566FE3" w14:textId="6C0F0192" w:rsidR="00F2751D" w:rsidRDefault="00F2751D">
      <w:pPr>
        <w:pStyle w:val="BodyText"/>
        <w:spacing w:before="3"/>
        <w:rPr>
          <w:sz w:val="9"/>
        </w:rPr>
      </w:pPr>
    </w:p>
    <w:p w14:paraId="16BC4164" w14:textId="4F256860" w:rsidR="00F2751D" w:rsidRDefault="00F2751D">
      <w:pPr>
        <w:pStyle w:val="BodyText"/>
        <w:spacing w:before="3"/>
        <w:rPr>
          <w:sz w:val="9"/>
        </w:rPr>
      </w:pPr>
    </w:p>
    <w:p w14:paraId="69221CEA" w14:textId="5CBC2861" w:rsidR="00F2751D" w:rsidRDefault="00F2751D">
      <w:pPr>
        <w:pStyle w:val="BodyText"/>
        <w:spacing w:before="3"/>
        <w:rPr>
          <w:sz w:val="9"/>
        </w:rPr>
      </w:pPr>
    </w:p>
    <w:p w14:paraId="3965F63E" w14:textId="17A47CAC" w:rsidR="00F2751D" w:rsidRDefault="00F2751D">
      <w:pPr>
        <w:pStyle w:val="BodyText"/>
        <w:spacing w:before="3"/>
        <w:rPr>
          <w:sz w:val="9"/>
        </w:rPr>
      </w:pPr>
    </w:p>
    <w:p w14:paraId="1C4F854A" w14:textId="31B92134" w:rsidR="00F2751D" w:rsidRDefault="00F2751D">
      <w:pPr>
        <w:pStyle w:val="BodyText"/>
        <w:spacing w:before="3"/>
        <w:rPr>
          <w:sz w:val="9"/>
        </w:rPr>
      </w:pPr>
    </w:p>
    <w:p w14:paraId="263BA002" w14:textId="58763794" w:rsidR="00F2751D" w:rsidRDefault="00F2751D">
      <w:pPr>
        <w:pStyle w:val="BodyText"/>
        <w:spacing w:before="3"/>
        <w:rPr>
          <w:sz w:val="9"/>
        </w:rPr>
      </w:pPr>
    </w:p>
    <w:p w14:paraId="4A3F1436" w14:textId="70F74796" w:rsidR="00F2751D" w:rsidRDefault="00F2751D">
      <w:pPr>
        <w:pStyle w:val="BodyText"/>
        <w:spacing w:before="3"/>
        <w:rPr>
          <w:sz w:val="9"/>
        </w:rPr>
      </w:pPr>
    </w:p>
    <w:p w14:paraId="59823BE1" w14:textId="74400046" w:rsidR="00F2751D" w:rsidRDefault="00F2751D">
      <w:pPr>
        <w:pStyle w:val="BodyText"/>
        <w:spacing w:before="3"/>
        <w:rPr>
          <w:sz w:val="9"/>
        </w:rPr>
      </w:pPr>
    </w:p>
    <w:p w14:paraId="56577FF4" w14:textId="75D49DA9" w:rsidR="00F2751D" w:rsidRDefault="00F2751D">
      <w:pPr>
        <w:pStyle w:val="BodyText"/>
        <w:spacing w:before="3"/>
        <w:rPr>
          <w:sz w:val="9"/>
        </w:rPr>
      </w:pPr>
    </w:p>
    <w:p w14:paraId="78B15D6B" w14:textId="4759C9FB" w:rsidR="00F2751D" w:rsidRDefault="00F2751D">
      <w:pPr>
        <w:pStyle w:val="BodyText"/>
        <w:spacing w:before="3"/>
        <w:rPr>
          <w:sz w:val="9"/>
        </w:rPr>
      </w:pPr>
    </w:p>
    <w:p w14:paraId="5AA6829D" w14:textId="40EDB879" w:rsidR="00F2751D" w:rsidRDefault="00F2751D">
      <w:pPr>
        <w:pStyle w:val="BodyText"/>
        <w:spacing w:before="3"/>
        <w:rPr>
          <w:sz w:val="9"/>
        </w:rPr>
      </w:pPr>
    </w:p>
    <w:p w14:paraId="7ACAC1F6" w14:textId="77777777" w:rsidR="00F2751D" w:rsidRDefault="00F2751D">
      <w:pPr>
        <w:pStyle w:val="BodyText"/>
        <w:spacing w:before="3"/>
        <w:rPr>
          <w:sz w:val="9"/>
        </w:rPr>
      </w:pPr>
    </w:p>
    <w:p w14:paraId="23311F47" w14:textId="77777777" w:rsidR="000C771B" w:rsidRDefault="000C771B">
      <w:pPr>
        <w:pStyle w:val="BodyText"/>
        <w:spacing w:before="3"/>
        <w:rPr>
          <w:sz w:val="9"/>
        </w:rPr>
      </w:pPr>
    </w:p>
    <w:p w14:paraId="7454082B" w14:textId="77777777" w:rsidR="000C771B" w:rsidRDefault="000C771B">
      <w:pPr>
        <w:pStyle w:val="BodyText"/>
        <w:spacing w:before="3"/>
        <w:rPr>
          <w:sz w:val="9"/>
        </w:rPr>
      </w:pPr>
    </w:p>
    <w:p w14:paraId="58D5AEB9" w14:textId="2E89B791"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0F672BE5" wp14:editId="040BAD0A">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30" style="position:absolute;margin-left:71.2pt;margin-top:7.3pt;width:469.55pt;height:1.6pt;z-index:251664384;mso-wrap-distance-left:0;mso-wrap-distance-right:0;mso-position-horizontal-relative:page" coordsize="9391,32" coordorigin="1424,146" o:spid="_x0000_s1026" w14:anchorId="5802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style="position:absolute;visibility:visible;mso-wrap-style:square" o:spid="_x0000_s1027" strokecolor="#9f9f9f" strokeweight="1.55pt" o:connectortype="straight" from="1440,162" to="1080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v:line id="Line 42" style="position:absolute;visibility:visible;mso-wrap-style:square" o:spid="_x0000_s1028"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v:line id="Line 41" style="position:absolute;visibility:visible;mso-wrap-style:square" o:spid="_x0000_s1029"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v:line id="Line 40" style="position:absolute;visibility:visible;mso-wrap-style:square" o:spid="_x0000_s1030" strokecolor="#9f9f9f" strokeweight=".24pt" o:connectortype="straight" from="1445,149" to="1079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v:line id="Line 39" style="position:absolute;visibility:visible;mso-wrap-style:square" o:spid="_x0000_s1031" strokecolor="#e2e2e2"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v:line id="Line 38" style="position:absolute;visibility:visible;mso-wrap-style:square" o:spid="_x0000_s1032" strokecolor="#9f9f9f"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v:line id="Line 37" style="position:absolute;visibility:visible;mso-wrap-style:square" o:spid="_x0000_s1033" strokecolor="#9f9f9f" strokeweight="1.08pt" o:connectortype="straight" from="1440,162" to="14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v:line id="Line 36" style="position:absolute;visibility:visible;mso-wrap-style:square" o:spid="_x0000_s1034" strokecolor="#e2e2e2" strokeweight="1.08pt" o:connectortype="straight" from="10797,162" to="1080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v:line id="Line 35" style="position:absolute;visibility:visible;mso-wrap-style:square" o:spid="_x0000_s1035" strokecolor="#9f9f9f"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v:line id="Line 34" style="position:absolute;visibility:visible;mso-wrap-style:square" o:spid="_x0000_s1036" strokecolor="#e2e2e2"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v:line id="Line 33" style="position:absolute;visibility:visible;mso-wrap-style:square" o:spid="_x0000_s1037" strokecolor="#e2e2e2" strokeweight=".24pt" o:connectortype="straight" from="1445,175" to="1079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v:line id="Line 32" style="position:absolute;visibility:visible;mso-wrap-style:square" o:spid="_x0000_s1038"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v:line id="Line 31" style="position:absolute;visibility:visible;mso-wrap-style:square" o:spid="_x0000_s1039"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w10:wrap type="topAndBottom" anchorx="page"/>
              </v:group>
            </w:pict>
          </mc:Fallback>
        </mc:AlternateContent>
      </w:r>
    </w:p>
    <w:p w14:paraId="189CD8C9" w14:textId="6606881E" w:rsidR="006D72DA" w:rsidRDefault="00CC1E66">
      <w:pPr>
        <w:pStyle w:val="Heading1"/>
        <w:spacing w:before="17"/>
      </w:pPr>
      <w:r>
        <w:lastRenderedPageBreak/>
        <w:t>Barriers</w:t>
      </w:r>
    </w:p>
    <w:p w14:paraId="543547DF" w14:textId="77777777" w:rsidR="006D72DA" w:rsidRDefault="00CC1E66" w:rsidP="00132B7B">
      <w:pPr>
        <w:pStyle w:val="BodyText"/>
        <w:spacing w:after="3"/>
        <w:ind w:left="120" w:right="95"/>
        <w:jc w:val="both"/>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w:t>
      </w:r>
      <w:r w:rsidRPr="00FC0A70">
        <w:t>.</w:t>
      </w:r>
    </w:p>
    <w:p w14:paraId="1B132056" w14:textId="77777777"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70BE0ADA" w14:textId="77777777" w:rsidTr="4F48663C">
        <w:trPr>
          <w:trHeight w:val="480"/>
        </w:trPr>
        <w:tc>
          <w:tcPr>
            <w:tcW w:w="576" w:type="dxa"/>
            <w:shd w:val="clear" w:color="auto" w:fill="EDEDED"/>
          </w:tcPr>
          <w:p w14:paraId="47CC536A"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04A8F0FD"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6031C777" w14:textId="77777777" w:rsidR="006D72DA" w:rsidRDefault="00CC1E66">
            <w:pPr>
              <w:pStyle w:val="TableParagraph"/>
              <w:spacing w:before="126"/>
              <w:ind w:left="1158"/>
              <w:rPr>
                <w:b/>
                <w:sz w:val="20"/>
              </w:rPr>
            </w:pPr>
            <w:r>
              <w:rPr>
                <w:b/>
                <w:sz w:val="20"/>
              </w:rPr>
              <w:t>Steps the School will Take to Overcome</w:t>
            </w:r>
          </w:p>
        </w:tc>
      </w:tr>
      <w:tr w:rsidR="006D72DA" w14:paraId="3F93FBD4" w14:textId="77777777" w:rsidTr="4F48663C">
        <w:trPr>
          <w:trHeight w:val="480"/>
        </w:trPr>
        <w:tc>
          <w:tcPr>
            <w:tcW w:w="576" w:type="dxa"/>
          </w:tcPr>
          <w:p w14:paraId="45B3393E" w14:textId="77777777" w:rsidR="006D72DA" w:rsidRDefault="00CC1E66" w:rsidP="00AF0684">
            <w:pPr>
              <w:pStyle w:val="TableParagraph"/>
              <w:spacing w:before="127"/>
              <w:ind w:left="9"/>
              <w:jc w:val="center"/>
              <w:rPr>
                <w:sz w:val="20"/>
              </w:rPr>
            </w:pPr>
            <w:r>
              <w:rPr>
                <w:w w:val="99"/>
                <w:sz w:val="20"/>
              </w:rPr>
              <w:t>1</w:t>
            </w:r>
          </w:p>
        </w:tc>
        <w:tc>
          <w:tcPr>
            <w:tcW w:w="2648" w:type="dxa"/>
          </w:tcPr>
          <w:p w14:paraId="07A7D6AB" w14:textId="0ED9263F" w:rsidR="006D72DA" w:rsidRDefault="4F48663C" w:rsidP="4F48663C">
            <w:pPr>
              <w:pStyle w:val="TableParagraph"/>
              <w:spacing w:before="127"/>
              <w:ind w:left="6"/>
              <w:rPr>
                <w:sz w:val="20"/>
                <w:szCs w:val="20"/>
              </w:rPr>
            </w:pPr>
            <w:r w:rsidRPr="4F48663C">
              <w:rPr>
                <w:sz w:val="20"/>
                <w:szCs w:val="20"/>
              </w:rPr>
              <w:t>Communication</w:t>
            </w:r>
          </w:p>
        </w:tc>
        <w:tc>
          <w:tcPr>
            <w:tcW w:w="6123" w:type="dxa"/>
          </w:tcPr>
          <w:p w14:paraId="4CE31B1D" w14:textId="12723A6D" w:rsidR="006D72DA" w:rsidRDefault="4F48663C" w:rsidP="4F48663C">
            <w:pPr>
              <w:pStyle w:val="TableParagraph"/>
              <w:spacing w:before="12" w:line="230" w:lineRule="atLeast"/>
              <w:rPr>
                <w:sz w:val="20"/>
                <w:szCs w:val="20"/>
              </w:rPr>
            </w:pPr>
            <w:r w:rsidRPr="4F48663C">
              <w:rPr>
                <w:sz w:val="20"/>
                <w:szCs w:val="20"/>
              </w:rPr>
              <w:t>New Facebook, more flyers instead of just posting it</w:t>
            </w:r>
          </w:p>
        </w:tc>
      </w:tr>
      <w:tr w:rsidR="006D72DA" w14:paraId="0638CCC5" w14:textId="77777777" w:rsidTr="4F48663C">
        <w:trPr>
          <w:trHeight w:val="480"/>
        </w:trPr>
        <w:tc>
          <w:tcPr>
            <w:tcW w:w="576" w:type="dxa"/>
          </w:tcPr>
          <w:p w14:paraId="2B30DB1E" w14:textId="77777777" w:rsidR="006D72DA" w:rsidRDefault="00CC1E66" w:rsidP="00AF0684">
            <w:pPr>
              <w:pStyle w:val="TableParagraph"/>
              <w:spacing w:before="126"/>
              <w:ind w:left="9"/>
              <w:jc w:val="center"/>
              <w:rPr>
                <w:sz w:val="20"/>
              </w:rPr>
            </w:pPr>
            <w:r>
              <w:rPr>
                <w:w w:val="99"/>
                <w:sz w:val="20"/>
              </w:rPr>
              <w:t>2</w:t>
            </w:r>
          </w:p>
        </w:tc>
        <w:tc>
          <w:tcPr>
            <w:tcW w:w="2648" w:type="dxa"/>
          </w:tcPr>
          <w:p w14:paraId="0C52E558" w14:textId="23B7C5D3" w:rsidR="006D72DA" w:rsidRDefault="4F48663C" w:rsidP="4F48663C">
            <w:pPr>
              <w:pStyle w:val="TableParagraph"/>
              <w:spacing w:before="19" w:line="228" w:lineRule="exact"/>
              <w:ind w:left="6" w:right="172"/>
              <w:rPr>
                <w:sz w:val="20"/>
                <w:szCs w:val="20"/>
              </w:rPr>
            </w:pPr>
            <w:r w:rsidRPr="4F48663C">
              <w:rPr>
                <w:sz w:val="20"/>
                <w:szCs w:val="20"/>
              </w:rPr>
              <w:t xml:space="preserve">Timing </w:t>
            </w:r>
          </w:p>
        </w:tc>
        <w:tc>
          <w:tcPr>
            <w:tcW w:w="6123" w:type="dxa"/>
          </w:tcPr>
          <w:p w14:paraId="63351378" w14:textId="37971226" w:rsidR="006D72DA" w:rsidRDefault="00F95D31" w:rsidP="4F48663C">
            <w:pPr>
              <w:pStyle w:val="TableParagraph"/>
              <w:spacing w:before="19" w:line="228" w:lineRule="exact"/>
              <w:ind w:left="9" w:right="432"/>
              <w:rPr>
                <w:sz w:val="20"/>
                <w:szCs w:val="20"/>
              </w:rPr>
            </w:pPr>
            <w:r>
              <w:rPr>
                <w:sz w:val="20"/>
                <w:szCs w:val="20"/>
              </w:rPr>
              <w:t>Offering events at a variety of times for families</w:t>
            </w:r>
            <w:bookmarkStart w:id="1" w:name="_GoBack"/>
            <w:bookmarkEnd w:id="1"/>
          </w:p>
        </w:tc>
      </w:tr>
    </w:tbl>
    <w:p w14:paraId="6167BCB3" w14:textId="77777777" w:rsidR="00E474F4" w:rsidRDefault="00E474F4">
      <w:pPr>
        <w:pStyle w:val="BodyText"/>
        <w:spacing w:before="2"/>
        <w:rPr>
          <w:sz w:val="9"/>
        </w:rPr>
      </w:pPr>
    </w:p>
    <w:p w14:paraId="63BF1B8E" w14:textId="69DC6CCF" w:rsidR="00E474F4" w:rsidRDefault="00E474F4">
      <w:pPr>
        <w:pStyle w:val="BodyText"/>
        <w:spacing w:before="2"/>
        <w:rPr>
          <w:sz w:val="9"/>
        </w:rPr>
      </w:pPr>
    </w:p>
    <w:p w14:paraId="62CAD9F5" w14:textId="1B1879A0" w:rsidR="00C30D92" w:rsidRDefault="00C30D92">
      <w:pPr>
        <w:pStyle w:val="BodyText"/>
        <w:spacing w:before="2"/>
        <w:rPr>
          <w:sz w:val="9"/>
        </w:rPr>
      </w:pPr>
    </w:p>
    <w:p w14:paraId="11F1A195" w14:textId="7DD08A39" w:rsidR="00C30D92" w:rsidRDefault="00C30D92">
      <w:pPr>
        <w:pStyle w:val="BodyText"/>
        <w:spacing w:before="2"/>
        <w:rPr>
          <w:sz w:val="9"/>
        </w:rPr>
      </w:pPr>
    </w:p>
    <w:p w14:paraId="44539648" w14:textId="77777777" w:rsidR="00C30D92" w:rsidRDefault="00C30D92">
      <w:pPr>
        <w:pStyle w:val="BodyText"/>
        <w:spacing w:before="2"/>
        <w:rPr>
          <w:sz w:val="9"/>
        </w:rPr>
      </w:pPr>
    </w:p>
    <w:p w14:paraId="35911272"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4EF9F8A0" wp14:editId="66C40177">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16" style="position:absolute;margin-left:71.2pt;margin-top:7.25pt;width:469.6pt;height:1.7pt;z-index:251665408;mso-wrap-distance-left:0;mso-wrap-distance-right:0;mso-position-horizontal-relative:page" coordsize="9392,34" coordorigin="1424,145" o:spid="_x0000_s1026" w14:anchorId="3FCDDB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style="position:absolute;visibility:visible;mso-wrap-style:square" o:spid="_x0000_s1027" strokecolor="#9f9f9f" strokeweight="1.6pt" o:connectortype="straight" from="1440,161" to="1080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v:line id="Line 28" style="position:absolute;visibility:visible;mso-wrap-style:square" o:spid="_x0000_s1028"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v:line id="Line 27" style="position:absolute;visibility:visible;mso-wrap-style:square" o:spid="_x0000_s1029"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v:line id="Line 26" style="position:absolute;visibility:visible;mso-wrap-style:square" o:spid="_x0000_s1030" strokecolor="#9f9f9f" strokeweight=".24pt" o:connectortype="straight" from="1445,149" to="1079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v:line id="Line 25" style="position:absolute;visibility:visible;mso-wrap-style:square" o:spid="_x0000_s1031" strokecolor="#e2e2e2"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v:line id="Line 24" style="position:absolute;visibility:visible;mso-wrap-style:square" o:spid="_x0000_s1032" strokecolor="#9f9f9f"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v:line id="Line 23" style="position:absolute;visibility:visible;mso-wrap-style:square" o:spid="_x0000_s1033" strokecolor="#9f9f9f" strokeweight="1.08pt" o:connectortype="straight" from="1440,162" to="14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v:line id="Line 22" style="position:absolute;visibility:visible;mso-wrap-style:square" o:spid="_x0000_s1034" strokecolor="#e2e2e2" strokeweight="1.08pt" o:connectortype="straight" from="10797,162" to="1080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v:line id="Line 21" style="position:absolute;visibility:visible;mso-wrap-style:square" o:spid="_x0000_s1035" strokecolor="#9f9f9f"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v:line id="Line 20" style="position:absolute;visibility:visible;mso-wrap-style:square" o:spid="_x0000_s1036" strokecolor="#e2e2e2"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v:line id="Line 19" style="position:absolute;visibility:visible;mso-wrap-style:square" o:spid="_x0000_s1037" strokecolor="#e2e2e2" strokeweight=".24pt" o:connectortype="straight" from="1445,175" to="1079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v:line id="Line 18" style="position:absolute;visibility:visible;mso-wrap-style:square" o:spid="_x0000_s1038"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v:line id="Line 17" style="position:absolute;visibility:visible;mso-wrap-style:square" o:spid="_x0000_s1039"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w10:wrap type="topAndBottom" anchorx="page"/>
              </v:group>
            </w:pict>
          </mc:Fallback>
        </mc:AlternateContent>
      </w:r>
    </w:p>
    <w:p w14:paraId="6904DE52" w14:textId="77777777" w:rsidR="00FC0A70" w:rsidRDefault="00FC0A70">
      <w:pPr>
        <w:pStyle w:val="BodyText"/>
        <w:spacing w:before="2"/>
        <w:rPr>
          <w:sz w:val="9"/>
        </w:rPr>
      </w:pPr>
    </w:p>
    <w:p w14:paraId="7AD1E3ED" w14:textId="77777777" w:rsidR="002A2B74" w:rsidRDefault="002A2B74">
      <w:pPr>
        <w:pStyle w:val="BodyText"/>
        <w:spacing w:before="2"/>
        <w:rPr>
          <w:sz w:val="9"/>
        </w:rPr>
      </w:pPr>
    </w:p>
    <w:p w14:paraId="6121E9C4" w14:textId="77777777" w:rsidR="002A2B74" w:rsidRDefault="002A2B74">
      <w:pPr>
        <w:pStyle w:val="BodyText"/>
        <w:spacing w:before="2"/>
        <w:rPr>
          <w:sz w:val="9"/>
        </w:rPr>
      </w:pPr>
    </w:p>
    <w:p w14:paraId="6D11E8FB" w14:textId="77777777" w:rsidR="002A2B74" w:rsidRDefault="002A2B74">
      <w:pPr>
        <w:pStyle w:val="BodyText"/>
        <w:spacing w:before="2"/>
        <w:rPr>
          <w:sz w:val="9"/>
        </w:rPr>
      </w:pPr>
    </w:p>
    <w:p w14:paraId="6323CAC9" w14:textId="77777777" w:rsidR="002A2B74" w:rsidRDefault="002A2B74">
      <w:pPr>
        <w:pStyle w:val="BodyText"/>
        <w:spacing w:before="2"/>
        <w:rPr>
          <w:sz w:val="9"/>
        </w:rPr>
      </w:pPr>
    </w:p>
    <w:p w14:paraId="6F27668B" w14:textId="77777777" w:rsidR="002A2B74" w:rsidRDefault="002A2B74">
      <w:pPr>
        <w:pStyle w:val="BodyText"/>
        <w:spacing w:before="2"/>
        <w:rPr>
          <w:sz w:val="9"/>
        </w:rPr>
      </w:pPr>
    </w:p>
    <w:p w14:paraId="5595E76B" w14:textId="7CFD90E4" w:rsidR="002A2B74" w:rsidRDefault="002A2B74">
      <w:pPr>
        <w:pStyle w:val="BodyText"/>
        <w:spacing w:before="2"/>
        <w:rPr>
          <w:sz w:val="9"/>
        </w:rPr>
      </w:pPr>
    </w:p>
    <w:p w14:paraId="26AC6D9F" w14:textId="3FF62ABA" w:rsidR="00CE253E" w:rsidRDefault="00CE253E">
      <w:pPr>
        <w:pStyle w:val="BodyText"/>
        <w:spacing w:before="2"/>
        <w:rPr>
          <w:sz w:val="9"/>
        </w:rPr>
      </w:pPr>
    </w:p>
    <w:p w14:paraId="61D203BA" w14:textId="50E5CE76" w:rsidR="00CE253E" w:rsidRDefault="00CE253E">
      <w:pPr>
        <w:pStyle w:val="BodyText"/>
        <w:spacing w:before="2"/>
        <w:rPr>
          <w:sz w:val="9"/>
        </w:rPr>
      </w:pPr>
    </w:p>
    <w:p w14:paraId="1B2E612E" w14:textId="5D52F328" w:rsidR="00CE253E" w:rsidRDefault="00CE253E">
      <w:pPr>
        <w:pStyle w:val="BodyText"/>
        <w:spacing w:before="2"/>
        <w:rPr>
          <w:sz w:val="9"/>
        </w:rPr>
      </w:pPr>
    </w:p>
    <w:p w14:paraId="52473061" w14:textId="1017D3D4" w:rsidR="00CE253E" w:rsidRDefault="00CE253E">
      <w:pPr>
        <w:pStyle w:val="BodyText"/>
        <w:spacing w:before="2"/>
        <w:rPr>
          <w:sz w:val="9"/>
        </w:rPr>
      </w:pPr>
    </w:p>
    <w:p w14:paraId="7D2636A4" w14:textId="3E0B2E7C" w:rsidR="00CE253E" w:rsidRDefault="00CE253E">
      <w:pPr>
        <w:pStyle w:val="BodyText"/>
        <w:spacing w:before="2"/>
        <w:rPr>
          <w:sz w:val="9"/>
        </w:rPr>
      </w:pPr>
    </w:p>
    <w:p w14:paraId="4E031D18" w14:textId="687FF796" w:rsidR="00CE253E" w:rsidRDefault="00CE253E">
      <w:pPr>
        <w:pStyle w:val="BodyText"/>
        <w:spacing w:before="2"/>
        <w:rPr>
          <w:sz w:val="9"/>
        </w:rPr>
      </w:pPr>
    </w:p>
    <w:p w14:paraId="104A157B" w14:textId="0526B6F3" w:rsidR="00CE253E" w:rsidRDefault="00CE253E">
      <w:pPr>
        <w:pStyle w:val="BodyText"/>
        <w:spacing w:before="2"/>
        <w:rPr>
          <w:sz w:val="9"/>
        </w:rPr>
      </w:pPr>
    </w:p>
    <w:p w14:paraId="394542A6" w14:textId="229FCB70" w:rsidR="00CE253E" w:rsidRDefault="00CE253E">
      <w:pPr>
        <w:pStyle w:val="BodyText"/>
        <w:spacing w:before="2"/>
        <w:rPr>
          <w:sz w:val="9"/>
        </w:rPr>
      </w:pPr>
    </w:p>
    <w:p w14:paraId="674C5636" w14:textId="77777777" w:rsidR="000C771B" w:rsidRDefault="000C771B">
      <w:pPr>
        <w:pStyle w:val="BodyText"/>
        <w:spacing w:before="2"/>
        <w:rPr>
          <w:sz w:val="9"/>
        </w:rPr>
      </w:pPr>
    </w:p>
    <w:p w14:paraId="659B0259" w14:textId="06B60107" w:rsidR="00CE253E" w:rsidRDefault="00CE253E">
      <w:pPr>
        <w:pStyle w:val="BodyText"/>
        <w:spacing w:before="2"/>
        <w:rPr>
          <w:sz w:val="9"/>
        </w:rPr>
      </w:pPr>
    </w:p>
    <w:p w14:paraId="0F522437" w14:textId="5D440E12" w:rsidR="00CE253E" w:rsidRDefault="00CE253E">
      <w:pPr>
        <w:pStyle w:val="BodyText"/>
        <w:spacing w:before="2"/>
        <w:rPr>
          <w:sz w:val="9"/>
        </w:rPr>
      </w:pPr>
    </w:p>
    <w:p w14:paraId="16DCBC4E" w14:textId="2D30C82A" w:rsidR="00CE253E" w:rsidRDefault="00CE253E">
      <w:pPr>
        <w:pStyle w:val="BodyText"/>
        <w:spacing w:before="2"/>
        <w:rPr>
          <w:sz w:val="9"/>
        </w:rPr>
      </w:pPr>
    </w:p>
    <w:p w14:paraId="437BC634" w14:textId="7E6F95A6" w:rsidR="00CE253E" w:rsidRDefault="00CE253E">
      <w:pPr>
        <w:pStyle w:val="BodyText"/>
        <w:spacing w:before="2"/>
        <w:rPr>
          <w:sz w:val="9"/>
        </w:rPr>
      </w:pPr>
    </w:p>
    <w:p w14:paraId="19CCFC90" w14:textId="6801F282" w:rsidR="00CE253E" w:rsidRDefault="00CE253E">
      <w:pPr>
        <w:pStyle w:val="BodyText"/>
        <w:spacing w:before="2"/>
        <w:rPr>
          <w:sz w:val="9"/>
        </w:rPr>
      </w:pPr>
    </w:p>
    <w:p w14:paraId="2DC14908" w14:textId="6B1B8FA5" w:rsidR="00CE253E" w:rsidRDefault="00CE253E">
      <w:pPr>
        <w:pStyle w:val="BodyText"/>
        <w:spacing w:before="2"/>
        <w:rPr>
          <w:sz w:val="9"/>
        </w:rPr>
      </w:pPr>
    </w:p>
    <w:p w14:paraId="1B62A1AF" w14:textId="31E16A0D" w:rsidR="00CE253E" w:rsidRDefault="00CE253E">
      <w:pPr>
        <w:pStyle w:val="BodyText"/>
        <w:spacing w:before="2"/>
        <w:rPr>
          <w:sz w:val="9"/>
        </w:rPr>
      </w:pPr>
    </w:p>
    <w:p w14:paraId="2FAE4665" w14:textId="4BCF6A15" w:rsidR="00CE253E" w:rsidRDefault="00CE253E">
      <w:pPr>
        <w:pStyle w:val="BodyText"/>
        <w:spacing w:before="2"/>
        <w:rPr>
          <w:sz w:val="9"/>
        </w:rPr>
      </w:pPr>
    </w:p>
    <w:p w14:paraId="051411CE" w14:textId="77777777" w:rsidR="002A2B74" w:rsidRDefault="002A2B74">
      <w:pPr>
        <w:pStyle w:val="BodyText"/>
        <w:spacing w:before="2"/>
        <w:rPr>
          <w:sz w:val="9"/>
        </w:rPr>
      </w:pPr>
    </w:p>
    <w:p w14:paraId="6DFBC84D" w14:textId="77777777" w:rsidR="002A2B74" w:rsidRDefault="002A2B74">
      <w:pPr>
        <w:pStyle w:val="BodyText"/>
        <w:spacing w:before="2"/>
        <w:rPr>
          <w:sz w:val="9"/>
        </w:rPr>
      </w:pPr>
    </w:p>
    <w:p w14:paraId="6F402236" w14:textId="77777777" w:rsidR="000A16AE" w:rsidRPr="00721D8B" w:rsidRDefault="000A16AE">
      <w:pPr>
        <w:pStyle w:val="BodyText"/>
        <w:spacing w:before="2"/>
        <w:rPr>
          <w:sz w:val="28"/>
          <w:szCs w:val="28"/>
        </w:rPr>
      </w:pPr>
    </w:p>
    <w:p w14:paraId="7E301D93" w14:textId="4552BCB1" w:rsidR="00721D8B" w:rsidRDefault="000A16AE" w:rsidP="00E579C3">
      <w:pPr>
        <w:pStyle w:val="BodyText"/>
        <w:spacing w:before="2"/>
        <w:jc w:val="center"/>
        <w:rPr>
          <w:b/>
          <w:sz w:val="28"/>
          <w:szCs w:val="28"/>
        </w:rPr>
      </w:pPr>
      <w:r w:rsidRPr="00721D8B">
        <w:rPr>
          <w:b/>
          <w:sz w:val="28"/>
          <w:szCs w:val="28"/>
        </w:rPr>
        <w:t>Please return completed Parent &amp; Family Engagement Plan</w:t>
      </w:r>
      <w:r w:rsidR="00721D8B">
        <w:rPr>
          <w:b/>
          <w:sz w:val="28"/>
          <w:szCs w:val="28"/>
        </w:rPr>
        <w:t xml:space="preserve"> (PFEP)</w:t>
      </w:r>
    </w:p>
    <w:p w14:paraId="1A26386E" w14:textId="16DA98D5" w:rsidR="00721D8B" w:rsidRPr="00721D8B" w:rsidRDefault="000A16AE" w:rsidP="00E579C3">
      <w:pPr>
        <w:pStyle w:val="BodyText"/>
        <w:spacing w:before="2"/>
        <w:jc w:val="center"/>
        <w:rPr>
          <w:b/>
          <w:sz w:val="28"/>
          <w:szCs w:val="28"/>
        </w:rPr>
      </w:pPr>
      <w:r w:rsidRPr="00721D8B">
        <w:rPr>
          <w:b/>
          <w:sz w:val="28"/>
          <w:szCs w:val="28"/>
        </w:rPr>
        <w:t>to your</w:t>
      </w:r>
      <w:r w:rsidR="00721D8B">
        <w:rPr>
          <w:b/>
          <w:sz w:val="28"/>
          <w:szCs w:val="28"/>
        </w:rPr>
        <w:t xml:space="preserve"> </w:t>
      </w:r>
      <w:r w:rsidRPr="00721D8B">
        <w:rPr>
          <w:b/>
          <w:sz w:val="28"/>
          <w:szCs w:val="28"/>
        </w:rPr>
        <w:t xml:space="preserve">Parent &amp; Family Engagement </w:t>
      </w:r>
      <w:r w:rsidR="00721D8B" w:rsidRPr="00721D8B">
        <w:rPr>
          <w:b/>
          <w:sz w:val="28"/>
          <w:szCs w:val="28"/>
        </w:rPr>
        <w:t xml:space="preserve">(PEF) </w:t>
      </w:r>
      <w:r w:rsidR="00721D8B">
        <w:rPr>
          <w:b/>
          <w:sz w:val="28"/>
          <w:szCs w:val="28"/>
        </w:rPr>
        <w:t>f</w:t>
      </w:r>
      <w:r w:rsidRPr="00721D8B">
        <w:rPr>
          <w:b/>
          <w:sz w:val="28"/>
          <w:szCs w:val="28"/>
        </w:rPr>
        <w:t>acilitator</w:t>
      </w:r>
      <w:r w:rsidR="00C30D92" w:rsidRPr="00721D8B">
        <w:rPr>
          <w:b/>
          <w:sz w:val="28"/>
          <w:szCs w:val="28"/>
        </w:rPr>
        <w:t xml:space="preserve"> by ________________________</w:t>
      </w:r>
      <w:r w:rsidRPr="00721D8B">
        <w:rPr>
          <w:b/>
          <w:sz w:val="28"/>
          <w:szCs w:val="28"/>
        </w:rPr>
        <w:t>.</w:t>
      </w:r>
      <w:r w:rsidR="00E648ED" w:rsidRPr="00721D8B">
        <w:rPr>
          <w:b/>
          <w:sz w:val="28"/>
          <w:szCs w:val="28"/>
        </w:rPr>
        <w:t xml:space="preserve">  </w:t>
      </w:r>
    </w:p>
    <w:p w14:paraId="0A6D75B8" w14:textId="11E73BBD" w:rsidR="00D84544" w:rsidRPr="00721D8B" w:rsidRDefault="00E648ED" w:rsidP="00E579C3">
      <w:pPr>
        <w:pStyle w:val="BodyText"/>
        <w:spacing w:before="2"/>
        <w:jc w:val="center"/>
        <w:rPr>
          <w:b/>
          <w:i/>
          <w:sz w:val="32"/>
          <w:szCs w:val="32"/>
        </w:rPr>
      </w:pPr>
      <w:r w:rsidRPr="00721D8B">
        <w:rPr>
          <w:b/>
          <w:i/>
          <w:sz w:val="32"/>
          <w:szCs w:val="32"/>
          <w:highlight w:val="yellow"/>
        </w:rPr>
        <w:t xml:space="preserve">PFEP must be </w:t>
      </w:r>
      <w:r w:rsidR="00203356">
        <w:rPr>
          <w:b/>
          <w:i/>
          <w:sz w:val="32"/>
          <w:szCs w:val="32"/>
          <w:highlight w:val="yellow"/>
        </w:rPr>
        <w:t xml:space="preserve">signed by the Principal and </w:t>
      </w:r>
      <w:r w:rsidRPr="00721D8B">
        <w:rPr>
          <w:b/>
          <w:i/>
          <w:sz w:val="32"/>
          <w:szCs w:val="32"/>
          <w:highlight w:val="yellow"/>
        </w:rPr>
        <w:t xml:space="preserve">approved by </w:t>
      </w:r>
      <w:r w:rsidR="00721D8B" w:rsidRPr="00721D8B">
        <w:rPr>
          <w:b/>
          <w:i/>
          <w:sz w:val="32"/>
          <w:szCs w:val="32"/>
          <w:highlight w:val="yellow"/>
        </w:rPr>
        <w:t>PEF prior to upload to CIMS</w:t>
      </w:r>
    </w:p>
    <w:p w14:paraId="2449D050" w14:textId="3ECE7B50"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08792F4A" wp14:editId="2C17E36E">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2" style="position:absolute;margin-left:65.2pt;margin-top:7.5pt;width:469.6pt;height:1.7pt;z-index:251666432;mso-wrap-distance-left:0;mso-wrap-distance-right:0;mso-position-horizontal-relative:page" coordsize="9392,34" coordorigin="1424,145" o:spid="_x0000_s1026" w14:anchorId="6E029D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style="position:absolute;visibility:visible;mso-wrap-style:square" o:spid="_x0000_s1027" strokecolor="#9f9f9f" strokeweight="1.6pt" o:connectortype="straight" from="1440,161" to="1080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v:line id="Line 14" style="position:absolute;visibility:visible;mso-wrap-style:square" o:spid="_x0000_s1028" strokecolor="#9f9f9f" strokeweight=".24pt" o:connectortype="straight" from="1440,150" to="144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v:line id="Line 13" style="position:absolute;visibility:visible;mso-wrap-style:square" o:spid="_x0000_s1029" strokecolor="#9f9f9f" strokeweight=".24pt" o:connectortype="straight" from="1440,150" to="144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v:line id="Line 12" style="position:absolute;visibility:visible;mso-wrap-style:square" o:spid="_x0000_s1030" strokecolor="#9f9f9f" strokeweight=".24pt" o:connectortype="straight" from="1445,150" to="1079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v:line id="Line 11" style="position:absolute;visibility:visible;mso-wrap-style:square" o:spid="_x0000_s1031" strokecolor="#e2e2e2" strokeweight=".24pt" o:connectortype="straight" from="10797,150" to="108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v:line id="Line 10" style="position:absolute;visibility:visible;mso-wrap-style:square" o:spid="_x0000_s1032" strokecolor="#9f9f9f" strokeweight=".24pt" o:connectortype="straight" from="10797,150" to="108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v:line id="Line 9" style="position:absolute;visibility:visible;mso-wrap-style:square" o:spid="_x0000_s1033" strokecolor="#9f9f9f" strokeweight="1.08pt" o:connectortype="straight" from="1440,163" to="144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v:line id="Line 8" style="position:absolute;visibility:visible;mso-wrap-style:square" o:spid="_x0000_s1034" strokecolor="#e2e2e2" strokeweight="1.08pt" o:connectortype="straight" from="10797,163" to="1080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v:line id="Line 7" style="position:absolute;visibility:visible;mso-wrap-style:square" o:spid="_x0000_s1035" strokecolor="#9f9f9f" strokeweight=".24pt" o:connectortype="straight" from="1440,176" to="14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v:line id="Line 6" style="position:absolute;visibility:visible;mso-wrap-style:square" o:spid="_x0000_s1036" strokecolor="#e2e2e2" strokeweight=".24pt" o:connectortype="straight" from="1440,176" to="14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v:line id="Line 5" style="position:absolute;visibility:visible;mso-wrap-style:square" o:spid="_x0000_s1037" strokecolor="#e2e2e2" strokeweight=".24pt" o:connectortype="straight" from="1445,176" to="1079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v:line id="Line 4" style="position:absolute;visibility:visible;mso-wrap-style:square" o:spid="_x0000_s1038" strokecolor="#e2e2e2" strokeweight=".24pt" o:connectortype="straight" from="10797,176" to="1080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v:line id="Line 3" style="position:absolute;visibility:visible;mso-wrap-style:square" o:spid="_x0000_s1039" strokecolor="#e2e2e2" strokeweight=".24pt" o:connectortype="straight" from="10797,176" to="1080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w10:wrap type="topAndBottom" anchorx="page"/>
              </v:group>
            </w:pict>
          </mc:Fallback>
        </mc:AlternateContent>
      </w:r>
    </w:p>
    <w:p w14:paraId="6AD887DB" w14:textId="2AEAD9C9" w:rsidR="0010139D" w:rsidRDefault="0010139D" w:rsidP="00774B3F">
      <w:pPr>
        <w:pStyle w:val="Heading1"/>
      </w:pPr>
    </w:p>
    <w:sectPr w:rsidR="0010139D">
      <w:footerReference w:type="default" r:id="rId11"/>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585D8" w14:textId="77777777" w:rsidR="006F3955" w:rsidRDefault="006F3955" w:rsidP="00B65954">
      <w:r>
        <w:separator/>
      </w:r>
    </w:p>
  </w:endnote>
  <w:endnote w:type="continuationSeparator" w:id="0">
    <w:p w14:paraId="31851763" w14:textId="77777777" w:rsidR="006F3955" w:rsidRDefault="006F3955"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A40EA" w14:textId="0A0D868C" w:rsidR="00B65954" w:rsidRDefault="00B65954">
    <w:pPr>
      <w:pStyle w:val="Footer"/>
    </w:pPr>
    <w:r>
      <w:t>20</w:t>
    </w:r>
    <w:r w:rsidR="006559AB">
      <w:t>19-2020</w:t>
    </w:r>
  </w:p>
  <w:p w14:paraId="139945AD" w14:textId="77777777"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10FE0" w14:textId="77777777" w:rsidR="006F3955" w:rsidRDefault="006F3955" w:rsidP="00B65954">
      <w:r>
        <w:separator/>
      </w:r>
    </w:p>
  </w:footnote>
  <w:footnote w:type="continuationSeparator" w:id="0">
    <w:p w14:paraId="567CE452" w14:textId="77777777" w:rsidR="006F3955" w:rsidRDefault="006F3955"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561BB"/>
    <w:rsid w:val="000A16AE"/>
    <w:rsid w:val="000C771B"/>
    <w:rsid w:val="000D78D0"/>
    <w:rsid w:val="0010139D"/>
    <w:rsid w:val="00120AAB"/>
    <w:rsid w:val="00132B7B"/>
    <w:rsid w:val="00151D35"/>
    <w:rsid w:val="00152004"/>
    <w:rsid w:val="001A0878"/>
    <w:rsid w:val="001B0F55"/>
    <w:rsid w:val="00203356"/>
    <w:rsid w:val="00225ADE"/>
    <w:rsid w:val="00225DDE"/>
    <w:rsid w:val="00234651"/>
    <w:rsid w:val="0025662C"/>
    <w:rsid w:val="00287283"/>
    <w:rsid w:val="002A2B74"/>
    <w:rsid w:val="002B2D84"/>
    <w:rsid w:val="002D75A4"/>
    <w:rsid w:val="002E7D04"/>
    <w:rsid w:val="00311A4A"/>
    <w:rsid w:val="003A3F6D"/>
    <w:rsid w:val="003C080B"/>
    <w:rsid w:val="003F2705"/>
    <w:rsid w:val="0046598C"/>
    <w:rsid w:val="00473B29"/>
    <w:rsid w:val="00495440"/>
    <w:rsid w:val="004F31B5"/>
    <w:rsid w:val="005009F7"/>
    <w:rsid w:val="005225DE"/>
    <w:rsid w:val="00533B3E"/>
    <w:rsid w:val="00543E1C"/>
    <w:rsid w:val="005578FB"/>
    <w:rsid w:val="00603221"/>
    <w:rsid w:val="00613846"/>
    <w:rsid w:val="00614813"/>
    <w:rsid w:val="00646D1D"/>
    <w:rsid w:val="006559AB"/>
    <w:rsid w:val="0066175D"/>
    <w:rsid w:val="00671143"/>
    <w:rsid w:val="006D72DA"/>
    <w:rsid w:val="006F3955"/>
    <w:rsid w:val="00721D8B"/>
    <w:rsid w:val="007238D1"/>
    <w:rsid w:val="00742C89"/>
    <w:rsid w:val="00745D11"/>
    <w:rsid w:val="00750D8E"/>
    <w:rsid w:val="00750F63"/>
    <w:rsid w:val="007638F8"/>
    <w:rsid w:val="00774B3F"/>
    <w:rsid w:val="00784CB0"/>
    <w:rsid w:val="0078711E"/>
    <w:rsid w:val="007A3D22"/>
    <w:rsid w:val="007E7F68"/>
    <w:rsid w:val="00861F35"/>
    <w:rsid w:val="008804A9"/>
    <w:rsid w:val="00883E8C"/>
    <w:rsid w:val="008E763E"/>
    <w:rsid w:val="00982625"/>
    <w:rsid w:val="00A26635"/>
    <w:rsid w:val="00A4079B"/>
    <w:rsid w:val="00A4389F"/>
    <w:rsid w:val="00A669C8"/>
    <w:rsid w:val="00A979B6"/>
    <w:rsid w:val="00AB3513"/>
    <w:rsid w:val="00AF0684"/>
    <w:rsid w:val="00B65954"/>
    <w:rsid w:val="00B94BC6"/>
    <w:rsid w:val="00BA16A4"/>
    <w:rsid w:val="00BB1A92"/>
    <w:rsid w:val="00BD1252"/>
    <w:rsid w:val="00C30D92"/>
    <w:rsid w:val="00C320A4"/>
    <w:rsid w:val="00C7235A"/>
    <w:rsid w:val="00C912AA"/>
    <w:rsid w:val="00CB0AF2"/>
    <w:rsid w:val="00CB4E34"/>
    <w:rsid w:val="00CB5119"/>
    <w:rsid w:val="00CB7D6F"/>
    <w:rsid w:val="00CC1E66"/>
    <w:rsid w:val="00CE253E"/>
    <w:rsid w:val="00CE3EA3"/>
    <w:rsid w:val="00D07279"/>
    <w:rsid w:val="00D22BFB"/>
    <w:rsid w:val="00D84544"/>
    <w:rsid w:val="00E474F4"/>
    <w:rsid w:val="00E579C3"/>
    <w:rsid w:val="00E648ED"/>
    <w:rsid w:val="00E664C7"/>
    <w:rsid w:val="00EE5980"/>
    <w:rsid w:val="00EF4D6A"/>
    <w:rsid w:val="00F1158B"/>
    <w:rsid w:val="00F26209"/>
    <w:rsid w:val="00F2751D"/>
    <w:rsid w:val="00F35AA9"/>
    <w:rsid w:val="00F36243"/>
    <w:rsid w:val="00F455B6"/>
    <w:rsid w:val="00F51C3B"/>
    <w:rsid w:val="00F95D31"/>
    <w:rsid w:val="00FB5DF1"/>
    <w:rsid w:val="00FC0A70"/>
    <w:rsid w:val="00FD0009"/>
    <w:rsid w:val="00FE3726"/>
    <w:rsid w:val="4F48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5B1F"/>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FE838C68D6EA48A9F726F7D5E3F608" ma:contentTypeVersion="27" ma:contentTypeDescription="Create a new document." ma:contentTypeScope="" ma:versionID="6bcaa178b6d7b79856c2e4f5083feb29">
  <xsd:schema xmlns:xsd="http://www.w3.org/2001/XMLSchema" xmlns:xs="http://www.w3.org/2001/XMLSchema" xmlns:p="http://schemas.microsoft.com/office/2006/metadata/properties" xmlns:ns3="904dee92-398b-41af-b253-58982d863462" xmlns:ns4="2f8fc13b-ccfa-41fe-a021-937a11f0fdbf" targetNamespace="http://schemas.microsoft.com/office/2006/metadata/properties" ma:root="true" ma:fieldsID="fcc95b64f1579f2040062f96444df942" ns3:_="" ns4:_="">
    <xsd:import namespace="904dee92-398b-41af-b253-58982d863462"/>
    <xsd:import namespace="2f8fc13b-ccfa-41fe-a021-937a11f0fdb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dee92-398b-41af-b253-58982d8634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8fc13b-ccfa-41fe-a021-937a11f0fdb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Version xmlns="2f8fc13b-ccfa-41fe-a021-937a11f0fdbf" xsi:nil="true"/>
    <Invited_Teachers xmlns="2f8fc13b-ccfa-41fe-a021-937a11f0fdbf" xsi:nil="true"/>
    <Student_Groups xmlns="2f8fc13b-ccfa-41fe-a021-937a11f0fdbf">
      <UserInfo>
        <DisplayName/>
        <AccountId xsi:nil="true"/>
        <AccountType/>
      </UserInfo>
    </Student_Groups>
    <Has_Teacher_Only_SectionGroup xmlns="2f8fc13b-ccfa-41fe-a021-937a11f0fdbf" xsi:nil="true"/>
    <Students xmlns="2f8fc13b-ccfa-41fe-a021-937a11f0fdbf">
      <UserInfo>
        <DisplayName/>
        <AccountId xsi:nil="true"/>
        <AccountType/>
      </UserInfo>
    </Students>
    <Self_Registration_Enabled xmlns="2f8fc13b-ccfa-41fe-a021-937a11f0fdbf" xsi:nil="true"/>
    <FolderType xmlns="2f8fc13b-ccfa-41fe-a021-937a11f0fdbf" xsi:nil="true"/>
    <Teachers xmlns="2f8fc13b-ccfa-41fe-a021-937a11f0fdbf">
      <UserInfo>
        <DisplayName/>
        <AccountId xsi:nil="true"/>
        <AccountType/>
      </UserInfo>
    </Teachers>
    <DefaultSectionNames xmlns="2f8fc13b-ccfa-41fe-a021-937a11f0fdbf" xsi:nil="true"/>
    <NotebookType xmlns="2f8fc13b-ccfa-41fe-a021-937a11f0fdbf" xsi:nil="true"/>
    <Invited_Students xmlns="2f8fc13b-ccfa-41fe-a021-937a11f0fdbf" xsi:nil="true"/>
    <Owner xmlns="2f8fc13b-ccfa-41fe-a021-937a11f0fdbf">
      <UserInfo>
        <DisplayName/>
        <AccountId xsi:nil="true"/>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B92FB-212A-4F3F-A800-759109DCF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dee92-398b-41af-b253-58982d863462"/>
    <ds:schemaRef ds:uri="2f8fc13b-ccfa-41fe-a021-937a11f0f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D4AF0-C31A-4CFF-B5B7-BE1A6D1C6F99}">
  <ds:schemaRefs>
    <ds:schemaRef ds:uri="http://schemas.microsoft.com/office/2006/metadata/properties"/>
    <ds:schemaRef ds:uri="http://schemas.microsoft.com/office/infopath/2007/PartnerControls"/>
    <ds:schemaRef ds:uri="2f8fc13b-ccfa-41fe-a021-937a11f0fdbf"/>
  </ds:schemaRefs>
</ds:datastoreItem>
</file>

<file path=customXml/itemProps3.xml><?xml version="1.0" encoding="utf-8"?>
<ds:datastoreItem xmlns:ds="http://schemas.openxmlformats.org/officeDocument/2006/customXml" ds:itemID="{A20C9E30-A72E-4BC8-A067-457B63D1C2B5}">
  <ds:schemaRefs>
    <ds:schemaRef ds:uri="http://schemas.microsoft.com/sharepoint/v3/contenttype/forms"/>
  </ds:schemaRefs>
</ds:datastoreItem>
</file>

<file path=customXml/itemProps4.xml><?xml version="1.0" encoding="utf-8"?>
<ds:datastoreItem xmlns:ds="http://schemas.openxmlformats.org/officeDocument/2006/customXml" ds:itemID="{077C7DA9-A6F3-48D9-ADE7-EB73F07E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2762</Words>
  <Characters>15747</Characters>
  <Application>Microsoft Office Word</Application>
  <DocSecurity>0</DocSecurity>
  <Lines>131</Lines>
  <Paragraphs>36</Paragraphs>
  <ScaleCrop>false</ScaleCrop>
  <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Schicker, Kyle B.</cp:lastModifiedBy>
  <cp:revision>7</cp:revision>
  <cp:lastPrinted>2019-09-20T19:13:00Z</cp:lastPrinted>
  <dcterms:created xsi:type="dcterms:W3CDTF">2019-09-20T19:06:00Z</dcterms:created>
  <dcterms:modified xsi:type="dcterms:W3CDTF">2019-09-20T19:27:00Z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y fmtid="{D5CDD505-2E9C-101B-9397-08002B2CF9AE}" pid="5" name="ContentTypeId">
    <vt:lpwstr>0x010100A1FE838C68D6EA48A9F726F7D5E3F608</vt:lpwstr>
  </property>
  <property fmtid="{D5CDD505-2E9C-101B-9397-08002B2CF9AE}" pid="6" name="Order">
    <vt:r8>114600</vt:r8>
  </property>
  <property fmtid="{D5CDD505-2E9C-101B-9397-08002B2CF9AE}" pid="7" name="AuthorIds_UIVersion_1024">
    <vt:lpwstr>15</vt:lpwstr>
  </property>
</Properties>
</file>