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38" w:rsidRPr="00010F5F" w:rsidRDefault="00707D38" w:rsidP="00707D38">
      <w:pPr>
        <w:pStyle w:val="Subtitle"/>
        <w:jc w:val="both"/>
        <w:rPr>
          <w:b w:val="0"/>
          <w:color w:val="FF0000"/>
          <w:u w:val="none"/>
        </w:rPr>
      </w:pPr>
      <w:r w:rsidRPr="002A25D5">
        <w:t>Project Performance Accountability Information, Instructions, and Forms</w:t>
      </w:r>
      <w:r>
        <w:t xml:space="preserve"> </w:t>
      </w:r>
    </w:p>
    <w:p w:rsidR="00707D38" w:rsidRDefault="00707D38" w:rsidP="00707D38">
      <w:pPr>
        <w:jc w:val="both"/>
        <w:rPr>
          <w:b/>
          <w:color w:val="000000"/>
          <w:szCs w:val="24"/>
        </w:rPr>
      </w:pPr>
    </w:p>
    <w:p w:rsidR="00707D38" w:rsidRPr="002A25D5" w:rsidRDefault="00707D38" w:rsidP="00707D38">
      <w:pPr>
        <w:jc w:val="both"/>
        <w:rPr>
          <w:b/>
          <w:color w:val="000000"/>
          <w:szCs w:val="24"/>
        </w:rPr>
      </w:pPr>
      <w:r w:rsidRPr="002A25D5">
        <w:rPr>
          <w:b/>
          <w:color w:val="000000"/>
          <w:szCs w:val="24"/>
        </w:rPr>
        <w:t xml:space="preserve">NOTE:  The following pages are included in the RFP (DOE 905D) template and are to be completed by the applicant. </w:t>
      </w:r>
    </w:p>
    <w:p w:rsidR="00707D38" w:rsidRPr="002A25D5" w:rsidRDefault="00707D38" w:rsidP="00707D38">
      <w:pPr>
        <w:spacing w:before="120" w:after="100" w:afterAutospacing="1"/>
        <w:jc w:val="both"/>
        <w:rPr>
          <w:color w:val="000000"/>
          <w:szCs w:val="24"/>
        </w:rPr>
      </w:pPr>
      <w:r w:rsidRPr="002A25D5">
        <w:rPr>
          <w:color w:val="000000"/>
          <w:szCs w:val="24"/>
        </w:rPr>
        <w:t xml:space="preserve">The Florida Department of Education has a standardized process for preparing proposals for discretionary funds.  This section of the RFP, Project Performance Accountability, is to assure proper accountability and compliance with applicable state and federal requirements.  </w:t>
      </w:r>
    </w:p>
    <w:p w:rsidR="00707D38" w:rsidRPr="002A25D5" w:rsidRDefault="00707D38" w:rsidP="00707D38">
      <w:pPr>
        <w:spacing w:before="120"/>
        <w:jc w:val="both"/>
        <w:rPr>
          <w:b/>
          <w:color w:val="000000"/>
          <w:szCs w:val="24"/>
        </w:rPr>
      </w:pPr>
      <w:r w:rsidRPr="002A25D5">
        <w:rPr>
          <w:b/>
          <w:color w:val="000000"/>
          <w:szCs w:val="24"/>
        </w:rPr>
        <w:t>The Department’s project managers will:</w:t>
      </w:r>
    </w:p>
    <w:p w:rsidR="00707D38" w:rsidRPr="002A25D5" w:rsidRDefault="00707D38" w:rsidP="00707D38">
      <w:pPr>
        <w:numPr>
          <w:ilvl w:val="0"/>
          <w:numId w:val="1"/>
        </w:numPr>
        <w:jc w:val="both"/>
        <w:rPr>
          <w:color w:val="000000"/>
          <w:szCs w:val="24"/>
        </w:rPr>
      </w:pPr>
      <w:r w:rsidRPr="002A25D5">
        <w:rPr>
          <w:color w:val="000000"/>
          <w:szCs w:val="24"/>
        </w:rPr>
        <w:t>track each project’s performance based on the information provided and the stated criteria for successful performance</w:t>
      </w:r>
    </w:p>
    <w:p w:rsidR="00707D38" w:rsidRPr="002A25D5" w:rsidRDefault="00707D38" w:rsidP="00707D38">
      <w:pPr>
        <w:numPr>
          <w:ilvl w:val="0"/>
          <w:numId w:val="1"/>
        </w:numPr>
        <w:spacing w:after="100" w:afterAutospacing="1"/>
        <w:jc w:val="both"/>
        <w:rPr>
          <w:color w:val="000000"/>
          <w:szCs w:val="24"/>
        </w:rPr>
      </w:pPr>
      <w:r w:rsidRPr="002A25D5">
        <w:rPr>
          <w:color w:val="000000"/>
          <w:szCs w:val="24"/>
        </w:rPr>
        <w:t xml:space="preserve">verify the receipt of required deliverables prior to payment   </w:t>
      </w:r>
    </w:p>
    <w:p w:rsidR="00707D38" w:rsidRPr="002A25D5" w:rsidRDefault="00707D38" w:rsidP="00707D38">
      <w:pPr>
        <w:spacing w:before="100" w:beforeAutospacing="1" w:after="100" w:afterAutospacing="1"/>
        <w:jc w:val="both"/>
        <w:rPr>
          <w:b/>
          <w:color w:val="000000"/>
          <w:szCs w:val="24"/>
        </w:rPr>
      </w:pPr>
      <w:r w:rsidRPr="002A25D5">
        <w:rPr>
          <w:color w:val="000000"/>
          <w:szCs w:val="24"/>
        </w:rPr>
        <w:t>For projects funded via Cash Advance, the Department’s project managers will verify that the project activities/deliverables are progressing in a satisfactory manner, consistent with the Project Narrative and Performance Expectations, on a quarterly basis.</w:t>
      </w:r>
      <w:r w:rsidRPr="002A25D5">
        <w:rPr>
          <w:b/>
          <w:color w:val="000000"/>
          <w:szCs w:val="24"/>
        </w:rPr>
        <w:t xml:space="preserve">  </w:t>
      </w:r>
    </w:p>
    <w:p w:rsidR="00707D38" w:rsidRPr="002A25D5" w:rsidRDefault="00707D38" w:rsidP="00707D38">
      <w:pPr>
        <w:spacing w:after="120"/>
        <w:jc w:val="both"/>
        <w:rPr>
          <w:color w:val="000000"/>
          <w:szCs w:val="24"/>
        </w:rPr>
      </w:pPr>
      <w:r w:rsidRPr="002A25D5">
        <w:rPr>
          <w:b/>
          <w:color w:val="000000"/>
          <w:szCs w:val="24"/>
        </w:rPr>
        <w:t>The Scope of Work/</w:t>
      </w:r>
      <w:r w:rsidRPr="002A25D5">
        <w:rPr>
          <w:szCs w:val="24"/>
        </w:rPr>
        <w:t xml:space="preserve"> </w:t>
      </w:r>
      <w:r w:rsidRPr="002A25D5">
        <w:rPr>
          <w:b/>
          <w:color w:val="000000"/>
          <w:szCs w:val="24"/>
        </w:rPr>
        <w:t>Project Narrative</w:t>
      </w:r>
      <w:r w:rsidRPr="002A25D5">
        <w:rPr>
          <w:color w:val="000000"/>
          <w:szCs w:val="24"/>
        </w:rPr>
        <w:t xml:space="preserve"> must include the specific tasks that the grantee is required to perform.  </w:t>
      </w:r>
    </w:p>
    <w:p w:rsidR="00707D38" w:rsidRPr="002A25D5" w:rsidRDefault="00707D38" w:rsidP="00707D38">
      <w:pPr>
        <w:jc w:val="both"/>
        <w:rPr>
          <w:b/>
          <w:color w:val="000000"/>
          <w:szCs w:val="24"/>
        </w:rPr>
      </w:pPr>
      <w:r w:rsidRPr="002A25D5">
        <w:rPr>
          <w:b/>
          <w:color w:val="000000"/>
          <w:szCs w:val="24"/>
        </w:rPr>
        <w:t>Deliverables must:</w:t>
      </w:r>
    </w:p>
    <w:p w:rsidR="00707D38" w:rsidRPr="002A25D5" w:rsidRDefault="00707D38" w:rsidP="00707D38">
      <w:pPr>
        <w:pStyle w:val="ListParagraph"/>
        <w:numPr>
          <w:ilvl w:val="0"/>
          <w:numId w:val="2"/>
        </w:numPr>
        <w:jc w:val="both"/>
        <w:rPr>
          <w:color w:val="000000"/>
          <w:szCs w:val="24"/>
        </w:rPr>
      </w:pPr>
      <w:r w:rsidRPr="002A25D5">
        <w:rPr>
          <w:color w:val="000000"/>
          <w:szCs w:val="24"/>
        </w:rPr>
        <w:t>be directly linked to a specific line item/cost item that in turn links to the specific task/activity/service</w:t>
      </w:r>
    </w:p>
    <w:p w:rsidR="00707D38" w:rsidRPr="002A25D5" w:rsidRDefault="00707D38" w:rsidP="00707D38">
      <w:pPr>
        <w:numPr>
          <w:ilvl w:val="0"/>
          <w:numId w:val="2"/>
        </w:numPr>
        <w:jc w:val="both"/>
        <w:rPr>
          <w:color w:val="000000"/>
          <w:szCs w:val="24"/>
        </w:rPr>
      </w:pPr>
      <w:r w:rsidRPr="002A25D5">
        <w:rPr>
          <w:color w:val="000000"/>
          <w:szCs w:val="24"/>
        </w:rPr>
        <w:t>identify the minimum level of service to be performed</w:t>
      </w:r>
    </w:p>
    <w:p w:rsidR="00707D38" w:rsidRPr="002A25D5" w:rsidRDefault="00707D38" w:rsidP="00707D38">
      <w:pPr>
        <w:pStyle w:val="ListParagraph"/>
        <w:numPr>
          <w:ilvl w:val="0"/>
          <w:numId w:val="2"/>
        </w:numPr>
        <w:spacing w:after="100" w:afterAutospacing="1"/>
        <w:jc w:val="both"/>
        <w:rPr>
          <w:color w:val="000000"/>
          <w:szCs w:val="24"/>
        </w:rPr>
      </w:pPr>
      <w:r w:rsidRPr="002A25D5">
        <w:rPr>
          <w:color w:val="000000"/>
          <w:szCs w:val="24"/>
        </w:rPr>
        <w:t>be quantifiable, measureable, and verifiable.</w:t>
      </w:r>
      <w:r w:rsidRPr="002A25D5">
        <w:rPr>
          <w:szCs w:val="24"/>
        </w:rPr>
        <w:t xml:space="preserve"> </w:t>
      </w:r>
      <w:r w:rsidRPr="002A25D5">
        <w:rPr>
          <w:color w:val="000000"/>
          <w:szCs w:val="24"/>
        </w:rPr>
        <w:t>(</w:t>
      </w:r>
      <w:r w:rsidRPr="002A25D5">
        <w:rPr>
          <w:i/>
          <w:color w:val="000000"/>
          <w:szCs w:val="24"/>
        </w:rPr>
        <w:t>how many, how often, duration</w:t>
      </w:r>
      <w:r w:rsidRPr="002A25D5">
        <w:rPr>
          <w:color w:val="000000"/>
          <w:szCs w:val="24"/>
        </w:rPr>
        <w:t>).  Effectiveness (</w:t>
      </w:r>
      <w:r w:rsidRPr="002A25D5">
        <w:rPr>
          <w:i/>
          <w:color w:val="000000"/>
          <w:szCs w:val="24"/>
        </w:rPr>
        <w:t>a method demonstrating the success such as a scale goals to be attained is necessary</w:t>
      </w:r>
      <w:r>
        <w:rPr>
          <w:color w:val="000000"/>
          <w:szCs w:val="24"/>
        </w:rPr>
        <w:t>)</w:t>
      </w:r>
      <w:r w:rsidRPr="002A25D5">
        <w:rPr>
          <w:color w:val="000000"/>
          <w:szCs w:val="24"/>
        </w:rPr>
        <w:t xml:space="preserve"> Evidence or proof that the activity took place</w:t>
      </w:r>
      <w:r>
        <w:rPr>
          <w:color w:val="000000"/>
          <w:szCs w:val="24"/>
        </w:rPr>
        <w:t xml:space="preserve">. </w:t>
      </w:r>
      <w:r>
        <w:rPr>
          <w:i/>
          <w:color w:val="000000"/>
          <w:szCs w:val="24"/>
        </w:rPr>
        <w:t>Examples of deliverables: documents, manuals, training materials and other tangible product to be developed by the project; training &amp; technical assistance and the method of provision; number of clients or individuals served, the method of providing the service and frequency. Criteria for acceptance will vary based on the services being provided. Specific criteria will need to be developed by the program office, communicated to the provider, articulated in the deliverable form and will become part of the project award.</w:t>
      </w:r>
    </w:p>
    <w:p w:rsidR="00707D38" w:rsidRPr="002A25D5" w:rsidRDefault="00707D38" w:rsidP="00707D38">
      <w:pPr>
        <w:pStyle w:val="ListParagraph"/>
        <w:jc w:val="both"/>
        <w:rPr>
          <w:color w:val="000000"/>
          <w:szCs w:val="24"/>
        </w:rPr>
      </w:pPr>
    </w:p>
    <w:p w:rsidR="00707D38" w:rsidRPr="002A25D5" w:rsidRDefault="00707D38" w:rsidP="00707D38">
      <w:pPr>
        <w:spacing w:after="100" w:afterAutospacing="1"/>
        <w:jc w:val="both"/>
        <w:rPr>
          <w:color w:val="000000"/>
          <w:szCs w:val="24"/>
        </w:rPr>
      </w:pPr>
      <w:r w:rsidRPr="002A25D5">
        <w:rPr>
          <w:color w:val="000000"/>
          <w:szCs w:val="24"/>
        </w:rPr>
        <w:t xml:space="preserve">The applicant must complete the information related to the required tasks to be performed and timelines/due dates for the respective tasks/deliverables consistent with the provided instructions.  Per Chapter 215.971 F.S. financial consequences will be applied if the subrecipient fails to perform the minimum level of services required by the agreement. </w:t>
      </w:r>
      <w:r>
        <w:rPr>
          <w:color w:val="000000"/>
          <w:szCs w:val="24"/>
        </w:rPr>
        <w:t>Unit cost is not necessary for each item but can be used to establish a methodology for reduction in the event minimum performance is not met.</w:t>
      </w:r>
    </w:p>
    <w:p w:rsidR="00707D38" w:rsidRDefault="00707D38" w:rsidP="00707D38">
      <w:pPr>
        <w:pStyle w:val="Title"/>
      </w:pPr>
    </w:p>
    <w:p w:rsidR="00707D38" w:rsidRDefault="00707D38" w:rsidP="00707D38">
      <w:pPr>
        <w:pStyle w:val="Title"/>
      </w:pPr>
    </w:p>
    <w:p w:rsidR="00707D38" w:rsidRPr="00F4141E" w:rsidRDefault="00707D38" w:rsidP="00707D38">
      <w:pPr>
        <w:pStyle w:val="Title"/>
      </w:pPr>
      <w:r w:rsidRPr="00F4141E">
        <w:lastRenderedPageBreak/>
        <w:t>Project Performance Accountability Form</w:t>
      </w:r>
    </w:p>
    <w:p w:rsidR="00707D38" w:rsidRPr="00F4141E" w:rsidRDefault="00707D38" w:rsidP="00707D38">
      <w:pPr>
        <w:pStyle w:val="Subtitle"/>
      </w:pPr>
      <w:r w:rsidRPr="00F4141E">
        <w:t>Definitions</w:t>
      </w:r>
    </w:p>
    <w:p w:rsidR="00707D38" w:rsidRPr="00F4141E" w:rsidRDefault="00707D38" w:rsidP="00707D38">
      <w:pPr>
        <w:numPr>
          <w:ilvl w:val="0"/>
          <w:numId w:val="3"/>
        </w:numPr>
        <w:rPr>
          <w:color w:val="808080"/>
          <w:szCs w:val="22"/>
        </w:rPr>
      </w:pPr>
      <w:r w:rsidRPr="00F4141E">
        <w:rPr>
          <w:b/>
          <w:szCs w:val="22"/>
        </w:rPr>
        <w:t>Scope of Work-</w:t>
      </w:r>
      <w:r w:rsidRPr="00F4141E">
        <w:t xml:space="preserve"> The </w:t>
      </w:r>
      <w:r>
        <w:t>major</w:t>
      </w:r>
      <w:r w:rsidRPr="00F4141E">
        <w:t xml:space="preserve"> tasks that the grantee is required to perform</w:t>
      </w:r>
    </w:p>
    <w:p w:rsidR="00707D38" w:rsidRPr="00F4141E" w:rsidRDefault="00707D38" w:rsidP="00707D38">
      <w:pPr>
        <w:numPr>
          <w:ilvl w:val="0"/>
          <w:numId w:val="3"/>
        </w:numPr>
        <w:rPr>
          <w:color w:val="808080"/>
          <w:szCs w:val="22"/>
        </w:rPr>
      </w:pPr>
      <w:r w:rsidRPr="00F4141E">
        <w:rPr>
          <w:b/>
          <w:szCs w:val="22"/>
        </w:rPr>
        <w:t xml:space="preserve">Tasks- </w:t>
      </w:r>
      <w:r w:rsidRPr="00F4141E">
        <w:rPr>
          <w:szCs w:val="22"/>
        </w:rPr>
        <w:t>The specific activities performed to complete the Scope of Work</w:t>
      </w:r>
    </w:p>
    <w:p w:rsidR="00707D38" w:rsidRPr="00F4141E" w:rsidRDefault="00707D38" w:rsidP="00707D38">
      <w:pPr>
        <w:numPr>
          <w:ilvl w:val="0"/>
          <w:numId w:val="3"/>
        </w:numPr>
        <w:rPr>
          <w:szCs w:val="22"/>
        </w:rPr>
      </w:pPr>
      <w:r w:rsidRPr="00F4141E">
        <w:rPr>
          <w:b/>
          <w:szCs w:val="22"/>
        </w:rPr>
        <w:t xml:space="preserve">Deliverables- </w:t>
      </w:r>
      <w:r w:rsidRPr="00F4141E">
        <w:rPr>
          <w:szCs w:val="22"/>
        </w:rPr>
        <w:t>The products and/or services that directly relate to a task specified in the Scope of Work.  Deliverables must be quantifiable, measurable, and verifiable</w:t>
      </w:r>
    </w:p>
    <w:p w:rsidR="00707D38" w:rsidRPr="00F4141E" w:rsidRDefault="00707D38" w:rsidP="00707D38">
      <w:pPr>
        <w:numPr>
          <w:ilvl w:val="0"/>
          <w:numId w:val="3"/>
        </w:numPr>
        <w:rPr>
          <w:szCs w:val="22"/>
        </w:rPr>
      </w:pPr>
      <w:r w:rsidRPr="00F4141E">
        <w:rPr>
          <w:b/>
          <w:szCs w:val="22"/>
        </w:rPr>
        <w:t>Evidence-</w:t>
      </w:r>
      <w:r w:rsidRPr="00F4141E">
        <w:rPr>
          <w:szCs w:val="22"/>
        </w:rPr>
        <w:t xml:space="preserve">  The tangible proof</w:t>
      </w:r>
    </w:p>
    <w:p w:rsidR="00707D38" w:rsidRPr="00F4141E" w:rsidRDefault="00707D38" w:rsidP="00707D38">
      <w:pPr>
        <w:numPr>
          <w:ilvl w:val="0"/>
          <w:numId w:val="3"/>
        </w:numPr>
        <w:rPr>
          <w:szCs w:val="22"/>
        </w:rPr>
      </w:pPr>
      <w:r w:rsidRPr="00F4141E">
        <w:rPr>
          <w:b/>
          <w:szCs w:val="22"/>
        </w:rPr>
        <w:t>Due Date-</w:t>
      </w:r>
      <w:r w:rsidRPr="00F4141E">
        <w:rPr>
          <w:szCs w:val="22"/>
        </w:rPr>
        <w:t xml:space="preserve"> Date for completion of tasks </w:t>
      </w:r>
    </w:p>
    <w:p w:rsidR="00707D38" w:rsidRPr="00F4141E" w:rsidRDefault="00707D38" w:rsidP="00707D38">
      <w:pPr>
        <w:spacing w:after="120"/>
        <w:outlineLvl w:val="0"/>
        <w:rPr>
          <w:sz w:val="22"/>
          <w:szCs w:val="22"/>
        </w:rPr>
      </w:pPr>
    </w:p>
    <w:tbl>
      <w:tblPr>
        <w:tblW w:w="144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230"/>
        <w:gridCol w:w="4230"/>
        <w:gridCol w:w="1710"/>
      </w:tblGrid>
      <w:tr w:rsidR="00707D38" w:rsidRPr="00F4141E" w:rsidTr="00BA129C">
        <w:trPr>
          <w:trHeight w:val="449"/>
        </w:trPr>
        <w:tc>
          <w:tcPr>
            <w:tcW w:w="4230" w:type="dxa"/>
            <w:tcBorders>
              <w:top w:val="single" w:sz="4" w:space="0" w:color="auto"/>
            </w:tcBorders>
            <w:vAlign w:val="center"/>
          </w:tcPr>
          <w:p w:rsidR="00707D38" w:rsidRPr="00F4141E" w:rsidRDefault="00707D38" w:rsidP="00BA129C">
            <w:pPr>
              <w:jc w:val="center"/>
              <w:rPr>
                <w:b/>
                <w:sz w:val="22"/>
                <w:szCs w:val="22"/>
              </w:rPr>
            </w:pPr>
            <w:r w:rsidRPr="00F4141E">
              <w:rPr>
                <w:b/>
                <w:sz w:val="22"/>
                <w:szCs w:val="22"/>
              </w:rPr>
              <w:t>Scope of Work Tasks/Activities</w:t>
            </w:r>
          </w:p>
        </w:tc>
        <w:tc>
          <w:tcPr>
            <w:tcW w:w="4230" w:type="dxa"/>
            <w:tcBorders>
              <w:top w:val="single" w:sz="4" w:space="0" w:color="auto"/>
            </w:tcBorders>
            <w:vAlign w:val="center"/>
          </w:tcPr>
          <w:p w:rsidR="00707D38" w:rsidRPr="00F4141E" w:rsidRDefault="00707D38" w:rsidP="00BA129C">
            <w:pPr>
              <w:jc w:val="center"/>
              <w:rPr>
                <w:b/>
                <w:sz w:val="22"/>
                <w:szCs w:val="22"/>
              </w:rPr>
            </w:pPr>
            <w:r w:rsidRPr="00F4141E">
              <w:rPr>
                <w:b/>
                <w:sz w:val="22"/>
                <w:szCs w:val="22"/>
              </w:rPr>
              <w:t>Deliverables</w:t>
            </w:r>
          </w:p>
          <w:p w:rsidR="00707D38" w:rsidRPr="00F4141E" w:rsidRDefault="00707D38" w:rsidP="00BA129C">
            <w:pPr>
              <w:jc w:val="center"/>
              <w:rPr>
                <w:b/>
                <w:szCs w:val="22"/>
              </w:rPr>
            </w:pPr>
            <w:r w:rsidRPr="00F4141E">
              <w:rPr>
                <w:b/>
                <w:sz w:val="22"/>
                <w:szCs w:val="22"/>
              </w:rPr>
              <w:t>(product or service)</w:t>
            </w:r>
          </w:p>
        </w:tc>
        <w:tc>
          <w:tcPr>
            <w:tcW w:w="4230" w:type="dxa"/>
            <w:tcBorders>
              <w:top w:val="single" w:sz="4" w:space="0" w:color="auto"/>
            </w:tcBorders>
            <w:vAlign w:val="center"/>
          </w:tcPr>
          <w:p w:rsidR="00707D38" w:rsidRPr="00F4141E" w:rsidRDefault="00707D38" w:rsidP="00BA129C">
            <w:pPr>
              <w:jc w:val="center"/>
              <w:rPr>
                <w:b/>
                <w:sz w:val="22"/>
                <w:szCs w:val="22"/>
              </w:rPr>
            </w:pPr>
            <w:r w:rsidRPr="00F4141E">
              <w:rPr>
                <w:b/>
                <w:sz w:val="22"/>
                <w:szCs w:val="22"/>
              </w:rPr>
              <w:t>Evidence</w:t>
            </w:r>
          </w:p>
          <w:p w:rsidR="00707D38" w:rsidRPr="00F4141E" w:rsidRDefault="00707D38" w:rsidP="00BA129C">
            <w:pPr>
              <w:jc w:val="center"/>
              <w:rPr>
                <w:b/>
                <w:sz w:val="22"/>
                <w:szCs w:val="22"/>
              </w:rPr>
            </w:pPr>
            <w:r w:rsidRPr="00F4141E">
              <w:rPr>
                <w:b/>
                <w:sz w:val="22"/>
                <w:szCs w:val="22"/>
              </w:rPr>
              <w:t>(verification)</w:t>
            </w:r>
          </w:p>
        </w:tc>
        <w:tc>
          <w:tcPr>
            <w:tcW w:w="1710" w:type="dxa"/>
            <w:tcBorders>
              <w:top w:val="single" w:sz="4" w:space="0" w:color="auto"/>
            </w:tcBorders>
            <w:vAlign w:val="center"/>
          </w:tcPr>
          <w:p w:rsidR="00707D38" w:rsidRPr="00F4141E" w:rsidRDefault="00707D38" w:rsidP="00BA129C">
            <w:pPr>
              <w:jc w:val="center"/>
              <w:rPr>
                <w:b/>
                <w:szCs w:val="22"/>
              </w:rPr>
            </w:pPr>
            <w:r w:rsidRPr="00F4141E">
              <w:rPr>
                <w:b/>
                <w:sz w:val="22"/>
                <w:szCs w:val="22"/>
              </w:rPr>
              <w:t>Due Date</w:t>
            </w:r>
            <w:r>
              <w:rPr>
                <w:b/>
                <w:sz w:val="22"/>
                <w:szCs w:val="22"/>
              </w:rPr>
              <w:t xml:space="preserve"> </w:t>
            </w:r>
            <w:r w:rsidRPr="00F4141E">
              <w:rPr>
                <w:b/>
                <w:sz w:val="22"/>
                <w:szCs w:val="22"/>
              </w:rPr>
              <w:t>(completion)</w:t>
            </w:r>
          </w:p>
        </w:tc>
      </w:tr>
      <w:tr w:rsidR="00707D38" w:rsidRPr="00F4141E" w:rsidTr="00BA129C">
        <w:tc>
          <w:tcPr>
            <w:tcW w:w="4230" w:type="dxa"/>
          </w:tcPr>
          <w:p w:rsidR="00707D38" w:rsidRPr="00F4141E" w:rsidRDefault="00707D38" w:rsidP="00BA129C">
            <w:pPr>
              <w:spacing w:before="60" w:after="60"/>
              <w:jc w:val="center"/>
              <w:rPr>
                <w:sz w:val="20"/>
              </w:rPr>
            </w:pPr>
          </w:p>
        </w:tc>
        <w:tc>
          <w:tcPr>
            <w:tcW w:w="4230" w:type="dxa"/>
          </w:tcPr>
          <w:p w:rsidR="00707D38" w:rsidRPr="00F4141E" w:rsidRDefault="00707D38" w:rsidP="00BA129C">
            <w:pPr>
              <w:jc w:val="center"/>
              <w:rPr>
                <w:sz w:val="20"/>
              </w:rPr>
            </w:pPr>
          </w:p>
        </w:tc>
        <w:tc>
          <w:tcPr>
            <w:tcW w:w="4230" w:type="dxa"/>
          </w:tcPr>
          <w:p w:rsidR="00707D38" w:rsidRPr="00F4141E" w:rsidRDefault="00707D38" w:rsidP="00BA129C">
            <w:pPr>
              <w:jc w:val="center"/>
              <w:rPr>
                <w:sz w:val="20"/>
              </w:rPr>
            </w:pPr>
          </w:p>
        </w:tc>
        <w:tc>
          <w:tcPr>
            <w:tcW w:w="1710" w:type="dxa"/>
          </w:tcPr>
          <w:p w:rsidR="00707D38" w:rsidRPr="00F4141E" w:rsidRDefault="00707D38" w:rsidP="00BA129C">
            <w:pPr>
              <w:jc w:val="center"/>
              <w:rPr>
                <w:sz w:val="20"/>
              </w:rPr>
            </w:pPr>
          </w:p>
        </w:tc>
      </w:tr>
      <w:tr w:rsidR="00707D38" w:rsidRPr="00F4141E" w:rsidTr="00BA129C">
        <w:tc>
          <w:tcPr>
            <w:tcW w:w="4230" w:type="dxa"/>
          </w:tcPr>
          <w:p w:rsidR="00707D38" w:rsidRPr="00F4141E" w:rsidRDefault="00707D38" w:rsidP="00BA129C">
            <w:pPr>
              <w:spacing w:before="60" w:after="60"/>
              <w:jc w:val="center"/>
              <w:rPr>
                <w:sz w:val="20"/>
              </w:rPr>
            </w:pPr>
          </w:p>
        </w:tc>
        <w:tc>
          <w:tcPr>
            <w:tcW w:w="4230" w:type="dxa"/>
          </w:tcPr>
          <w:p w:rsidR="00707D38" w:rsidRPr="00F4141E" w:rsidRDefault="00707D38" w:rsidP="00BA129C">
            <w:pPr>
              <w:jc w:val="center"/>
              <w:rPr>
                <w:sz w:val="20"/>
              </w:rPr>
            </w:pPr>
          </w:p>
        </w:tc>
        <w:tc>
          <w:tcPr>
            <w:tcW w:w="4230" w:type="dxa"/>
          </w:tcPr>
          <w:p w:rsidR="00707D38" w:rsidRPr="00F4141E" w:rsidRDefault="00707D38" w:rsidP="00BA129C">
            <w:pPr>
              <w:jc w:val="center"/>
              <w:rPr>
                <w:sz w:val="20"/>
              </w:rPr>
            </w:pPr>
          </w:p>
        </w:tc>
        <w:tc>
          <w:tcPr>
            <w:tcW w:w="1710" w:type="dxa"/>
          </w:tcPr>
          <w:p w:rsidR="00707D38" w:rsidRPr="00F4141E" w:rsidRDefault="00707D38" w:rsidP="00BA129C">
            <w:pPr>
              <w:jc w:val="center"/>
              <w:rPr>
                <w:sz w:val="20"/>
              </w:rPr>
            </w:pPr>
          </w:p>
        </w:tc>
      </w:tr>
      <w:tr w:rsidR="00707D38" w:rsidRPr="00F4141E" w:rsidTr="00BA129C">
        <w:trPr>
          <w:trHeight w:val="395"/>
        </w:trPr>
        <w:tc>
          <w:tcPr>
            <w:tcW w:w="4230" w:type="dxa"/>
          </w:tcPr>
          <w:p w:rsidR="00707D38" w:rsidRPr="00F4141E" w:rsidRDefault="00707D38" w:rsidP="00BA129C">
            <w:pPr>
              <w:spacing w:before="60" w:after="60"/>
              <w:jc w:val="center"/>
              <w:rPr>
                <w:sz w:val="20"/>
              </w:rPr>
            </w:pPr>
          </w:p>
        </w:tc>
        <w:tc>
          <w:tcPr>
            <w:tcW w:w="4230" w:type="dxa"/>
          </w:tcPr>
          <w:p w:rsidR="00707D38" w:rsidRPr="00F4141E" w:rsidRDefault="00707D38" w:rsidP="00BA129C">
            <w:pPr>
              <w:jc w:val="center"/>
              <w:rPr>
                <w:sz w:val="20"/>
              </w:rPr>
            </w:pPr>
          </w:p>
        </w:tc>
        <w:tc>
          <w:tcPr>
            <w:tcW w:w="4230" w:type="dxa"/>
          </w:tcPr>
          <w:p w:rsidR="00707D38" w:rsidRPr="00F4141E" w:rsidRDefault="00707D38" w:rsidP="00BA129C">
            <w:pPr>
              <w:jc w:val="center"/>
              <w:rPr>
                <w:sz w:val="20"/>
              </w:rPr>
            </w:pPr>
          </w:p>
        </w:tc>
        <w:tc>
          <w:tcPr>
            <w:tcW w:w="1710" w:type="dxa"/>
          </w:tcPr>
          <w:p w:rsidR="00707D38" w:rsidRPr="00F4141E" w:rsidRDefault="00707D38" w:rsidP="00BA129C">
            <w:pPr>
              <w:jc w:val="center"/>
              <w:rPr>
                <w:sz w:val="20"/>
              </w:rPr>
            </w:pPr>
          </w:p>
        </w:tc>
      </w:tr>
      <w:tr w:rsidR="00707D38" w:rsidRPr="00F4141E" w:rsidTr="00BA129C">
        <w:tc>
          <w:tcPr>
            <w:tcW w:w="4230" w:type="dxa"/>
          </w:tcPr>
          <w:p w:rsidR="00707D38" w:rsidRPr="00F4141E" w:rsidRDefault="00707D38" w:rsidP="00BA129C">
            <w:pPr>
              <w:spacing w:before="60" w:after="60"/>
              <w:jc w:val="center"/>
              <w:rPr>
                <w:sz w:val="20"/>
              </w:rPr>
            </w:pPr>
          </w:p>
        </w:tc>
        <w:tc>
          <w:tcPr>
            <w:tcW w:w="4230" w:type="dxa"/>
          </w:tcPr>
          <w:p w:rsidR="00707D38" w:rsidRPr="00F4141E" w:rsidRDefault="00707D38" w:rsidP="00BA129C">
            <w:pPr>
              <w:jc w:val="center"/>
              <w:rPr>
                <w:sz w:val="20"/>
              </w:rPr>
            </w:pPr>
          </w:p>
        </w:tc>
        <w:tc>
          <w:tcPr>
            <w:tcW w:w="4230" w:type="dxa"/>
          </w:tcPr>
          <w:p w:rsidR="00707D38" w:rsidRPr="00F4141E" w:rsidRDefault="00707D38" w:rsidP="00BA129C">
            <w:pPr>
              <w:jc w:val="center"/>
              <w:rPr>
                <w:sz w:val="20"/>
              </w:rPr>
            </w:pPr>
          </w:p>
        </w:tc>
        <w:tc>
          <w:tcPr>
            <w:tcW w:w="1710" w:type="dxa"/>
          </w:tcPr>
          <w:p w:rsidR="00707D38" w:rsidRPr="00F4141E" w:rsidRDefault="00707D38" w:rsidP="00BA129C">
            <w:pPr>
              <w:jc w:val="center"/>
              <w:rPr>
                <w:sz w:val="20"/>
              </w:rPr>
            </w:pPr>
          </w:p>
        </w:tc>
      </w:tr>
      <w:tr w:rsidR="00707D38" w:rsidRPr="00132A22" w:rsidTr="00BA129C">
        <w:tc>
          <w:tcPr>
            <w:tcW w:w="4230" w:type="dxa"/>
          </w:tcPr>
          <w:p w:rsidR="00707D38" w:rsidRPr="002377BC" w:rsidRDefault="00707D38" w:rsidP="00BA129C">
            <w:pPr>
              <w:spacing w:before="60" w:after="60"/>
              <w:jc w:val="center"/>
              <w:rPr>
                <w:rFonts w:ascii="Arial" w:hAnsi="Arial" w:cs="Arial"/>
                <w:sz w:val="20"/>
              </w:rPr>
            </w:pPr>
          </w:p>
        </w:tc>
        <w:tc>
          <w:tcPr>
            <w:tcW w:w="4230" w:type="dxa"/>
          </w:tcPr>
          <w:p w:rsidR="00707D38" w:rsidRPr="002377BC" w:rsidRDefault="00707D38" w:rsidP="00BA129C">
            <w:pPr>
              <w:jc w:val="center"/>
              <w:rPr>
                <w:rFonts w:ascii="Arial" w:hAnsi="Arial" w:cs="Arial"/>
                <w:sz w:val="20"/>
              </w:rPr>
            </w:pPr>
          </w:p>
        </w:tc>
        <w:tc>
          <w:tcPr>
            <w:tcW w:w="4230" w:type="dxa"/>
          </w:tcPr>
          <w:p w:rsidR="00707D38" w:rsidRPr="002377BC" w:rsidRDefault="00707D38" w:rsidP="00BA129C">
            <w:pPr>
              <w:jc w:val="center"/>
              <w:rPr>
                <w:rFonts w:ascii="Arial" w:hAnsi="Arial" w:cs="Arial"/>
                <w:sz w:val="20"/>
              </w:rPr>
            </w:pPr>
          </w:p>
        </w:tc>
        <w:tc>
          <w:tcPr>
            <w:tcW w:w="1710" w:type="dxa"/>
          </w:tcPr>
          <w:p w:rsidR="00707D38" w:rsidRPr="002377BC" w:rsidRDefault="00707D38" w:rsidP="00BA129C">
            <w:pPr>
              <w:jc w:val="center"/>
              <w:rPr>
                <w:rFonts w:ascii="Arial" w:hAnsi="Arial" w:cs="Arial"/>
                <w:sz w:val="20"/>
              </w:rPr>
            </w:pPr>
          </w:p>
        </w:tc>
      </w:tr>
      <w:tr w:rsidR="00707D38" w:rsidRPr="00132A22" w:rsidTr="00BA129C">
        <w:tc>
          <w:tcPr>
            <w:tcW w:w="4230" w:type="dxa"/>
          </w:tcPr>
          <w:p w:rsidR="00707D38" w:rsidRPr="002377BC" w:rsidRDefault="00707D38" w:rsidP="00BA129C">
            <w:pPr>
              <w:spacing w:before="60" w:after="60"/>
              <w:jc w:val="center"/>
              <w:rPr>
                <w:rFonts w:ascii="Arial" w:hAnsi="Arial" w:cs="Arial"/>
                <w:sz w:val="20"/>
              </w:rPr>
            </w:pPr>
          </w:p>
        </w:tc>
        <w:tc>
          <w:tcPr>
            <w:tcW w:w="4230" w:type="dxa"/>
          </w:tcPr>
          <w:p w:rsidR="00707D38" w:rsidRPr="002377BC" w:rsidRDefault="00707D38" w:rsidP="00BA129C">
            <w:pPr>
              <w:jc w:val="center"/>
              <w:rPr>
                <w:rFonts w:ascii="Arial" w:hAnsi="Arial" w:cs="Arial"/>
                <w:sz w:val="20"/>
              </w:rPr>
            </w:pPr>
          </w:p>
        </w:tc>
        <w:tc>
          <w:tcPr>
            <w:tcW w:w="4230" w:type="dxa"/>
          </w:tcPr>
          <w:p w:rsidR="00707D38" w:rsidRPr="002377BC" w:rsidRDefault="00707D38" w:rsidP="00BA129C">
            <w:pPr>
              <w:jc w:val="center"/>
              <w:rPr>
                <w:rFonts w:ascii="Arial" w:hAnsi="Arial" w:cs="Arial"/>
                <w:sz w:val="20"/>
              </w:rPr>
            </w:pPr>
          </w:p>
        </w:tc>
        <w:tc>
          <w:tcPr>
            <w:tcW w:w="1710" w:type="dxa"/>
          </w:tcPr>
          <w:p w:rsidR="00707D38" w:rsidRPr="002377BC" w:rsidRDefault="00707D38" w:rsidP="00BA129C">
            <w:pPr>
              <w:jc w:val="center"/>
              <w:rPr>
                <w:rFonts w:ascii="Arial" w:hAnsi="Arial" w:cs="Arial"/>
                <w:sz w:val="20"/>
              </w:rPr>
            </w:pPr>
          </w:p>
        </w:tc>
      </w:tr>
      <w:tr w:rsidR="00707D38" w:rsidRPr="00132A22" w:rsidTr="00BA129C">
        <w:tc>
          <w:tcPr>
            <w:tcW w:w="4230" w:type="dxa"/>
          </w:tcPr>
          <w:p w:rsidR="00707D38" w:rsidRPr="002377BC" w:rsidRDefault="00707D38" w:rsidP="00BA129C">
            <w:pPr>
              <w:spacing w:before="60" w:after="60"/>
              <w:jc w:val="center"/>
              <w:rPr>
                <w:rFonts w:ascii="Arial" w:hAnsi="Arial" w:cs="Arial"/>
                <w:sz w:val="20"/>
              </w:rPr>
            </w:pPr>
          </w:p>
        </w:tc>
        <w:tc>
          <w:tcPr>
            <w:tcW w:w="4230" w:type="dxa"/>
          </w:tcPr>
          <w:p w:rsidR="00707D38" w:rsidRPr="002377BC" w:rsidRDefault="00707D38" w:rsidP="00BA129C">
            <w:pPr>
              <w:jc w:val="center"/>
              <w:rPr>
                <w:rFonts w:ascii="Arial" w:hAnsi="Arial" w:cs="Arial"/>
                <w:sz w:val="20"/>
              </w:rPr>
            </w:pPr>
          </w:p>
        </w:tc>
        <w:tc>
          <w:tcPr>
            <w:tcW w:w="4230" w:type="dxa"/>
          </w:tcPr>
          <w:p w:rsidR="00707D38" w:rsidRPr="002377BC" w:rsidRDefault="00707D38" w:rsidP="00BA129C">
            <w:pPr>
              <w:jc w:val="center"/>
              <w:rPr>
                <w:rFonts w:ascii="Arial" w:hAnsi="Arial" w:cs="Arial"/>
                <w:sz w:val="20"/>
              </w:rPr>
            </w:pPr>
          </w:p>
        </w:tc>
        <w:tc>
          <w:tcPr>
            <w:tcW w:w="1710" w:type="dxa"/>
          </w:tcPr>
          <w:p w:rsidR="00707D38" w:rsidRPr="002377BC" w:rsidRDefault="00707D38" w:rsidP="00BA129C">
            <w:pPr>
              <w:jc w:val="center"/>
              <w:rPr>
                <w:rFonts w:ascii="Arial" w:hAnsi="Arial" w:cs="Arial"/>
                <w:sz w:val="20"/>
              </w:rPr>
            </w:pPr>
          </w:p>
        </w:tc>
      </w:tr>
      <w:tr w:rsidR="00707D38" w:rsidRPr="00132A22" w:rsidTr="00BA129C">
        <w:tc>
          <w:tcPr>
            <w:tcW w:w="4230" w:type="dxa"/>
          </w:tcPr>
          <w:p w:rsidR="00707D38" w:rsidRPr="002377BC" w:rsidRDefault="00707D38" w:rsidP="00BA129C">
            <w:pPr>
              <w:spacing w:before="60" w:after="60"/>
              <w:jc w:val="center"/>
              <w:rPr>
                <w:rFonts w:ascii="Arial" w:hAnsi="Arial" w:cs="Arial"/>
                <w:sz w:val="20"/>
              </w:rPr>
            </w:pPr>
          </w:p>
        </w:tc>
        <w:tc>
          <w:tcPr>
            <w:tcW w:w="4230" w:type="dxa"/>
          </w:tcPr>
          <w:p w:rsidR="00707D38" w:rsidRPr="002377BC" w:rsidRDefault="00707D38" w:rsidP="00BA129C">
            <w:pPr>
              <w:jc w:val="center"/>
              <w:rPr>
                <w:rFonts w:ascii="Arial" w:hAnsi="Arial" w:cs="Arial"/>
                <w:sz w:val="20"/>
              </w:rPr>
            </w:pPr>
          </w:p>
        </w:tc>
        <w:tc>
          <w:tcPr>
            <w:tcW w:w="4230" w:type="dxa"/>
          </w:tcPr>
          <w:p w:rsidR="00707D38" w:rsidRPr="002377BC" w:rsidRDefault="00707D38" w:rsidP="00BA129C">
            <w:pPr>
              <w:jc w:val="center"/>
              <w:rPr>
                <w:rFonts w:ascii="Arial" w:hAnsi="Arial" w:cs="Arial"/>
                <w:sz w:val="20"/>
              </w:rPr>
            </w:pPr>
          </w:p>
        </w:tc>
        <w:tc>
          <w:tcPr>
            <w:tcW w:w="1710" w:type="dxa"/>
          </w:tcPr>
          <w:p w:rsidR="00707D38" w:rsidRPr="002377BC" w:rsidRDefault="00707D38" w:rsidP="00BA129C">
            <w:pPr>
              <w:jc w:val="center"/>
              <w:rPr>
                <w:rFonts w:ascii="Arial" w:hAnsi="Arial" w:cs="Arial"/>
                <w:sz w:val="20"/>
              </w:rPr>
            </w:pPr>
          </w:p>
        </w:tc>
      </w:tr>
      <w:tr w:rsidR="00707D38" w:rsidRPr="00132A22" w:rsidTr="00BA129C">
        <w:tc>
          <w:tcPr>
            <w:tcW w:w="4230" w:type="dxa"/>
          </w:tcPr>
          <w:p w:rsidR="00707D38" w:rsidRPr="002377BC" w:rsidRDefault="00707D38" w:rsidP="00BA129C">
            <w:pPr>
              <w:spacing w:before="60" w:after="60"/>
              <w:jc w:val="center"/>
              <w:rPr>
                <w:rFonts w:ascii="Arial" w:hAnsi="Arial" w:cs="Arial"/>
                <w:sz w:val="20"/>
              </w:rPr>
            </w:pPr>
          </w:p>
        </w:tc>
        <w:tc>
          <w:tcPr>
            <w:tcW w:w="4230" w:type="dxa"/>
          </w:tcPr>
          <w:p w:rsidR="00707D38" w:rsidRPr="002377BC" w:rsidRDefault="00707D38" w:rsidP="00BA129C">
            <w:pPr>
              <w:jc w:val="center"/>
              <w:rPr>
                <w:rFonts w:ascii="Arial" w:hAnsi="Arial" w:cs="Arial"/>
                <w:sz w:val="20"/>
              </w:rPr>
            </w:pPr>
          </w:p>
        </w:tc>
        <w:tc>
          <w:tcPr>
            <w:tcW w:w="4230" w:type="dxa"/>
          </w:tcPr>
          <w:p w:rsidR="00707D38" w:rsidRPr="002377BC" w:rsidRDefault="00707D38" w:rsidP="00BA129C">
            <w:pPr>
              <w:jc w:val="center"/>
              <w:rPr>
                <w:rFonts w:ascii="Arial" w:hAnsi="Arial" w:cs="Arial"/>
                <w:sz w:val="20"/>
              </w:rPr>
            </w:pPr>
          </w:p>
        </w:tc>
        <w:tc>
          <w:tcPr>
            <w:tcW w:w="1710" w:type="dxa"/>
          </w:tcPr>
          <w:p w:rsidR="00707D38" w:rsidRPr="002377BC" w:rsidRDefault="00707D38" w:rsidP="00BA129C">
            <w:pPr>
              <w:jc w:val="center"/>
              <w:rPr>
                <w:rFonts w:ascii="Arial" w:hAnsi="Arial" w:cs="Arial"/>
                <w:sz w:val="20"/>
              </w:rPr>
            </w:pPr>
          </w:p>
        </w:tc>
      </w:tr>
    </w:tbl>
    <w:p w:rsidR="00707D38" w:rsidRDefault="00707D38" w:rsidP="00707D38">
      <w:pPr>
        <w:spacing w:after="100" w:afterAutospacing="1"/>
        <w:rPr>
          <w:rFonts w:ascii="Arial" w:hAnsi="Arial" w:cs="Arial"/>
          <w:b/>
          <w:color w:val="000000"/>
          <w:u w:val="single"/>
        </w:rPr>
      </w:pPr>
    </w:p>
    <w:p w:rsidR="00707D38" w:rsidRPr="00F4141E" w:rsidRDefault="00707D38" w:rsidP="00707D38">
      <w:pPr>
        <w:spacing w:after="100" w:afterAutospacing="1"/>
        <w:rPr>
          <w:b/>
          <w:color w:val="000000"/>
          <w:szCs w:val="24"/>
        </w:rPr>
      </w:pPr>
      <w:r>
        <w:rPr>
          <w:rStyle w:val="Emphasis"/>
        </w:rPr>
        <w:t xml:space="preserve">Note: </w:t>
      </w:r>
      <w:r w:rsidRPr="00F4141E">
        <w:rPr>
          <w:rStyle w:val="Emphasis"/>
        </w:rPr>
        <w:t>Add additional lines if necessary</w:t>
      </w:r>
    </w:p>
    <w:p w:rsidR="00EE704B" w:rsidRDefault="00EE704B">
      <w:bookmarkStart w:id="0" w:name="_GoBack"/>
      <w:bookmarkEnd w:id="0"/>
    </w:p>
    <w:sectPr w:rsidR="00EE704B" w:rsidSect="00F4141E">
      <w:pgSz w:w="15840" w:h="12240" w:orient="landscape" w:code="1"/>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06940"/>
    <w:multiLevelType w:val="hybridMultilevel"/>
    <w:tmpl w:val="D6D06872"/>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36FE4"/>
    <w:multiLevelType w:val="hybridMultilevel"/>
    <w:tmpl w:val="9F7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B2B8C"/>
    <w:multiLevelType w:val="hybridMultilevel"/>
    <w:tmpl w:val="9ACC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38"/>
    <w:rsid w:val="00707D38"/>
    <w:rsid w:val="00EE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9E19E-F892-4303-9D90-9AA9F82A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D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07D38"/>
    <w:pPr>
      <w:ind w:left="720"/>
    </w:pPr>
  </w:style>
  <w:style w:type="paragraph" w:styleId="Subtitle">
    <w:name w:val="Subtitle"/>
    <w:basedOn w:val="Normal"/>
    <w:next w:val="Normal"/>
    <w:link w:val="SubtitleChar"/>
    <w:qFormat/>
    <w:rsid w:val="00707D38"/>
    <w:pPr>
      <w:spacing w:after="60"/>
      <w:outlineLvl w:val="1"/>
    </w:pPr>
    <w:rPr>
      <w:b/>
      <w:szCs w:val="24"/>
      <w:u w:val="single"/>
    </w:rPr>
  </w:style>
  <w:style w:type="character" w:customStyle="1" w:styleId="SubtitleChar">
    <w:name w:val="Subtitle Char"/>
    <w:basedOn w:val="DefaultParagraphFont"/>
    <w:link w:val="Subtitle"/>
    <w:rsid w:val="00707D38"/>
    <w:rPr>
      <w:rFonts w:ascii="Times New Roman" w:eastAsia="Times New Roman" w:hAnsi="Times New Roman" w:cs="Times New Roman"/>
      <w:b/>
      <w:sz w:val="24"/>
      <w:szCs w:val="24"/>
      <w:u w:val="single"/>
    </w:rPr>
  </w:style>
  <w:style w:type="character" w:customStyle="1" w:styleId="ListParagraphChar">
    <w:name w:val="List Paragraph Char"/>
    <w:link w:val="ListParagraph"/>
    <w:locked/>
    <w:rsid w:val="00707D38"/>
    <w:rPr>
      <w:rFonts w:ascii="Times New Roman" w:eastAsia="Times New Roman" w:hAnsi="Times New Roman" w:cs="Times New Roman"/>
      <w:sz w:val="24"/>
      <w:szCs w:val="20"/>
    </w:rPr>
  </w:style>
  <w:style w:type="character" w:styleId="Emphasis">
    <w:name w:val="Emphasis"/>
    <w:qFormat/>
    <w:rsid w:val="00707D38"/>
    <w:rPr>
      <w:i/>
      <w:iCs/>
    </w:rPr>
  </w:style>
  <w:style w:type="paragraph" w:styleId="Title">
    <w:name w:val="Title"/>
    <w:basedOn w:val="Normal"/>
    <w:next w:val="Normal"/>
    <w:link w:val="TitleChar"/>
    <w:qFormat/>
    <w:rsid w:val="00707D38"/>
    <w:pPr>
      <w:spacing w:before="240" w:after="60"/>
      <w:jc w:val="center"/>
      <w:outlineLvl w:val="0"/>
    </w:pPr>
    <w:rPr>
      <w:b/>
      <w:bCs/>
      <w:kern w:val="28"/>
      <w:sz w:val="28"/>
      <w:szCs w:val="32"/>
    </w:rPr>
  </w:style>
  <w:style w:type="character" w:customStyle="1" w:styleId="TitleChar">
    <w:name w:val="Title Char"/>
    <w:basedOn w:val="DefaultParagraphFont"/>
    <w:link w:val="Title"/>
    <w:rsid w:val="00707D38"/>
    <w:rPr>
      <w:rFonts w:ascii="Times New Roman" w:eastAsia="Times New Roman" w:hAnsi="Times New Roman" w:cs="Times New Roman"/>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James R.</dc:creator>
  <cp:keywords/>
  <dc:description/>
  <cp:lastModifiedBy>Mills, James R.</cp:lastModifiedBy>
  <cp:revision>1</cp:revision>
  <dcterms:created xsi:type="dcterms:W3CDTF">2017-08-10T14:05:00Z</dcterms:created>
  <dcterms:modified xsi:type="dcterms:W3CDTF">2017-08-10T14:06:00Z</dcterms:modified>
</cp:coreProperties>
</file>